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35" w:rsidRDefault="005A0B35" w:rsidP="005A0B35">
      <w:pPr>
        <w:pStyle w:val="31"/>
        <w:ind w:firstLine="709"/>
        <w:jc w:val="center"/>
        <w:rPr>
          <w:b/>
          <w:szCs w:val="24"/>
        </w:rPr>
      </w:pPr>
      <w:r>
        <w:rPr>
          <w:b/>
          <w:szCs w:val="24"/>
        </w:rPr>
        <w:t>Темы рефератов по детской литературе</w:t>
      </w:r>
    </w:p>
    <w:p w:rsidR="005A0B35" w:rsidRDefault="005A0B35" w:rsidP="005A0B35">
      <w:pPr>
        <w:pStyle w:val="31"/>
        <w:ind w:firstLine="709"/>
        <w:jc w:val="center"/>
        <w:rPr>
          <w:b/>
          <w:szCs w:val="24"/>
        </w:rPr>
      </w:pP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Сказки А.С. Пушкина.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и отрочество А.С. Пушкина.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Творчество В.Ф. Одоевского.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Единство веселого и серьезного в произведениях Н.Н. Носова.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Поэзия С.Я. Маршака.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Роль книг В.В. Бианки в воспитании любви к природе у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К.И. Чуковского в чтении дошкольников 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Переводы зарубежной классики, вошедшие в золотой фонд детской литературы.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Приключенческая книга для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Стихотворения С.А. Есенина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и отрочество С.А. Есенина.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Устное народное творчество как исток русской детской литературы и существенная составная часть литературного наследия.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Друг и защитник живой природы </w:t>
      </w:r>
      <w:r>
        <w:rPr>
          <w:szCs w:val="24"/>
        </w:rPr>
        <w:noBreakHyphen/>
        <w:t xml:space="preserve"> Д.Н. Мамин-Сибиряк.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Сказки А.С. Пушкина, П.П. Ершова – классика детской литературы.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А.С. Пушкин и Арина Родионовна.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Малые жанры фольклора в детском чтении.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Роль творчества Л. Воронковой в нравственном воспитании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Школьная тема в произведениях детских писателей.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Книги В. </w:t>
      </w:r>
      <w:proofErr w:type="spellStart"/>
      <w:r>
        <w:rPr>
          <w:szCs w:val="24"/>
        </w:rPr>
        <w:t>Чаплиной</w:t>
      </w:r>
      <w:proofErr w:type="spellEnd"/>
      <w:r>
        <w:rPr>
          <w:szCs w:val="24"/>
        </w:rPr>
        <w:t xml:space="preserve"> о животных.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Современный сказочник Эдуард Успенский.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Адыгейские сказания и сказки.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Адыгейская детская литература.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Особенности волшебных сказок.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Сказки братьев Гримм.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Мифология Древней Руси.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Малоизвестные факты жизни Н.В. Гоголя.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Колыбельные песни.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Русские волшебные сказки.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Пословица как малый жанр фольклора.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Русалки в произведениях разных жанров.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Кощей Бессмертный в русских народных сказках.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Образ Бабы-Яги в славянской мифологии.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Кубанские сказы и сказки.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Сказки Ш. Перро.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Типология героического в сказках Пушкина.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Стихотворения А.А. Блока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Особенности современных экранизаций художественных произведений для детей.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Лицейские годы А.С. Пушкина.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Стихотворения С.Я. Маршака о детях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Жизнь и творчество С.В. Михалкова.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Рассказы Н. Носова.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Малоизвестные факты жизни Г.Х. Андерсена.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Историческая книга для детей.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Сказки М. Горького.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Стихотворения Н.А. Некрасова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Книга К.И. Чуковского «От двух до пяти».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Сказочник и поэт </w:t>
      </w:r>
      <w:proofErr w:type="spellStart"/>
      <w:r>
        <w:rPr>
          <w:szCs w:val="24"/>
        </w:rPr>
        <w:t>Джанни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Родари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С.Я. Маршака для детей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lastRenderedPageBreak/>
        <w:t>В.В. Маяковский – детям.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Творчество К.И. Чуковского.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Художественные произведения детей – вундеркиндов.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М.Ю. Лермонтова о Кавказе.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Педагогическая ценность народных сказок.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Великий мастер юмора и сатиры Марк Твен.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Мастерство К.И. Чуковского.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Басни И.А. Крылова в чтении дошкольников 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И.А. Крылов – великий баснописец.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и отрочество М.Ю. Лермонтова.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М.Ю. Лермонтова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Легенды и сказки </w:t>
      </w:r>
      <w:proofErr w:type="spellStart"/>
      <w:r>
        <w:rPr>
          <w:szCs w:val="24"/>
        </w:rPr>
        <w:t>Сельмы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Лагерлёф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Юмор в стихотворениях и сказках А.А. </w:t>
      </w:r>
      <w:proofErr w:type="spellStart"/>
      <w:r>
        <w:rPr>
          <w:szCs w:val="24"/>
        </w:rPr>
        <w:t>Милна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Сказочник Уолт Дисней.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глазами А.П. Чехова.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Зарубежная литературная сказка </w:t>
      </w:r>
      <w:r>
        <w:rPr>
          <w:szCs w:val="24"/>
          <w:lang w:val="en-US"/>
        </w:rPr>
        <w:t>XX</w:t>
      </w:r>
      <w:r>
        <w:rPr>
          <w:szCs w:val="24"/>
        </w:rPr>
        <w:t xml:space="preserve"> века.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Современная зарубежная детская литература.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Русские народные сказки в обработке А.Н. Афанасьева.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Юмор в произведениях современных детских писателей.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Стихотворения В.Д. </w:t>
      </w:r>
      <w:proofErr w:type="spellStart"/>
      <w:r>
        <w:rPr>
          <w:szCs w:val="24"/>
        </w:rPr>
        <w:t>Берестова</w:t>
      </w:r>
      <w:proofErr w:type="spellEnd"/>
      <w:r>
        <w:rPr>
          <w:szCs w:val="24"/>
        </w:rPr>
        <w:t xml:space="preserve">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и юность Н.В. Гоголя.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Л.Н. Толстого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Кира Булычёва для детей.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Особенности жанра </w:t>
      </w:r>
      <w:proofErr w:type="spellStart"/>
      <w:r>
        <w:rPr>
          <w:szCs w:val="24"/>
        </w:rPr>
        <w:t>фэнтези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А.А. Фет – певец русской природы.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Стихотворения Ф.И. Тютчева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Жанровое своеобразие русских народных волшебных сказок.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и отрочество Жюля Верна.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Художник Ю.А. Васнецов – иллюстратор книг для детей.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Роман для детей «Три Толстяка» Ю.К. </w:t>
      </w:r>
      <w:proofErr w:type="spellStart"/>
      <w:r>
        <w:rPr>
          <w:szCs w:val="24"/>
        </w:rPr>
        <w:t>Олеши</w:t>
      </w:r>
      <w:proofErr w:type="spellEnd"/>
      <w:r>
        <w:rPr>
          <w:szCs w:val="24"/>
        </w:rPr>
        <w:t xml:space="preserve"> – выдающийся памятник литературного авангарда 20-х гг. </w:t>
      </w:r>
      <w:r>
        <w:rPr>
          <w:szCs w:val="24"/>
          <w:lang w:val="en-US"/>
        </w:rPr>
        <w:t>XX</w:t>
      </w:r>
      <w:r>
        <w:rPr>
          <w:szCs w:val="24"/>
        </w:rPr>
        <w:t xml:space="preserve"> 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Книги А. </w:t>
      </w:r>
      <w:proofErr w:type="spellStart"/>
      <w:r>
        <w:rPr>
          <w:szCs w:val="24"/>
        </w:rPr>
        <w:t>Шарова</w:t>
      </w:r>
      <w:proofErr w:type="spellEnd"/>
      <w:r>
        <w:rPr>
          <w:szCs w:val="24"/>
        </w:rPr>
        <w:t xml:space="preserve"> о сказочниках.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Юмор в произведениях для детей 60 – 90-х гг. </w:t>
      </w:r>
      <w:r>
        <w:rPr>
          <w:szCs w:val="24"/>
          <w:lang w:val="en-US"/>
        </w:rPr>
        <w:t>XX</w:t>
      </w:r>
      <w:r>
        <w:rPr>
          <w:szCs w:val="24"/>
        </w:rPr>
        <w:t>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Повести – сказки И. </w:t>
      </w:r>
      <w:proofErr w:type="spellStart"/>
      <w:r>
        <w:rPr>
          <w:szCs w:val="24"/>
        </w:rPr>
        <w:t>Токмаковой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Юмор в произведениях В.В. </w:t>
      </w:r>
      <w:proofErr w:type="spellStart"/>
      <w:r>
        <w:rPr>
          <w:szCs w:val="24"/>
        </w:rPr>
        <w:t>Голявкина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Шведская сказочница </w:t>
      </w:r>
      <w:proofErr w:type="spellStart"/>
      <w:r>
        <w:rPr>
          <w:szCs w:val="24"/>
        </w:rPr>
        <w:t>Астрид</w:t>
      </w:r>
      <w:proofErr w:type="spellEnd"/>
      <w:r>
        <w:rPr>
          <w:szCs w:val="24"/>
        </w:rPr>
        <w:t xml:space="preserve"> Линдгрен.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Жанровые разновидности сказочного эпоса.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Детский фольклор.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Жизнь и творчество П.П. Бажова.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Стихотворения и сказки А.А. </w:t>
      </w:r>
      <w:proofErr w:type="spellStart"/>
      <w:r>
        <w:rPr>
          <w:szCs w:val="24"/>
        </w:rPr>
        <w:t>Милна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Жизнь и творчество </w:t>
      </w:r>
      <w:proofErr w:type="spellStart"/>
      <w:r>
        <w:rPr>
          <w:szCs w:val="24"/>
        </w:rPr>
        <w:t>Джанни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Родари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«Сказки Кота-Мурлыки» Николая Петровича Вагнера.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«Маленькие человечки» в романах-сказках Н.Н. Носова.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В.Г. Белинский – критик детской литературы.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Жизнь и творчество Э. </w:t>
      </w:r>
      <w:proofErr w:type="spellStart"/>
      <w:r>
        <w:rPr>
          <w:szCs w:val="24"/>
        </w:rPr>
        <w:t>Сетон</w:t>
      </w:r>
      <w:proofErr w:type="spellEnd"/>
      <w:r>
        <w:rPr>
          <w:szCs w:val="24"/>
        </w:rPr>
        <w:t xml:space="preserve"> – Томпсона.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Школьная тема в произведениях А. Алексина.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Стихотворения и сказки для детей Б. </w:t>
      </w:r>
      <w:proofErr w:type="spellStart"/>
      <w:r>
        <w:rPr>
          <w:szCs w:val="24"/>
        </w:rPr>
        <w:t>Заходера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С.Я. Маршак – переводчик.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Стихотворения К. </w:t>
      </w:r>
      <w:proofErr w:type="spellStart"/>
      <w:r>
        <w:rPr>
          <w:szCs w:val="24"/>
        </w:rPr>
        <w:t>Жанэ</w:t>
      </w:r>
      <w:proofErr w:type="spellEnd"/>
      <w:r>
        <w:rPr>
          <w:szCs w:val="24"/>
        </w:rPr>
        <w:t xml:space="preserve"> в чтении младших школьников.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Юмор в произведениях современного детского писателя Г. </w:t>
      </w:r>
      <w:proofErr w:type="spellStart"/>
      <w:r>
        <w:rPr>
          <w:szCs w:val="24"/>
        </w:rPr>
        <w:t>Остера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Детство А.П. Чехова.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Произведения И.Ш. </w:t>
      </w:r>
      <w:proofErr w:type="spellStart"/>
      <w:r>
        <w:rPr>
          <w:szCs w:val="24"/>
        </w:rPr>
        <w:t>Машбаша</w:t>
      </w:r>
      <w:proofErr w:type="spellEnd"/>
      <w:r>
        <w:rPr>
          <w:szCs w:val="24"/>
        </w:rPr>
        <w:t>, вошедшие в детское чтение.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lastRenderedPageBreak/>
        <w:t>Женские образы в адыгских сказаниях и сказках.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Исторические корни русской волшебной сказки.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Эльфы и феи в народных </w:t>
      </w:r>
      <w:proofErr w:type="spellStart"/>
      <w:r>
        <w:rPr>
          <w:szCs w:val="24"/>
        </w:rPr>
        <w:t>повериях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Гномы в западноевропейской мифологии.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Малоизвестные факты жизни А.С. Пушкина.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 xml:space="preserve">Сказки А.М. Волкова и Л.Ф. </w:t>
      </w:r>
      <w:proofErr w:type="spellStart"/>
      <w:r>
        <w:rPr>
          <w:szCs w:val="24"/>
        </w:rPr>
        <w:t>Баума</w:t>
      </w:r>
      <w:proofErr w:type="spellEnd"/>
      <w:r>
        <w:rPr>
          <w:szCs w:val="24"/>
        </w:rPr>
        <w:t>.</w:t>
      </w:r>
    </w:p>
    <w:p w:rsidR="005A0B35" w:rsidRDefault="005A0B35" w:rsidP="005A0B35">
      <w:pPr>
        <w:pStyle w:val="31"/>
        <w:numPr>
          <w:ilvl w:val="0"/>
          <w:numId w:val="1"/>
        </w:numPr>
        <w:tabs>
          <w:tab w:val="left" w:pos="1069"/>
        </w:tabs>
        <w:suppressAutoHyphens/>
        <w:rPr>
          <w:szCs w:val="24"/>
        </w:rPr>
      </w:pPr>
      <w:r>
        <w:rPr>
          <w:szCs w:val="24"/>
        </w:rPr>
        <w:t>Произведения В.Ю. Драгунского в чтение младших школьников.</w:t>
      </w:r>
    </w:p>
    <w:p w:rsidR="005A0B35" w:rsidRDefault="005A0B35" w:rsidP="005A0B35">
      <w:pPr>
        <w:rPr>
          <w:b/>
          <w:sz w:val="24"/>
          <w:szCs w:val="24"/>
        </w:rPr>
      </w:pPr>
    </w:p>
    <w:p w:rsidR="00956E60" w:rsidRDefault="005A0B35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C2"/>
    <w:rsid w:val="001A78F1"/>
    <w:rsid w:val="005A0B35"/>
    <w:rsid w:val="00BD08C2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DD742-3884-45D8-A4CE-315D10A9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B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A0B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2020-10-13T19:56:00Z</dcterms:created>
  <dcterms:modified xsi:type="dcterms:W3CDTF">2020-10-13T19:56:00Z</dcterms:modified>
</cp:coreProperties>
</file>