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64" w:rsidRDefault="000E3964" w:rsidP="000E3964">
      <w:pPr>
        <w:pStyle w:val="1"/>
        <w:spacing w:before="480" w:after="340"/>
        <w:ind w:firstLine="580"/>
        <w:jc w:val="both"/>
      </w:pPr>
      <w:r>
        <w:rPr>
          <w:b/>
          <w:bCs/>
          <w:color w:val="000000"/>
        </w:rPr>
        <w:t>Тема</w:t>
      </w:r>
      <w:r>
        <w:rPr>
          <w:b/>
          <w:bCs/>
          <w:color w:val="000000"/>
        </w:rPr>
        <w:t xml:space="preserve"> 1. Принципы русской орфографии.</w:t>
      </w:r>
      <w:r w:rsidRPr="000E396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Правописание гласных в корнях слов</w:t>
      </w:r>
      <w:r>
        <w:rPr>
          <w:b/>
          <w:bCs/>
          <w:color w:val="000000"/>
        </w:rPr>
        <w:t>.</w:t>
      </w:r>
      <w:bookmarkStart w:id="0" w:name="_GoBack"/>
      <w:bookmarkEnd w:id="0"/>
    </w:p>
    <w:p w:rsidR="000E3964" w:rsidRDefault="000E3964" w:rsidP="000E3964">
      <w:pPr>
        <w:pStyle w:val="1"/>
        <w:ind w:firstLine="580"/>
        <w:jc w:val="both"/>
      </w:pPr>
      <w:r>
        <w:rPr>
          <w:b/>
          <w:bCs/>
          <w:color w:val="000000"/>
        </w:rPr>
        <w:t xml:space="preserve">Орфография </w:t>
      </w:r>
      <w:r>
        <w:rPr>
          <w:color w:val="000000"/>
        </w:rPr>
        <w:t xml:space="preserve">(от греч. </w:t>
      </w:r>
      <w:proofErr w:type="spellStart"/>
      <w:r>
        <w:rPr>
          <w:i/>
          <w:iCs/>
          <w:color w:val="000000"/>
        </w:rPr>
        <w:t>orthos</w:t>
      </w:r>
      <w:proofErr w:type="spellEnd"/>
      <w:r>
        <w:rPr>
          <w:i/>
          <w:iCs/>
          <w:color w:val="000000"/>
        </w:rPr>
        <w:t xml:space="preserve"> -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прямой</w:t>
      </w:r>
      <w:proofErr w:type="gramEnd"/>
      <w:r>
        <w:rPr>
          <w:color w:val="000000"/>
        </w:rPr>
        <w:t xml:space="preserve">, правильный + </w:t>
      </w:r>
      <w:proofErr w:type="spellStart"/>
      <w:r>
        <w:rPr>
          <w:i/>
          <w:iCs/>
          <w:color w:val="000000"/>
        </w:rPr>
        <w:t>grapho</w:t>
      </w:r>
      <w:proofErr w:type="spellEnd"/>
      <w:r>
        <w:rPr>
          <w:i/>
          <w:iCs/>
          <w:color w:val="000000"/>
        </w:rPr>
        <w:t xml:space="preserve"> - </w:t>
      </w:r>
      <w:r>
        <w:rPr>
          <w:color w:val="000000"/>
        </w:rPr>
        <w:t>пишу) - система правил о написании слов. В русской орфографии изучается:</w:t>
      </w:r>
    </w:p>
    <w:p w:rsidR="000E3964" w:rsidRDefault="000E3964" w:rsidP="000E3964">
      <w:pPr>
        <w:pStyle w:val="1"/>
        <w:numPr>
          <w:ilvl w:val="0"/>
          <w:numId w:val="1"/>
        </w:numPr>
        <w:tabs>
          <w:tab w:val="left" w:pos="2142"/>
        </w:tabs>
        <w:ind w:left="1660" w:firstLine="0"/>
        <w:jc w:val="both"/>
      </w:pPr>
      <w:bookmarkStart w:id="1" w:name="bookmark92"/>
      <w:bookmarkEnd w:id="1"/>
      <w:r>
        <w:rPr>
          <w:color w:val="000000"/>
        </w:rPr>
        <w:t>правописание слов и их значимых частей (морфем);</w:t>
      </w:r>
    </w:p>
    <w:p w:rsidR="000E3964" w:rsidRDefault="000E3964" w:rsidP="000E3964">
      <w:pPr>
        <w:pStyle w:val="1"/>
        <w:numPr>
          <w:ilvl w:val="0"/>
          <w:numId w:val="1"/>
        </w:numPr>
        <w:tabs>
          <w:tab w:val="left" w:pos="2142"/>
        </w:tabs>
        <w:ind w:left="1660" w:firstLine="0"/>
        <w:jc w:val="both"/>
      </w:pPr>
      <w:bookmarkStart w:id="2" w:name="bookmark93"/>
      <w:bookmarkEnd w:id="2"/>
      <w:r>
        <w:rPr>
          <w:color w:val="000000"/>
        </w:rPr>
        <w:t>слитные, дефисные и раздельные написания слов;</w:t>
      </w:r>
    </w:p>
    <w:p w:rsidR="000E3964" w:rsidRDefault="000E3964" w:rsidP="000E3964">
      <w:pPr>
        <w:pStyle w:val="1"/>
        <w:numPr>
          <w:ilvl w:val="0"/>
          <w:numId w:val="1"/>
        </w:numPr>
        <w:tabs>
          <w:tab w:val="left" w:pos="2142"/>
        </w:tabs>
        <w:ind w:left="1660" w:firstLine="0"/>
        <w:jc w:val="both"/>
      </w:pPr>
      <w:bookmarkStart w:id="3" w:name="bookmark94"/>
      <w:bookmarkEnd w:id="3"/>
      <w:r>
        <w:rPr>
          <w:color w:val="000000"/>
        </w:rPr>
        <w:t>употребление прописных и строчных букв;</w:t>
      </w:r>
    </w:p>
    <w:p w:rsidR="000E3964" w:rsidRDefault="000E3964" w:rsidP="000E3964">
      <w:pPr>
        <w:pStyle w:val="1"/>
        <w:numPr>
          <w:ilvl w:val="0"/>
          <w:numId w:val="1"/>
        </w:numPr>
        <w:tabs>
          <w:tab w:val="left" w:pos="2142"/>
        </w:tabs>
        <w:ind w:left="1660" w:firstLine="0"/>
        <w:jc w:val="both"/>
      </w:pPr>
      <w:bookmarkStart w:id="4" w:name="bookmark95"/>
      <w:bookmarkEnd w:id="4"/>
      <w:r>
        <w:rPr>
          <w:color w:val="000000"/>
        </w:rPr>
        <w:t>правила переноса слов с одной строки на другую.</w:t>
      </w:r>
    </w:p>
    <w:p w:rsidR="000E3964" w:rsidRDefault="000E3964" w:rsidP="000E3964">
      <w:pPr>
        <w:pStyle w:val="1"/>
        <w:numPr>
          <w:ilvl w:val="0"/>
          <w:numId w:val="2"/>
        </w:numPr>
        <w:tabs>
          <w:tab w:val="left" w:pos="570"/>
        </w:tabs>
        <w:ind w:firstLine="0"/>
        <w:jc w:val="center"/>
      </w:pPr>
      <w:bookmarkStart w:id="5" w:name="bookmark96"/>
      <w:bookmarkEnd w:id="5"/>
      <w:r>
        <w:rPr>
          <w:b/>
          <w:bCs/>
          <w:color w:val="000000"/>
        </w:rPr>
        <w:t>Из истории русской орфографии</w:t>
      </w:r>
    </w:p>
    <w:p w:rsidR="000E3964" w:rsidRDefault="000E3964" w:rsidP="000E3964">
      <w:pPr>
        <w:pStyle w:val="1"/>
        <w:ind w:firstLine="580"/>
        <w:jc w:val="both"/>
      </w:pPr>
      <w:r>
        <w:rPr>
          <w:color w:val="000000"/>
        </w:rPr>
        <w:t>Русская</w:t>
      </w:r>
      <w:hyperlink r:id="rId6" w:history="1">
        <w:r>
          <w:rPr>
            <w:color w:val="000000"/>
          </w:rPr>
          <w:t xml:space="preserve"> орфография </w:t>
        </w:r>
      </w:hyperlink>
      <w:r>
        <w:rPr>
          <w:color w:val="000000"/>
        </w:rPr>
        <w:t xml:space="preserve">имеет более чем двухсотлетнюю историю. После реформы русской графики, проведенной в 1708 г. указом Петра I о введении гражданского шрифта, вопросы правописания стали связываться с общими вопросами о путях развития русского литературного языка и к середине XVIII в. приобрели общественное значение. Первым, кто стал специально ими заниматься, был </w:t>
      </w:r>
      <w:r>
        <w:rPr>
          <w:i/>
          <w:iCs/>
          <w:color w:val="000000"/>
        </w:rPr>
        <w:t>В.К. Тредиаковский,</w:t>
      </w:r>
      <w:r>
        <w:rPr>
          <w:color w:val="000000"/>
        </w:rPr>
        <w:t xml:space="preserve"> провозгласивший в своем трактате “Разговор между чужестранным человеком и российским об орфографии старинной и новой и всем, что </w:t>
      </w:r>
      <w:proofErr w:type="gramStart"/>
      <w:r>
        <w:rPr>
          <w:color w:val="000000"/>
        </w:rPr>
        <w:t>принадлежит к сей</w:t>
      </w:r>
      <w:proofErr w:type="gramEnd"/>
      <w:r>
        <w:rPr>
          <w:color w:val="000000"/>
        </w:rPr>
        <w:t xml:space="preserve"> материи” (1748 г.) необходимость фонетического принципа в русском правописании, как наиболее отвечающего интересам масс. Это предложение, противоречившее сложившейся уже системе русского письма, не могло иметь успеха.</w:t>
      </w:r>
    </w:p>
    <w:p w:rsidR="000E3964" w:rsidRDefault="000E3964" w:rsidP="000E3964">
      <w:pPr>
        <w:pStyle w:val="1"/>
        <w:ind w:firstLine="580"/>
        <w:jc w:val="both"/>
      </w:pPr>
      <w:r>
        <w:rPr>
          <w:color w:val="000000"/>
        </w:rPr>
        <w:t xml:space="preserve">Вопросы правописания нашли свое отражение в </w:t>
      </w:r>
      <w:r>
        <w:rPr>
          <w:i/>
          <w:iCs/>
          <w:color w:val="000000"/>
        </w:rPr>
        <w:t>“Российской грамматике” М.В. Ломоносова (1755 г.).</w:t>
      </w:r>
      <w:r>
        <w:rPr>
          <w:color w:val="000000"/>
        </w:rPr>
        <w:t xml:space="preserve"> Предложенные им орфографические нормы, построенные на сочетании фонетического принципа с морфологическим, не были утверждены высшим государственным учреждением и не получили силы закона. Установление норм правописания на морфологической основе связано с выходом в свет </w:t>
      </w:r>
      <w:r>
        <w:rPr>
          <w:i/>
          <w:iCs/>
          <w:color w:val="000000"/>
        </w:rPr>
        <w:t>“Российской грамматики” Академии наук (1802,1803,1819 гг.) и “Словаря Академии Российской” (1789—1794 гг.).</w:t>
      </w:r>
      <w:r>
        <w:rPr>
          <w:color w:val="000000"/>
        </w:rPr>
        <w:t xml:space="preserve"> Однако орфографические нормы того времени не отличались устойчивостью, и на протяжении почти всего XIX века отмечался значительный орфографический разнобой и в официальных документах, и в произведениях писателей.</w:t>
      </w:r>
    </w:p>
    <w:p w:rsidR="000E3964" w:rsidRDefault="000E3964" w:rsidP="000E3964">
      <w:pPr>
        <w:pStyle w:val="1"/>
        <w:ind w:firstLine="580"/>
        <w:jc w:val="both"/>
      </w:pPr>
      <w:r>
        <w:rPr>
          <w:color w:val="000000"/>
        </w:rPr>
        <w:t xml:space="preserve">Исключительно важной вехой в истории русской орфографии стал капитальный труд академика </w:t>
      </w:r>
      <w:r>
        <w:rPr>
          <w:i/>
          <w:iCs/>
          <w:color w:val="000000"/>
        </w:rPr>
        <w:t xml:space="preserve">Я.К. Грота “Спорные вопросы русского </w:t>
      </w:r>
      <w:r>
        <w:rPr>
          <w:i/>
          <w:iCs/>
          <w:color w:val="000000"/>
        </w:rPr>
        <w:lastRenderedPageBreak/>
        <w:t>правописания от Петра Великого доныне” (издания 1873, 1876 и 1885 гг.)</w:t>
      </w:r>
      <w:r>
        <w:rPr>
          <w:color w:val="000000"/>
        </w:rPr>
        <w:t xml:space="preserve"> и его книга </w:t>
      </w:r>
      <w:r>
        <w:rPr>
          <w:i/>
          <w:iCs/>
          <w:color w:val="000000"/>
        </w:rPr>
        <w:t>“Русское правописание” (1885 г.),</w:t>
      </w:r>
      <w:r>
        <w:rPr>
          <w:color w:val="000000"/>
        </w:rPr>
        <w:t xml:space="preserve"> представлявшая собой практическое руководство для школы и печати. Свод орфографических правил, составленный Гротом, сыграл важную роль в установлении норм правописания, однако, несмотря на </w:t>
      </w: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что он был рекомендован как академический, он не уничтожил существовавший тогда разнобой полностью и не упростил русское правописание. Не сумела этого сделать и специальная орфографическая комиссия, созданная в 1904 г. при Академии наук. Постановление о реформе правописания, принятое на широком совещании Академии наук 11 мая 1917 г., не имело практического значения, так как оставалось не обязательным для школы и печати. Только декретами Советского правительства от 23 декабря 1917г. и 10 октября 1918 г., утвердившими указанное постановление, реформированное </w:t>
      </w:r>
      <w:hyperlink r:id="rId7" w:history="1">
        <w:r>
          <w:rPr>
            <w:color w:val="000000"/>
          </w:rPr>
          <w:t xml:space="preserve">правописание </w:t>
        </w:r>
      </w:hyperlink>
      <w:r>
        <w:rPr>
          <w:color w:val="000000"/>
        </w:rPr>
        <w:t>было признано обязательным для всех граждан.</w:t>
      </w:r>
    </w:p>
    <w:p w:rsidR="000E3964" w:rsidRDefault="000E3964" w:rsidP="000E3964">
      <w:pPr>
        <w:pStyle w:val="1"/>
        <w:ind w:firstLine="580"/>
        <w:jc w:val="both"/>
      </w:pPr>
      <w:r>
        <w:rPr>
          <w:i/>
          <w:iCs/>
          <w:color w:val="000000"/>
        </w:rPr>
        <w:t>Реформа правописания 1917—1918 гг.</w:t>
      </w:r>
      <w:r>
        <w:rPr>
          <w:color w:val="000000"/>
        </w:rPr>
        <w:t xml:space="preserve"> значительно упростила наше письмо, но не затронула многих частных вопросов орфографии, служивших источником разнобоя в практике письма. В 1930 г. была сделана попытка провести радикальную реформу в области орфографии, однако проект такой реформы, составленный специальной комиссией при </w:t>
      </w:r>
      <w:proofErr w:type="spellStart"/>
      <w:r>
        <w:rPr>
          <w:color w:val="000000"/>
        </w:rPr>
        <w:t>Главнауке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Наркомпроса</w:t>
      </w:r>
      <w:proofErr w:type="spellEnd"/>
      <w:r>
        <w:rPr>
          <w:color w:val="000000"/>
        </w:rPr>
        <w:t xml:space="preserve">, вносил в русское </w:t>
      </w:r>
      <w:hyperlink r:id="rId8" w:history="1">
        <w:r>
          <w:rPr>
            <w:color w:val="000000"/>
          </w:rPr>
          <w:t xml:space="preserve">правописание </w:t>
        </w:r>
      </w:hyperlink>
      <w:r>
        <w:rPr>
          <w:color w:val="000000"/>
        </w:rPr>
        <w:t>ломку, не вызываемую подлинной жизненной необходимостью и научно не оправдываемую.</w:t>
      </w:r>
    </w:p>
    <w:p w:rsidR="000E3964" w:rsidRDefault="000E3964" w:rsidP="000E3964">
      <w:pPr>
        <w:pStyle w:val="1"/>
        <w:ind w:firstLine="580"/>
        <w:jc w:val="both"/>
      </w:pPr>
      <w:r>
        <w:rPr>
          <w:i/>
          <w:iCs/>
          <w:color w:val="000000"/>
          <w:u w:val="single"/>
        </w:rPr>
        <w:t>Некоторые фрагменты из содержания реформы: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835"/>
        </w:tabs>
        <w:ind w:firstLine="580"/>
        <w:jc w:val="both"/>
      </w:pPr>
      <w:bookmarkStart w:id="6" w:name="bookmark97"/>
      <w:bookmarkEnd w:id="6"/>
      <w:r>
        <w:rPr>
          <w:color w:val="000000"/>
        </w:rPr>
        <w:t>из алфавита исключались буквы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 (ять), 0 (фита), I («и десятеричное»); вместо них должны употребляться, соответственно, Е, Ф, И;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835"/>
        </w:tabs>
        <w:ind w:firstLine="580"/>
        <w:jc w:val="both"/>
      </w:pPr>
      <w:bookmarkStart w:id="7" w:name="bookmark98"/>
      <w:bookmarkEnd w:id="7"/>
      <w:r>
        <w:rPr>
          <w:color w:val="000000"/>
        </w:rPr>
        <w:t>исключался твёрдый знак (Ъ) на конце слов и частей сложных слов, но сохранялся в качестве разделительного знака (подъём, адъютант);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835"/>
        </w:tabs>
        <w:ind w:firstLine="580"/>
        <w:jc w:val="both"/>
      </w:pPr>
      <w:bookmarkStart w:id="8" w:name="bookmark99"/>
      <w:bookmarkEnd w:id="8"/>
      <w:r>
        <w:rPr>
          <w:color w:val="000000"/>
        </w:rPr>
        <w:t xml:space="preserve">изменялось правило написания приставок на з/с: теперь все они (кроме собственно 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) кончались на с перед любой глухой согласной и на з перед звонкими согласными и перед гласными(из </w:t>
      </w:r>
      <w:proofErr w:type="spellStart"/>
      <w:r>
        <w:rPr>
          <w:i/>
          <w:iCs/>
          <w:color w:val="000000"/>
        </w:rPr>
        <w:t>разступиться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^ в </w:t>
      </w:r>
      <w:r>
        <w:rPr>
          <w:i/>
          <w:iCs/>
          <w:color w:val="000000"/>
        </w:rPr>
        <w:t>расступиться);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835"/>
        </w:tabs>
        <w:ind w:firstLine="580"/>
        <w:jc w:val="both"/>
      </w:pPr>
      <w:bookmarkStart w:id="9" w:name="bookmark100"/>
      <w:bookmarkEnd w:id="9"/>
      <w:r>
        <w:rPr>
          <w:color w:val="000000"/>
        </w:rPr>
        <w:t xml:space="preserve">в родительном и винительном падежах прилагательных и причастий окончания </w:t>
      </w:r>
      <w:proofErr w:type="gramStart"/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а</w:t>
      </w:r>
      <w:proofErr w:type="gramEnd"/>
      <w:r>
        <w:rPr>
          <w:i/>
          <w:iCs/>
          <w:color w:val="000000"/>
        </w:rPr>
        <w:t>го</w:t>
      </w:r>
      <w:proofErr w:type="spellEnd"/>
      <w:r>
        <w:rPr>
          <w:i/>
          <w:iCs/>
          <w:color w:val="000000"/>
        </w:rPr>
        <w:t>, -</w:t>
      </w:r>
      <w:proofErr w:type="spellStart"/>
      <w:r>
        <w:rPr>
          <w:i/>
          <w:iCs/>
          <w:color w:val="000000"/>
        </w:rPr>
        <w:t>яго</w:t>
      </w:r>
      <w:proofErr w:type="spellEnd"/>
      <w:r>
        <w:rPr>
          <w:color w:val="000000"/>
        </w:rPr>
        <w:t xml:space="preserve"> заменялось на </w:t>
      </w:r>
      <w:r>
        <w:rPr>
          <w:i/>
          <w:iCs/>
          <w:color w:val="000000"/>
        </w:rPr>
        <w:t>-ого, -его</w:t>
      </w:r>
      <w:r>
        <w:rPr>
          <w:color w:val="000000"/>
        </w:rPr>
        <w:t xml:space="preserve"> (например, </w:t>
      </w:r>
      <w:proofErr w:type="spellStart"/>
      <w:r>
        <w:rPr>
          <w:i/>
          <w:iCs/>
          <w:color w:val="000000"/>
        </w:rPr>
        <w:t>новаго</w:t>
      </w:r>
      <w:proofErr w:type="spellEnd"/>
      <w:r>
        <w:rPr>
          <w:i/>
          <w:iCs/>
          <w:color w:val="000000"/>
        </w:rPr>
        <w:t xml:space="preserve"> ^ нового, </w:t>
      </w:r>
      <w:proofErr w:type="spellStart"/>
      <w:r>
        <w:rPr>
          <w:i/>
          <w:iCs/>
          <w:color w:val="000000"/>
        </w:rPr>
        <w:t>лучшаго</w:t>
      </w:r>
      <w:proofErr w:type="spellEnd"/>
      <w:r>
        <w:rPr>
          <w:i/>
          <w:iCs/>
          <w:color w:val="000000"/>
        </w:rPr>
        <w:t xml:space="preserve"> ^ лучшего, </w:t>
      </w:r>
      <w:proofErr w:type="spellStart"/>
      <w:r>
        <w:rPr>
          <w:i/>
          <w:iCs/>
          <w:color w:val="000000"/>
        </w:rPr>
        <w:t>ранняго</w:t>
      </w:r>
      <w:proofErr w:type="spellEnd"/>
      <w:r>
        <w:rPr>
          <w:i/>
          <w:iCs/>
          <w:color w:val="000000"/>
        </w:rPr>
        <w:t xml:space="preserve"> ^ раннего),</w:t>
      </w:r>
      <w:r>
        <w:rPr>
          <w:color w:val="000000"/>
        </w:rPr>
        <w:t xml:space="preserve"> в именительном и винительном падежах множественного числа женского и среднего </w:t>
      </w:r>
      <w:r>
        <w:rPr>
          <w:color w:val="000000"/>
        </w:rPr>
        <w:lastRenderedPageBreak/>
        <w:t xml:space="preserve">родов </w:t>
      </w:r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ыя</w:t>
      </w:r>
      <w:proofErr w:type="spellEnd"/>
      <w:r>
        <w:rPr>
          <w:i/>
          <w:iCs/>
          <w:color w:val="000000"/>
        </w:rPr>
        <w:t>, -1я —</w:t>
      </w:r>
      <w:r>
        <w:rPr>
          <w:color w:val="000000"/>
        </w:rPr>
        <w:t xml:space="preserve"> на </w:t>
      </w:r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ые</w:t>
      </w:r>
      <w:proofErr w:type="spellEnd"/>
      <w:r>
        <w:rPr>
          <w:i/>
          <w:iCs/>
          <w:color w:val="000000"/>
        </w:rPr>
        <w:t>, -</w:t>
      </w:r>
      <w:proofErr w:type="spellStart"/>
      <w:r>
        <w:rPr>
          <w:i/>
          <w:iCs/>
          <w:color w:val="000000"/>
        </w:rPr>
        <w:t>ие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новыя</w:t>
      </w:r>
      <w:proofErr w:type="spellEnd"/>
      <w:r>
        <w:rPr>
          <w:i/>
          <w:iCs/>
          <w:color w:val="000000"/>
        </w:rPr>
        <w:t xml:space="preserve"> (книги, </w:t>
      </w:r>
      <w:proofErr w:type="spellStart"/>
      <w:r>
        <w:rPr>
          <w:i/>
          <w:iCs/>
          <w:color w:val="000000"/>
        </w:rPr>
        <w:t>издашя</w:t>
      </w:r>
      <w:proofErr w:type="spellEnd"/>
      <w:r>
        <w:rPr>
          <w:i/>
          <w:iCs/>
          <w:color w:val="000000"/>
        </w:rPr>
        <w:t>) ^ новые);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799"/>
        </w:tabs>
        <w:ind w:firstLine="600"/>
        <w:jc w:val="both"/>
      </w:pPr>
      <w:bookmarkStart w:id="10" w:name="bookmark101"/>
      <w:bookmarkEnd w:id="10"/>
      <w:r>
        <w:rPr>
          <w:color w:val="000000"/>
        </w:rPr>
        <w:t xml:space="preserve">словоформы женского рода множественного числа </w:t>
      </w:r>
      <w:proofErr w:type="spellStart"/>
      <w:r>
        <w:rPr>
          <w:i/>
          <w:iCs/>
          <w:color w:val="000000"/>
        </w:rPr>
        <w:t>онъ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однъ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однъхъ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однъмъ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однъми</w:t>
      </w:r>
      <w:proofErr w:type="spellEnd"/>
      <w:r>
        <w:rPr>
          <w:color w:val="000000"/>
        </w:rPr>
        <w:t xml:space="preserve"> заменялись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они</w:t>
      </w:r>
      <w:proofErr w:type="gramEnd"/>
      <w:r>
        <w:rPr>
          <w:i/>
          <w:iCs/>
          <w:color w:val="000000"/>
        </w:rPr>
        <w:t>, одни, одних, одним, одними;</w:t>
      </w:r>
    </w:p>
    <w:p w:rsidR="000E3964" w:rsidRDefault="000E3964" w:rsidP="000E3964">
      <w:pPr>
        <w:pStyle w:val="1"/>
        <w:numPr>
          <w:ilvl w:val="0"/>
          <w:numId w:val="3"/>
        </w:numPr>
        <w:tabs>
          <w:tab w:val="left" w:pos="799"/>
        </w:tabs>
        <w:ind w:firstLine="600"/>
        <w:jc w:val="both"/>
      </w:pPr>
      <w:bookmarkStart w:id="11" w:name="bookmark102"/>
      <w:bookmarkEnd w:id="11"/>
      <w:r>
        <w:rPr>
          <w:color w:val="000000"/>
        </w:rPr>
        <w:t xml:space="preserve">словоформа родительного падежа единственного числа </w:t>
      </w:r>
      <w:proofErr w:type="spellStart"/>
      <w:r>
        <w:rPr>
          <w:i/>
          <w:iCs/>
          <w:color w:val="000000"/>
        </w:rPr>
        <w:t>ея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нея</w:t>
      </w:r>
      <w:proofErr w:type="spellEnd"/>
      <w:r>
        <w:rPr>
          <w:i/>
          <w:iCs/>
          <w:color w:val="000000"/>
        </w:rPr>
        <w:t xml:space="preserve">) </w:t>
      </w:r>
      <w:r>
        <w:rPr>
          <w:color w:val="000000"/>
        </w:rPr>
        <w:t xml:space="preserve">— на </w:t>
      </w:r>
      <w:r>
        <w:rPr>
          <w:i/>
          <w:iCs/>
          <w:color w:val="000000"/>
        </w:rPr>
        <w:t>её (неё).</w:t>
      </w:r>
    </w:p>
    <w:p w:rsidR="000E3964" w:rsidRDefault="000E3964" w:rsidP="000E3964">
      <w:pPr>
        <w:pStyle w:val="1"/>
        <w:ind w:firstLine="600"/>
        <w:jc w:val="both"/>
      </w:pPr>
      <w:proofErr w:type="gramStart"/>
      <w:r>
        <w:rPr>
          <w:color w:val="000000"/>
        </w:rPr>
        <w:t xml:space="preserve">В последних пунктах реформа, вообще говоря, затрагивала не только орфографию, но и орфоэпию и грамматику, так как написания </w:t>
      </w:r>
      <w:proofErr w:type="spellStart"/>
      <w:r>
        <w:rPr>
          <w:color w:val="000000"/>
        </w:rPr>
        <w:t>онТ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ея</w:t>
      </w:r>
      <w:proofErr w:type="spellEnd"/>
      <w:r>
        <w:rPr>
          <w:color w:val="000000"/>
        </w:rPr>
        <w:t xml:space="preserve"> (воспроизводившие церковнославянскую орфографию) в некоторой степени успели войти в русское произношение, особенно в поэзию (там, где участвовали в рифме: </w:t>
      </w:r>
      <w:proofErr w:type="spellStart"/>
      <w:r>
        <w:rPr>
          <w:color w:val="000000"/>
        </w:rPr>
        <w:t>онй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женй</w:t>
      </w:r>
      <w:proofErr w:type="spellEnd"/>
      <w:r>
        <w:rPr>
          <w:color w:val="000000"/>
        </w:rPr>
        <w:t xml:space="preserve"> у Пушкина, моя/</w:t>
      </w:r>
      <w:proofErr w:type="spellStart"/>
      <w:r>
        <w:rPr>
          <w:color w:val="000000"/>
        </w:rPr>
        <w:t>нея</w:t>
      </w:r>
      <w:proofErr w:type="spellEnd"/>
      <w:r>
        <w:rPr>
          <w:color w:val="000000"/>
        </w:rPr>
        <w:t xml:space="preserve"> у Тютчева и т.п.).</w:t>
      </w:r>
      <w:proofErr w:type="gramEnd"/>
      <w:r>
        <w:rPr>
          <w:color w:val="000000"/>
        </w:rPr>
        <w:t xml:space="preserve"> В документах орфографической реформы 1917—1918 гг. ничего не говорилось о судьбе редкой и выходящей из практического употребления ещё до 1917 года буквы V (ижицы); на практике после реформы она также окончательно исчезла из алфавита.</w:t>
      </w:r>
    </w:p>
    <w:p w:rsidR="000E3964" w:rsidRDefault="000E3964" w:rsidP="000E3964">
      <w:pPr>
        <w:pStyle w:val="1"/>
        <w:ind w:firstLine="600"/>
        <w:jc w:val="both"/>
      </w:pPr>
      <w:r>
        <w:rPr>
          <w:color w:val="000000"/>
        </w:rPr>
        <w:t xml:space="preserve">С середины 30-х годов стала проводиться работа по составлению полного свода правил орфографии и пунктуации с целью упорядочить и унифицировать наше правописание. Результатом длительной работы явились опубликованные и утвержденные Академией наук СССР, Министерством высшего образования СССР и Министерством просвещения РСФСР в </w:t>
      </w:r>
      <w:r>
        <w:rPr>
          <w:i/>
          <w:iCs/>
          <w:color w:val="000000"/>
        </w:rPr>
        <w:t>1956 г. “Правила русской орфографии и пунктуации”,</w:t>
      </w:r>
      <w:r>
        <w:rPr>
          <w:color w:val="000000"/>
        </w:rPr>
        <w:t xml:space="preserve"> действующие по настоящее время. Однако задача полного устранения разнобоя в письме, задача возможного его упрощения не получила еще своего решения, и в 1962 г. при Институте русского языка Академии наук СССР была образована «Орфографическая комиссия», которая проводит работу по дальнейшему усовершенствованию русского письма.</w:t>
      </w:r>
    </w:p>
    <w:p w:rsidR="000E3964" w:rsidRDefault="000E3964" w:rsidP="000E3964">
      <w:pPr>
        <w:pStyle w:val="1"/>
        <w:numPr>
          <w:ilvl w:val="0"/>
          <w:numId w:val="2"/>
        </w:numPr>
        <w:tabs>
          <w:tab w:val="left" w:pos="596"/>
        </w:tabs>
        <w:spacing w:after="340"/>
        <w:ind w:firstLine="0"/>
        <w:jc w:val="center"/>
      </w:pPr>
      <w:bookmarkStart w:id="12" w:name="bookmark103"/>
      <w:bookmarkEnd w:id="12"/>
      <w:r>
        <w:rPr>
          <w:b/>
          <w:bCs/>
          <w:color w:val="000000"/>
        </w:rPr>
        <w:t>Принципы русской орфографии</w:t>
      </w:r>
    </w:p>
    <w:p w:rsidR="000E3964" w:rsidRDefault="000E3964" w:rsidP="000E3964">
      <w:pPr>
        <w:pStyle w:val="1"/>
        <w:ind w:firstLine="600"/>
        <w:jc w:val="both"/>
      </w:pPr>
      <w:r>
        <w:rPr>
          <w:b/>
          <w:bCs/>
          <w:i/>
          <w:iCs/>
          <w:color w:val="000000"/>
        </w:rPr>
        <w:t>Морфологический принцип правописания</w:t>
      </w:r>
    </w:p>
    <w:p w:rsidR="000E3964" w:rsidRDefault="000E3964" w:rsidP="000E3964">
      <w:pPr>
        <w:pStyle w:val="1"/>
        <w:numPr>
          <w:ilvl w:val="0"/>
          <w:numId w:val="4"/>
        </w:numPr>
        <w:tabs>
          <w:tab w:val="left" w:pos="989"/>
        </w:tabs>
        <w:ind w:firstLine="600"/>
        <w:jc w:val="both"/>
      </w:pPr>
      <w:bookmarkStart w:id="13" w:name="bookmark104"/>
      <w:bookmarkEnd w:id="13"/>
      <w:r>
        <w:rPr>
          <w:color w:val="000000"/>
        </w:rPr>
        <w:t>Принцип орфографии, лежащий в основе русского письма и заключающийся в том, что общие для родственных слов морфемы сохраняют на письме единое начертание, несмотря на различия в произношении (непозиционные чередования в морфемах передаются). Морфологический принцип работает при написании:</w:t>
      </w:r>
    </w:p>
    <w:p w:rsidR="000E3964" w:rsidRDefault="000E3964" w:rsidP="000E3964">
      <w:pPr>
        <w:pStyle w:val="1"/>
        <w:tabs>
          <w:tab w:val="left" w:pos="1004"/>
        </w:tabs>
        <w:ind w:firstLine="600"/>
        <w:jc w:val="both"/>
      </w:pPr>
      <w:bookmarkStart w:id="14" w:name="bookmark105"/>
      <w:r>
        <w:rPr>
          <w:color w:val="000000"/>
        </w:rPr>
        <w:t>а</w:t>
      </w:r>
      <w:bookmarkEnd w:id="14"/>
      <w:r>
        <w:rPr>
          <w:color w:val="000000"/>
        </w:rPr>
        <w:t>)</w:t>
      </w:r>
      <w:r>
        <w:rPr>
          <w:color w:val="000000"/>
        </w:rPr>
        <w:tab/>
        <w:t xml:space="preserve">корней: </w:t>
      </w:r>
      <w:r>
        <w:rPr>
          <w:i/>
          <w:iCs/>
          <w:color w:val="000000"/>
        </w:rPr>
        <w:t xml:space="preserve">дом (дом), домашний (д </w:t>
      </w:r>
      <w:r>
        <w:rPr>
          <w:i/>
          <w:iCs/>
          <w:color w:val="000000"/>
          <w:vertAlign w:val="superscript"/>
        </w:rPr>
        <w:t>Л</w:t>
      </w:r>
      <w:r>
        <w:rPr>
          <w:i/>
          <w:iCs/>
          <w:color w:val="000000"/>
        </w:rPr>
        <w:t>м</w:t>
      </w:r>
      <w:proofErr w:type="gramStart"/>
      <w:r>
        <w:rPr>
          <w:i/>
          <w:iCs/>
          <w:color w:val="000000"/>
        </w:rPr>
        <w:t>)</w:t>
      </w:r>
      <w:proofErr w:type="spellStart"/>
      <w:r>
        <w:rPr>
          <w:i/>
          <w:iCs/>
          <w:color w:val="000000"/>
        </w:rPr>
        <w:t>а</w:t>
      </w:r>
      <w:proofErr w:type="gramEnd"/>
      <w:r>
        <w:rPr>
          <w:i/>
          <w:iCs/>
          <w:color w:val="000000"/>
        </w:rPr>
        <w:t>шний</w:t>
      </w:r>
      <w:proofErr w:type="spellEnd"/>
      <w:r>
        <w:rPr>
          <w:i/>
          <w:iCs/>
          <w:color w:val="000000"/>
        </w:rPr>
        <w:t>, домовой (</w:t>
      </w:r>
      <w:proofErr w:type="spellStart"/>
      <w:r>
        <w:rPr>
          <w:i/>
          <w:iCs/>
          <w:color w:val="000000"/>
        </w:rPr>
        <w:t>дъм</w:t>
      </w:r>
      <w:proofErr w:type="spellEnd"/>
      <w:r>
        <w:rPr>
          <w:i/>
          <w:iCs/>
          <w:color w:val="000000"/>
        </w:rPr>
        <w:t>)</w:t>
      </w:r>
      <w:proofErr w:type="spellStart"/>
      <w:r>
        <w:rPr>
          <w:i/>
          <w:iCs/>
          <w:color w:val="000000"/>
        </w:rPr>
        <w:t>овой</w:t>
      </w:r>
      <w:proofErr w:type="spellEnd"/>
      <w:r>
        <w:rPr>
          <w:i/>
          <w:iCs/>
          <w:color w:val="000000"/>
        </w:rPr>
        <w:t>;</w:t>
      </w:r>
    </w:p>
    <w:p w:rsidR="000E3964" w:rsidRDefault="000E3964" w:rsidP="000E3964">
      <w:pPr>
        <w:pStyle w:val="1"/>
        <w:tabs>
          <w:tab w:val="left" w:pos="1023"/>
        </w:tabs>
        <w:ind w:firstLine="600"/>
        <w:jc w:val="both"/>
      </w:pPr>
      <w:bookmarkStart w:id="15" w:name="bookmark106"/>
      <w:r>
        <w:rPr>
          <w:color w:val="000000"/>
        </w:rPr>
        <w:t>б</w:t>
      </w:r>
      <w:bookmarkEnd w:id="15"/>
      <w:r>
        <w:rPr>
          <w:color w:val="000000"/>
        </w:rPr>
        <w:t>)</w:t>
      </w:r>
      <w:r>
        <w:rPr>
          <w:color w:val="000000"/>
        </w:rPr>
        <w:tab/>
        <w:t xml:space="preserve">приставок: </w:t>
      </w:r>
      <w:r>
        <w:rPr>
          <w:i/>
          <w:iCs/>
          <w:color w:val="000000"/>
        </w:rPr>
        <w:t>подпись (пот</w:t>
      </w:r>
      <w:proofErr w:type="gramStart"/>
      <w:r>
        <w:rPr>
          <w:i/>
          <w:iCs/>
          <w:color w:val="000000"/>
        </w:rPr>
        <w:t>)</w:t>
      </w:r>
      <w:proofErr w:type="spell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ись</w:t>
      </w:r>
      <w:proofErr w:type="spellEnd"/>
      <w:r>
        <w:rPr>
          <w:i/>
          <w:iCs/>
          <w:color w:val="000000"/>
        </w:rPr>
        <w:t>, подписать (</w:t>
      </w:r>
      <w:proofErr w:type="spellStart"/>
      <w:r>
        <w:rPr>
          <w:i/>
          <w:iCs/>
          <w:color w:val="000000"/>
        </w:rPr>
        <w:t>пьт</w:t>
      </w:r>
      <w:proofErr w:type="spellEnd"/>
      <w:r>
        <w:rPr>
          <w:i/>
          <w:iCs/>
          <w:color w:val="000000"/>
        </w:rPr>
        <w:t>)писать;</w:t>
      </w:r>
    </w:p>
    <w:p w:rsidR="000E3964" w:rsidRDefault="000E3964" w:rsidP="000E3964">
      <w:pPr>
        <w:pStyle w:val="1"/>
        <w:tabs>
          <w:tab w:val="left" w:pos="1013"/>
        </w:tabs>
        <w:ind w:firstLine="600"/>
        <w:jc w:val="both"/>
      </w:pPr>
      <w:bookmarkStart w:id="16" w:name="bookmark107"/>
      <w:r>
        <w:rPr>
          <w:color w:val="000000"/>
        </w:rPr>
        <w:t>в</w:t>
      </w:r>
      <w:bookmarkEnd w:id="16"/>
      <w:r>
        <w:rPr>
          <w:color w:val="000000"/>
        </w:rPr>
        <w:t>)</w:t>
      </w:r>
      <w:r>
        <w:rPr>
          <w:color w:val="000000"/>
        </w:rPr>
        <w:tab/>
        <w:t>суффиксов</w:t>
      </w:r>
      <w:r>
        <w:rPr>
          <w:i/>
          <w:iCs/>
          <w:color w:val="000000"/>
        </w:rPr>
        <w:t>: домовый (-</w:t>
      </w:r>
      <w:proofErr w:type="spellStart"/>
      <w:r>
        <w:rPr>
          <w:i/>
          <w:iCs/>
          <w:color w:val="000000"/>
        </w:rPr>
        <w:t>о</w:t>
      </w:r>
      <w:proofErr w:type="gramStart"/>
      <w:r>
        <w:rPr>
          <w:i/>
          <w:iCs/>
          <w:color w:val="000000"/>
        </w:rPr>
        <w:t>в</w:t>
      </w:r>
      <w:proofErr w:type="spellEnd"/>
      <w:r>
        <w:rPr>
          <w:i/>
          <w:iCs/>
          <w:color w:val="000000"/>
        </w:rPr>
        <w:t>-</w:t>
      </w:r>
      <w:proofErr w:type="gramEnd"/>
      <w:r>
        <w:rPr>
          <w:i/>
          <w:iCs/>
          <w:color w:val="000000"/>
        </w:rPr>
        <w:t>), домовой (~</w:t>
      </w:r>
      <w:r>
        <w:rPr>
          <w:i/>
          <w:iCs/>
          <w:color w:val="000000"/>
          <w:vertAlign w:val="superscript"/>
        </w:rPr>
        <w:t>Л</w:t>
      </w:r>
      <w:r>
        <w:rPr>
          <w:i/>
          <w:iCs/>
          <w:color w:val="000000"/>
        </w:rPr>
        <w:t xml:space="preserve"> в-); заботливый - молчаливый</w:t>
      </w:r>
      <w:r>
        <w:rPr>
          <w:color w:val="000000"/>
        </w:rPr>
        <w:t xml:space="preserve"> (в суффиксе </w:t>
      </w:r>
      <w:r>
        <w:rPr>
          <w:i/>
          <w:iCs/>
          <w:color w:val="000000"/>
        </w:rPr>
        <w:t>-лив-</w:t>
      </w:r>
      <w:r>
        <w:rPr>
          <w:color w:val="000000"/>
        </w:rPr>
        <w:t xml:space="preserve"> всегда пишется </w:t>
      </w:r>
      <w:r>
        <w:rPr>
          <w:i/>
          <w:iCs/>
          <w:color w:val="000000"/>
        </w:rPr>
        <w:t>и</w:t>
      </w:r>
      <w:r>
        <w:rPr>
          <w:color w:val="000000"/>
        </w:rPr>
        <w:t xml:space="preserve">); </w:t>
      </w:r>
      <w:r>
        <w:rPr>
          <w:i/>
          <w:iCs/>
          <w:color w:val="000000"/>
        </w:rPr>
        <w:t xml:space="preserve">звериный, куриный, </w:t>
      </w:r>
      <w:r>
        <w:rPr>
          <w:i/>
          <w:iCs/>
          <w:color w:val="000000"/>
        </w:rPr>
        <w:lastRenderedPageBreak/>
        <w:t>соловьиный</w:t>
      </w:r>
      <w:r>
        <w:rPr>
          <w:color w:val="000000"/>
        </w:rPr>
        <w:t xml:space="preserve"> (в суффиксе </w:t>
      </w:r>
      <w:r>
        <w:rPr>
          <w:i/>
          <w:iCs/>
          <w:color w:val="000000"/>
        </w:rPr>
        <w:t>-ин-</w:t>
      </w:r>
      <w:r>
        <w:rPr>
          <w:color w:val="000000"/>
        </w:rPr>
        <w:t xml:space="preserve"> всегда пишется одно </w:t>
      </w:r>
      <w:r>
        <w:rPr>
          <w:i/>
          <w:iCs/>
          <w:color w:val="000000"/>
        </w:rPr>
        <w:t>н).</w:t>
      </w:r>
    </w:p>
    <w:p w:rsidR="000E3964" w:rsidRDefault="000E3964" w:rsidP="000E3964">
      <w:pPr>
        <w:pStyle w:val="1"/>
        <w:tabs>
          <w:tab w:val="left" w:pos="980"/>
        </w:tabs>
        <w:ind w:firstLine="600"/>
        <w:jc w:val="both"/>
      </w:pPr>
      <w:bookmarkStart w:id="17" w:name="bookmark108"/>
      <w:r>
        <w:rPr>
          <w:color w:val="000000"/>
        </w:rPr>
        <w:t>г</w:t>
      </w:r>
      <w:bookmarkEnd w:id="17"/>
      <w:r>
        <w:rPr>
          <w:color w:val="000000"/>
        </w:rPr>
        <w:t>)</w:t>
      </w:r>
      <w:r>
        <w:rPr>
          <w:color w:val="000000"/>
        </w:rPr>
        <w:tab/>
        <w:t xml:space="preserve">окончаний: </w:t>
      </w:r>
      <w:r>
        <w:rPr>
          <w:i/>
          <w:iCs/>
          <w:color w:val="000000"/>
        </w:rPr>
        <w:t xml:space="preserve">на реке (-е) - на речке (-ь); стеной - </w:t>
      </w:r>
      <w:proofErr w:type="spellStart"/>
      <w:r>
        <w:rPr>
          <w:i/>
          <w:iCs/>
          <w:color w:val="000000"/>
        </w:rPr>
        <w:t>мин</w:t>
      </w:r>
      <w:proofErr w:type="gramStart"/>
      <w:r>
        <w:rPr>
          <w:i/>
          <w:iCs/>
          <w:color w:val="000000"/>
        </w:rPr>
        <w:t>о</w:t>
      </w:r>
      <w:proofErr w:type="spellEnd"/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-ь-)й; под окном - под неб(-ь-)м; говорит - дышит</w:t>
      </w:r>
      <w:r>
        <w:rPr>
          <w:color w:val="000000"/>
        </w:rPr>
        <w:t xml:space="preserve"> (в первом слове окончание под ударением произносится четко, во втором - нечетко, однако и в этом случае в глаголе второго спряжения в форме третьего лица единственного числа нужно писать окончание </w:t>
      </w:r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ит</w:t>
      </w:r>
      <w:proofErr w:type="spellEnd"/>
      <w:r>
        <w:rPr>
          <w:color w:val="000000"/>
        </w:rPr>
        <w:t>).</w:t>
      </w:r>
    </w:p>
    <w:p w:rsidR="000E3964" w:rsidRDefault="000E3964" w:rsidP="000E3964">
      <w:pPr>
        <w:pStyle w:val="1"/>
        <w:numPr>
          <w:ilvl w:val="0"/>
          <w:numId w:val="4"/>
        </w:numPr>
        <w:tabs>
          <w:tab w:val="left" w:pos="989"/>
        </w:tabs>
        <w:ind w:firstLine="600"/>
        <w:jc w:val="both"/>
      </w:pPr>
      <w:bookmarkStart w:id="18" w:name="bookmark109"/>
      <w:bookmarkEnd w:id="18"/>
      <w:r>
        <w:rPr>
          <w:color w:val="000000"/>
        </w:rPr>
        <w:t>Принцип графически единообразного оформления написаний слов, относящихся к некоторым грамматическим категориям. Сюда относятся:</w:t>
      </w:r>
    </w:p>
    <w:p w:rsidR="000E3964" w:rsidRDefault="000E3964" w:rsidP="000E3964">
      <w:pPr>
        <w:pStyle w:val="1"/>
        <w:tabs>
          <w:tab w:val="left" w:pos="970"/>
        </w:tabs>
        <w:ind w:firstLine="600"/>
        <w:jc w:val="both"/>
      </w:pPr>
      <w:bookmarkStart w:id="19" w:name="bookmark110"/>
      <w:r>
        <w:rPr>
          <w:color w:val="000000"/>
        </w:rPr>
        <w:t>а</w:t>
      </w:r>
      <w:bookmarkEnd w:id="19"/>
      <w:r>
        <w:rPr>
          <w:color w:val="000000"/>
        </w:rPr>
        <w:t>)</w:t>
      </w:r>
      <w:r>
        <w:rPr>
          <w:color w:val="000000"/>
        </w:rPr>
        <w:tab/>
        <w:t xml:space="preserve">написания имен существительных женского рода с конечными шипящими: </w:t>
      </w:r>
      <w:r>
        <w:rPr>
          <w:i/>
          <w:iCs/>
          <w:color w:val="000000"/>
        </w:rPr>
        <w:t>дочь, вещь, рожь, мышь.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Написание мягкого знака на конце этих слов имеет не фонетическое значение, а служит показателем грамматического рода и графически объединяет все существительные женского рода с конечными согласными (как </w:t>
      </w:r>
      <w:proofErr w:type="spellStart"/>
      <w:r>
        <w:rPr>
          <w:color w:val="000000"/>
        </w:rPr>
        <w:t>нешипящими</w:t>
      </w:r>
      <w:proofErr w:type="spellEnd"/>
      <w:r>
        <w:rPr>
          <w:color w:val="000000"/>
        </w:rPr>
        <w:t>, так и шипящими) в одном типе 3-го склонения (</w:t>
      </w:r>
      <w:r>
        <w:rPr>
          <w:i/>
          <w:iCs/>
          <w:color w:val="000000"/>
        </w:rPr>
        <w:t xml:space="preserve">ср. </w:t>
      </w:r>
      <w:r>
        <w:rPr>
          <w:color w:val="000000"/>
        </w:rPr>
        <w:t xml:space="preserve">единство падежных форм у названных слов и таких, как </w:t>
      </w:r>
      <w:r>
        <w:rPr>
          <w:i/>
          <w:iCs/>
          <w:color w:val="000000"/>
        </w:rPr>
        <w:t>новь, тетрадь, метель, тень, топь, гарь, кровать</w:t>
      </w:r>
      <w:r>
        <w:rPr>
          <w:color w:val="000000"/>
        </w:rPr>
        <w:t xml:space="preserve"> и т. д.);</w:t>
      </w:r>
      <w:proofErr w:type="gramEnd"/>
    </w:p>
    <w:p w:rsidR="000E3964" w:rsidRDefault="000E3964" w:rsidP="000E3964">
      <w:pPr>
        <w:pStyle w:val="1"/>
        <w:tabs>
          <w:tab w:val="left" w:pos="989"/>
        </w:tabs>
        <w:ind w:firstLine="600"/>
        <w:jc w:val="both"/>
      </w:pPr>
      <w:bookmarkStart w:id="20" w:name="bookmark111"/>
      <w:r>
        <w:rPr>
          <w:color w:val="000000"/>
        </w:rPr>
        <w:t>б</w:t>
      </w:r>
      <w:bookmarkEnd w:id="20"/>
      <w:r>
        <w:rPr>
          <w:color w:val="000000"/>
        </w:rPr>
        <w:t>)</w:t>
      </w:r>
      <w:r>
        <w:rPr>
          <w:color w:val="000000"/>
        </w:rPr>
        <w:tab/>
        <w:t xml:space="preserve">написания инфинитива с конечным шипящим: </w:t>
      </w:r>
      <w:r>
        <w:rPr>
          <w:i/>
          <w:iCs/>
          <w:color w:val="000000"/>
        </w:rPr>
        <w:t>беречь, стеречь, стричь, достичь.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 в этом случае мягкий знак не является знаком мягкости, а служит формальной приметой неопределенной формы глагола, и его</w:t>
      </w:r>
      <w:hyperlink r:id="rId9" w:history="1">
        <w:r>
          <w:rPr>
            <w:color w:val="000000"/>
          </w:rPr>
          <w:t xml:space="preserve"> </w:t>
        </w:r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>создает графическое единообразие оформления инфинитива (</w:t>
      </w:r>
      <w:r>
        <w:rPr>
          <w:i/>
          <w:iCs/>
          <w:color w:val="000000"/>
        </w:rPr>
        <w:t>ср.</w:t>
      </w:r>
      <w:r>
        <w:rPr>
          <w:color w:val="000000"/>
        </w:rPr>
        <w:t xml:space="preserve"> наличие мягкого знака у основной массы глаголов в неопределенной форме: </w:t>
      </w:r>
      <w:r>
        <w:rPr>
          <w:i/>
          <w:iCs/>
          <w:color w:val="000000"/>
        </w:rPr>
        <w:t>брать, верить, писать</w:t>
      </w:r>
      <w:r>
        <w:rPr>
          <w:color w:val="000000"/>
        </w:rPr>
        <w:t xml:space="preserve"> и т. д.);</w:t>
      </w:r>
      <w:proofErr w:type="gramEnd"/>
    </w:p>
    <w:p w:rsidR="000E3964" w:rsidRDefault="000E3964" w:rsidP="000E3964">
      <w:pPr>
        <w:pStyle w:val="1"/>
        <w:tabs>
          <w:tab w:val="left" w:pos="994"/>
        </w:tabs>
        <w:ind w:firstLine="600"/>
        <w:jc w:val="both"/>
      </w:pPr>
      <w:bookmarkStart w:id="21" w:name="bookmark112"/>
      <w:r>
        <w:rPr>
          <w:color w:val="000000"/>
        </w:rPr>
        <w:t>в</w:t>
      </w:r>
      <w:bookmarkEnd w:id="21"/>
      <w:r>
        <w:rPr>
          <w:color w:val="000000"/>
        </w:rPr>
        <w:t>)</w:t>
      </w:r>
      <w:hyperlink r:id="rId10" w:history="1">
        <w:r>
          <w:rPr>
            <w:color w:val="000000"/>
          </w:rPr>
          <w:tab/>
        </w:r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формы повелительного наклонения с конечным шипящим: </w:t>
      </w:r>
      <w:r>
        <w:rPr>
          <w:i/>
          <w:iCs/>
          <w:color w:val="000000"/>
        </w:rPr>
        <w:t>умножь, назначь, утешь.</w:t>
      </w:r>
      <w:r>
        <w:rPr>
          <w:color w:val="000000"/>
        </w:rPr>
        <w:t xml:space="preserve"> Также и здесь</w:t>
      </w:r>
      <w:hyperlink r:id="rId11" w:history="1">
        <w:r>
          <w:rPr>
            <w:color w:val="000000"/>
          </w:rPr>
          <w:t xml:space="preserve"> </w:t>
        </w:r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мягкого знака служит целям морфологии: он </w:t>
      </w:r>
      <w:proofErr w:type="gramStart"/>
      <w:r>
        <w:rPr>
          <w:color w:val="000000"/>
        </w:rPr>
        <w:t>выполняет роль</w:t>
      </w:r>
      <w:proofErr w:type="gramEnd"/>
      <w:r>
        <w:rPr>
          <w:color w:val="000000"/>
        </w:rPr>
        <w:t xml:space="preserve"> графического показателя формы повелительного наклонения, чем создается единообразное внешнее оформление императива </w:t>
      </w:r>
      <w:r>
        <w:rPr>
          <w:i/>
          <w:iCs/>
          <w:color w:val="000000"/>
        </w:rPr>
        <w:t>(ср.</w:t>
      </w:r>
      <w:hyperlink r:id="rId12" w:history="1">
        <w:r>
          <w:rPr>
            <w:color w:val="000000"/>
          </w:rPr>
          <w:t xml:space="preserve"> </w:t>
        </w:r>
        <w:r>
          <w:rPr>
            <w:color w:val="000000"/>
            <w:u w:val="single"/>
          </w:rPr>
          <w:t>написание</w:t>
        </w:r>
      </w:hyperlink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мягкого знака у всех глаголов в форме повелительного наклонения с конечными мягкими согласными: </w:t>
      </w:r>
      <w:r>
        <w:rPr>
          <w:i/>
          <w:iCs/>
          <w:color w:val="000000"/>
        </w:rPr>
        <w:t>исправь, откинь, отмерь, отбрось, отметь</w:t>
      </w:r>
      <w:r>
        <w:rPr>
          <w:color w:val="000000"/>
        </w:rPr>
        <w:t xml:space="preserve"> и т. д.).</w:t>
      </w:r>
    </w:p>
    <w:p w:rsidR="000E3964" w:rsidRDefault="000E3964" w:rsidP="000E3964">
      <w:pPr>
        <w:pStyle w:val="1"/>
        <w:ind w:firstLine="620"/>
        <w:jc w:val="both"/>
      </w:pPr>
      <w:r>
        <w:rPr>
          <w:b/>
          <w:bCs/>
          <w:i/>
          <w:iCs/>
          <w:color w:val="000000"/>
        </w:rPr>
        <w:t>Традиционный (исторический) принцип</w:t>
      </w:r>
    </w:p>
    <w:p w:rsidR="000E3964" w:rsidRDefault="000E3964" w:rsidP="000E3964">
      <w:pPr>
        <w:pStyle w:val="1"/>
        <w:ind w:firstLine="620"/>
        <w:jc w:val="both"/>
      </w:pPr>
      <w:r>
        <w:rPr>
          <w:color w:val="000000"/>
        </w:rPr>
        <w:t>К традиционному принципу относятся такие написания, которые являются пережитками прошлого и не могут быть обоснованы ни морфологически, ни фонетически. Сюда относятся: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995"/>
        </w:tabs>
        <w:ind w:firstLine="620"/>
        <w:jc w:val="both"/>
      </w:pPr>
      <w:hyperlink r:id="rId13" w:history="1">
        <w:bookmarkStart w:id="22" w:name="bookmark113"/>
        <w:bookmarkEnd w:id="22"/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буквы </w:t>
      </w:r>
      <w:r>
        <w:rPr>
          <w:b/>
          <w:bCs/>
          <w:i/>
          <w:iCs/>
          <w:color w:val="000000"/>
        </w:rPr>
        <w:t>и</w:t>
      </w:r>
      <w:r>
        <w:rPr>
          <w:color w:val="000000"/>
        </w:rPr>
        <w:t xml:space="preserve"> после твердых </w:t>
      </w:r>
      <w:proofErr w:type="gramStart"/>
      <w:r>
        <w:rPr>
          <w:color w:val="000000"/>
        </w:rPr>
        <w:t xml:space="preserve">шипящих </w:t>
      </w:r>
      <w:r>
        <w:rPr>
          <w:i/>
          <w:iCs/>
          <w:color w:val="000000"/>
        </w:rPr>
        <w:t>ж</w:t>
      </w:r>
      <w:proofErr w:type="gramEnd"/>
      <w:r>
        <w:rPr>
          <w:color w:val="000000"/>
        </w:rPr>
        <w:t xml:space="preserve"> и </w:t>
      </w:r>
      <w:r>
        <w:rPr>
          <w:i/>
          <w:iCs/>
          <w:color w:val="000000"/>
        </w:rPr>
        <w:t>ш (жить, шить),</w:t>
      </w:r>
      <w:r>
        <w:rPr>
          <w:color w:val="000000"/>
        </w:rPr>
        <w:t xml:space="preserve"> которое объясняется тем, что в древнерусском языке звуки (ж) и (ш) были мягкими и</w:t>
      </w:r>
      <w:hyperlink r:id="rId14" w:history="1">
        <w:r>
          <w:rPr>
            <w:color w:val="000000"/>
          </w:rPr>
          <w:t xml:space="preserve"> </w:t>
        </w:r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сочетаний </w:t>
      </w:r>
      <w:proofErr w:type="spellStart"/>
      <w:r>
        <w:rPr>
          <w:i/>
          <w:iCs/>
          <w:color w:val="000000"/>
        </w:rPr>
        <w:t>жи</w:t>
      </w:r>
      <w:proofErr w:type="spellEnd"/>
      <w:r>
        <w:rPr>
          <w:i/>
          <w:iCs/>
          <w:color w:val="000000"/>
        </w:rPr>
        <w:t>, ши</w:t>
      </w:r>
      <w:r>
        <w:rPr>
          <w:color w:val="000000"/>
        </w:rPr>
        <w:t xml:space="preserve"> соответствовало </w:t>
      </w:r>
      <w:r>
        <w:rPr>
          <w:color w:val="000000"/>
        </w:rPr>
        <w:lastRenderedPageBreak/>
        <w:t>произношению;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999"/>
        </w:tabs>
        <w:ind w:firstLine="620"/>
        <w:jc w:val="both"/>
      </w:pPr>
      <w:hyperlink r:id="rId15" w:history="1">
        <w:bookmarkStart w:id="23" w:name="bookmark114"/>
        <w:bookmarkEnd w:id="23"/>
        <w:proofErr w:type="gramStart"/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мягкого знака после шипящих во втором лице единственного числа глаголов </w:t>
      </w:r>
      <w:r>
        <w:rPr>
          <w:i/>
          <w:iCs/>
          <w:color w:val="000000"/>
        </w:rPr>
        <w:t>(читаешь, строишь),</w:t>
      </w:r>
      <w:r>
        <w:rPr>
          <w:color w:val="000000"/>
        </w:rPr>
        <w:t xml:space="preserve"> в наречиях </w:t>
      </w:r>
      <w:r>
        <w:rPr>
          <w:i/>
          <w:iCs/>
          <w:color w:val="000000"/>
        </w:rPr>
        <w:t>(настежь, наотмашь, вскачь),</w:t>
      </w:r>
      <w:r>
        <w:rPr>
          <w:color w:val="000000"/>
        </w:rPr>
        <w:t xml:space="preserve"> в частицах </w:t>
      </w:r>
      <w:r>
        <w:rPr>
          <w:i/>
          <w:iCs/>
          <w:color w:val="000000"/>
        </w:rPr>
        <w:t xml:space="preserve">(лишь, бишь, вишь, ишь), </w:t>
      </w:r>
      <w:r>
        <w:rPr>
          <w:color w:val="000000"/>
        </w:rPr>
        <w:t>что объясняется наличием когда-то конечного гласного, впоследствии редуцировавшегося;</w:t>
      </w:r>
      <w:proofErr w:type="gramEnd"/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04"/>
        </w:tabs>
        <w:ind w:firstLine="620"/>
        <w:jc w:val="both"/>
      </w:pPr>
      <w:hyperlink r:id="rId16" w:history="1">
        <w:bookmarkStart w:id="24" w:name="bookmark115"/>
        <w:bookmarkEnd w:id="24"/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окончания родительного падежа единственного числа прилагательных </w:t>
      </w:r>
      <w:proofErr w:type="gramStart"/>
      <w:r>
        <w:rPr>
          <w:i/>
          <w:iCs/>
          <w:color w:val="000000"/>
        </w:rPr>
        <w:t>-о</w:t>
      </w:r>
      <w:proofErr w:type="gramEnd"/>
      <w:r>
        <w:rPr>
          <w:i/>
          <w:iCs/>
          <w:color w:val="000000"/>
        </w:rPr>
        <w:t>го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произносящегося</w:t>
      </w:r>
      <w:proofErr w:type="spellEnd"/>
      <w:r>
        <w:rPr>
          <w:color w:val="000000"/>
        </w:rPr>
        <w:t xml:space="preserve"> со звуком </w:t>
      </w:r>
      <w:r>
        <w:rPr>
          <w:i/>
          <w:iCs/>
          <w:color w:val="000000"/>
        </w:rPr>
        <w:t>(в)</w:t>
      </w:r>
      <w:r>
        <w:rPr>
          <w:color w:val="000000"/>
        </w:rPr>
        <w:t xml:space="preserve"> на месте буквы </w:t>
      </w:r>
      <w:r>
        <w:rPr>
          <w:i/>
          <w:iCs/>
          <w:color w:val="000000"/>
        </w:rPr>
        <w:t>г (большого, доброго</w:t>
      </w:r>
      <w:r>
        <w:rPr>
          <w:color w:val="000000"/>
        </w:rPr>
        <w:t xml:space="preserve"> и т. п.);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995"/>
        </w:tabs>
        <w:ind w:firstLine="620"/>
        <w:jc w:val="both"/>
      </w:pPr>
      <w:hyperlink r:id="rId17" w:history="1">
        <w:bookmarkStart w:id="25" w:name="bookmark116"/>
        <w:bookmarkEnd w:id="25"/>
        <w:r>
          <w:rPr>
            <w:color w:val="000000"/>
            <w:u w:val="single"/>
          </w:rPr>
          <w:t>написание</w:t>
        </w:r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безударных гласных в таких словах, как </w:t>
      </w:r>
      <w:r>
        <w:rPr>
          <w:i/>
          <w:iCs/>
          <w:color w:val="000000"/>
        </w:rPr>
        <w:t>корова, собака</w:t>
      </w:r>
      <w:r>
        <w:rPr>
          <w:color w:val="000000"/>
        </w:rPr>
        <w:t xml:space="preserve"> и др., не поддерживаемое современным литературным произношением, или в таких словах, как </w:t>
      </w:r>
      <w:r>
        <w:rPr>
          <w:i/>
          <w:iCs/>
          <w:color w:val="000000"/>
        </w:rPr>
        <w:t>калач, паром, славяне</w:t>
      </w:r>
      <w:r>
        <w:rPr>
          <w:color w:val="000000"/>
        </w:rPr>
        <w:t xml:space="preserve"> и др., появившееся в результате развития аканья и закрепления его на письме;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28"/>
        </w:tabs>
        <w:ind w:firstLine="620"/>
        <w:jc w:val="both"/>
      </w:pPr>
      <w:bookmarkStart w:id="26" w:name="bookmark117"/>
      <w:bookmarkEnd w:id="26"/>
      <w:r>
        <w:rPr>
          <w:color w:val="000000"/>
        </w:rPr>
        <w:t xml:space="preserve">написание непроизносимых согласных в существительных </w:t>
      </w:r>
      <w:r>
        <w:rPr>
          <w:i/>
          <w:iCs/>
          <w:color w:val="000000"/>
        </w:rPr>
        <w:t>лестница, чувство.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19"/>
        </w:tabs>
        <w:ind w:firstLine="620"/>
        <w:jc w:val="both"/>
      </w:pPr>
      <w:bookmarkStart w:id="27" w:name="bookmark118"/>
      <w:bookmarkEnd w:id="27"/>
      <w:proofErr w:type="gramStart"/>
      <w:r>
        <w:rPr>
          <w:color w:val="000000"/>
        </w:rPr>
        <w:t xml:space="preserve">написание таких корней, как </w:t>
      </w:r>
      <w:r>
        <w:rPr>
          <w:i/>
          <w:iCs/>
          <w:color w:val="000000"/>
        </w:rPr>
        <w:t>расти, наращение - рос, рост; заря, зарница - зори, зорька; скакать, скакун - заскок; блистать, блистательный - блеск, блещущий.</w:t>
      </w:r>
      <w:proofErr w:type="gramEnd"/>
      <w:r>
        <w:rPr>
          <w:color w:val="000000"/>
        </w:rPr>
        <w:t xml:space="preserve"> Перечисленные и им подобные варианты, известные в орфографии, как корни с чередующимися гласными, возникли исторически, их правописание во многих случаях определяется традицией;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53"/>
        </w:tabs>
        <w:ind w:firstLine="620"/>
        <w:jc w:val="both"/>
      </w:pPr>
      <w:bookmarkStart w:id="28" w:name="bookmark119"/>
      <w:bookmarkEnd w:id="28"/>
      <w:r>
        <w:rPr>
          <w:color w:val="000000"/>
        </w:rPr>
        <w:t>Многих заимствованных слов: абонент, бойкот, увертюра.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53"/>
        </w:tabs>
        <w:ind w:firstLine="620"/>
        <w:jc w:val="both"/>
      </w:pPr>
      <w:bookmarkStart w:id="29" w:name="bookmark120"/>
      <w:bookmarkEnd w:id="29"/>
      <w:r>
        <w:rPr>
          <w:color w:val="000000"/>
        </w:rPr>
        <w:t>Ч в слове что.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053"/>
        </w:tabs>
        <w:ind w:firstLine="620"/>
        <w:jc w:val="both"/>
      </w:pPr>
      <w:bookmarkStart w:id="30" w:name="bookmark121"/>
      <w:bookmarkEnd w:id="30"/>
      <w:r>
        <w:rPr>
          <w:color w:val="000000"/>
        </w:rPr>
        <w:t>Соединительных гласных: водопровод, земледелие.</w:t>
      </w:r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148"/>
        </w:tabs>
        <w:ind w:firstLine="620"/>
        <w:jc w:val="both"/>
      </w:pPr>
      <w:bookmarkStart w:id="31" w:name="bookmark122"/>
      <w:bookmarkEnd w:id="31"/>
      <w:proofErr w:type="gramStart"/>
      <w:r>
        <w:rPr>
          <w:color w:val="000000"/>
        </w:rPr>
        <w:t>Корневых глухих и звонких согласных: вчера, второй, ковш, вокзал, экзамен, сбруя.</w:t>
      </w:r>
      <w:proofErr w:type="gramEnd"/>
    </w:p>
    <w:p w:rsidR="000E3964" w:rsidRDefault="000E3964" w:rsidP="000E3964">
      <w:pPr>
        <w:pStyle w:val="1"/>
        <w:numPr>
          <w:ilvl w:val="0"/>
          <w:numId w:val="5"/>
        </w:numPr>
        <w:tabs>
          <w:tab w:val="left" w:pos="1153"/>
        </w:tabs>
        <w:ind w:firstLine="620"/>
        <w:jc w:val="both"/>
      </w:pPr>
      <w:bookmarkStart w:id="32" w:name="bookmark123"/>
      <w:bookmarkEnd w:id="32"/>
      <w:r>
        <w:rPr>
          <w:color w:val="000000"/>
        </w:rPr>
        <w:t>Аффиксальных гласных и согласных: родитель, веточка, окошечко, гусенок.</w:t>
      </w:r>
    </w:p>
    <w:p w:rsidR="000E3964" w:rsidRDefault="000E3964" w:rsidP="000E3964">
      <w:pPr>
        <w:pStyle w:val="1"/>
        <w:ind w:firstLine="620"/>
        <w:jc w:val="both"/>
      </w:pPr>
      <w:r>
        <w:rPr>
          <w:b/>
          <w:bCs/>
          <w:i/>
          <w:iCs/>
          <w:color w:val="000000"/>
        </w:rPr>
        <w:t>Фонетический принцип</w:t>
      </w:r>
    </w:p>
    <w:p w:rsidR="000E3964" w:rsidRDefault="000E3964" w:rsidP="000E3964">
      <w:pPr>
        <w:pStyle w:val="1"/>
        <w:ind w:firstLine="620"/>
        <w:jc w:val="both"/>
      </w:pPr>
      <w:r>
        <w:rPr>
          <w:color w:val="000000"/>
        </w:rPr>
        <w:t>К фонетическому принципу относятся написания слов в соответствии с их произношением. Важнейшие фонетические написания: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00"/>
        </w:tabs>
        <w:ind w:firstLine="620"/>
        <w:jc w:val="both"/>
      </w:pPr>
      <w:bookmarkStart w:id="33" w:name="bookmark124"/>
      <w:bookmarkEnd w:id="33"/>
      <w:r>
        <w:rPr>
          <w:color w:val="000000"/>
        </w:rPr>
        <w:t xml:space="preserve">написание приставок на </w:t>
      </w:r>
      <w:proofErr w:type="gramStart"/>
      <w:r>
        <w:rPr>
          <w:i/>
          <w:iCs/>
          <w:color w:val="000000"/>
        </w:rPr>
        <w:t>з-</w:t>
      </w:r>
      <w:proofErr w:type="gramEnd"/>
      <w:r>
        <w:rPr>
          <w:color w:val="000000"/>
        </w:rPr>
        <w:t xml:space="preserve"> и </w:t>
      </w:r>
      <w:r>
        <w:rPr>
          <w:i/>
          <w:iCs/>
          <w:color w:val="000000"/>
        </w:rPr>
        <w:t xml:space="preserve">с-; без-, воз-, </w:t>
      </w:r>
      <w:proofErr w:type="spellStart"/>
      <w:r>
        <w:rPr>
          <w:i/>
          <w:iCs/>
          <w:color w:val="000000"/>
        </w:rPr>
        <w:t>вз</w:t>
      </w:r>
      <w:proofErr w:type="spellEnd"/>
      <w:r>
        <w:rPr>
          <w:i/>
          <w:iCs/>
          <w:color w:val="000000"/>
        </w:rPr>
        <w:t>-, из-, низ-, раз-, роз, чрез- (через-):</w:t>
      </w:r>
      <w:r>
        <w:rPr>
          <w:color w:val="000000"/>
        </w:rPr>
        <w:t xml:space="preserve"> безбрежный - бесплановый, возглавить - воскликнуть, взбежать - вскружить, избрать - испортить, низводить - нисходить, раздать - растерять, розвальни - россыпи, чрезмерный - чересполосный;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38"/>
        </w:tabs>
        <w:ind w:firstLine="620"/>
        <w:jc w:val="both"/>
      </w:pPr>
      <w:bookmarkStart w:id="34" w:name="bookmark125"/>
      <w:bookmarkEnd w:id="34"/>
      <w:r>
        <w:rPr>
          <w:color w:val="000000"/>
        </w:rPr>
        <w:t xml:space="preserve">написание приставки </w:t>
      </w:r>
      <w:r>
        <w:rPr>
          <w:i/>
          <w:iCs/>
          <w:color w:val="000000"/>
        </w:rPr>
        <w:t>ра</w:t>
      </w:r>
      <w:proofErr w:type="gramStart"/>
      <w:r>
        <w:rPr>
          <w:i/>
          <w:iCs/>
          <w:color w:val="000000"/>
        </w:rPr>
        <w:t>з-</w:t>
      </w:r>
      <w:proofErr w:type="gramEnd"/>
      <w:r>
        <w:rPr>
          <w:i/>
          <w:iCs/>
          <w:color w:val="000000"/>
        </w:rPr>
        <w:t xml:space="preserve"> (рас-) - роз- (рос): разыскать - розыск, расписать - роспись;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27"/>
        </w:tabs>
        <w:ind w:firstLine="620"/>
        <w:jc w:val="both"/>
      </w:pPr>
      <w:bookmarkStart w:id="35" w:name="bookmark126"/>
      <w:bookmarkEnd w:id="35"/>
      <w:r>
        <w:rPr>
          <w:color w:val="000000"/>
        </w:rPr>
        <w:lastRenderedPageBreak/>
        <w:t xml:space="preserve">написание </w:t>
      </w:r>
      <w:r>
        <w:rPr>
          <w:b/>
          <w:bCs/>
          <w:i/>
          <w:iCs/>
          <w:color w:val="000000"/>
        </w:rPr>
        <w:t>ы</w:t>
      </w:r>
      <w:r>
        <w:rPr>
          <w:color w:val="000000"/>
        </w:rPr>
        <w:t xml:space="preserve"> вместо </w:t>
      </w:r>
      <w:proofErr w:type="gramStart"/>
      <w:r>
        <w:rPr>
          <w:color w:val="000000"/>
        </w:rPr>
        <w:t>начального</w:t>
      </w:r>
      <w:proofErr w:type="gramEnd"/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и</w:t>
      </w:r>
      <w:r>
        <w:rPr>
          <w:color w:val="000000"/>
        </w:rPr>
        <w:t xml:space="preserve"> после приставок, оканчивающихся на твердый согласный: </w:t>
      </w:r>
      <w:r>
        <w:rPr>
          <w:i/>
          <w:iCs/>
          <w:color w:val="000000"/>
        </w:rPr>
        <w:t>безыдейный, подыскать, предыдущий, сыграть.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27"/>
        </w:tabs>
        <w:ind w:firstLine="620"/>
        <w:jc w:val="both"/>
      </w:pPr>
      <w:bookmarkStart w:id="36" w:name="bookmark127"/>
      <w:bookmarkEnd w:id="36"/>
      <w:r>
        <w:rPr>
          <w:color w:val="000000"/>
        </w:rPr>
        <w:t xml:space="preserve">написание окончаний </w:t>
      </w:r>
      <w:proofErr w:type="gramStart"/>
      <w:r>
        <w:rPr>
          <w:i/>
          <w:iCs/>
          <w:color w:val="000000"/>
        </w:rPr>
        <w:t>-о</w:t>
      </w:r>
      <w:proofErr w:type="gramEnd"/>
      <w:r>
        <w:rPr>
          <w:i/>
          <w:iCs/>
          <w:color w:val="000000"/>
        </w:rPr>
        <w:t>й</w:t>
      </w:r>
      <w:r>
        <w:rPr>
          <w:color w:val="000000"/>
        </w:rPr>
        <w:t xml:space="preserve"> (под ударением) и </w:t>
      </w:r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ый</w:t>
      </w:r>
      <w:proofErr w:type="spellEnd"/>
      <w:r>
        <w:rPr>
          <w:i/>
          <w:iCs/>
          <w:color w:val="000000"/>
        </w:rPr>
        <w:t>/-</w:t>
      </w:r>
      <w:proofErr w:type="spellStart"/>
      <w:r>
        <w:rPr>
          <w:i/>
          <w:iCs/>
          <w:color w:val="000000"/>
        </w:rPr>
        <w:t>ий</w:t>
      </w:r>
      <w:proofErr w:type="spellEnd"/>
      <w:r>
        <w:rPr>
          <w:color w:val="000000"/>
        </w:rPr>
        <w:t xml:space="preserve"> (без ударения): </w:t>
      </w:r>
      <w:r>
        <w:rPr>
          <w:i/>
          <w:iCs/>
          <w:color w:val="000000"/>
        </w:rPr>
        <w:t>дорогой - строгий, смешной - красный;</w:t>
      </w:r>
      <w:r>
        <w:rPr>
          <w:color w:val="000000"/>
        </w:rPr>
        <w:t xml:space="preserve"> Написание окончания -ой (под </w:t>
      </w:r>
      <w:proofErr w:type="spellStart"/>
      <w:r>
        <w:rPr>
          <w:color w:val="000000"/>
        </w:rPr>
        <w:t>удареним</w:t>
      </w:r>
      <w:proofErr w:type="spellEnd"/>
      <w:r>
        <w:rPr>
          <w:color w:val="000000"/>
        </w:rPr>
        <w:t>) и -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 (без ударения) в именительном (винительном) падеже единственного числа у имен прилагательных, числительных, местоимений и причастий: молодой - старый, давний; шестой - пятый; иной - который, всякий; битый.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04"/>
        </w:tabs>
        <w:ind w:firstLine="620"/>
        <w:jc w:val="both"/>
      </w:pPr>
      <w:bookmarkStart w:id="37" w:name="bookmark128"/>
      <w:bookmarkEnd w:id="37"/>
      <w:proofErr w:type="gramStart"/>
      <w:r>
        <w:rPr>
          <w:color w:val="000000"/>
        </w:rPr>
        <w:t xml:space="preserve">написание </w:t>
      </w:r>
      <w:r>
        <w:rPr>
          <w:b/>
          <w:bCs/>
          <w:i/>
          <w:iCs/>
          <w:color w:val="000000"/>
        </w:rPr>
        <w:t>о</w:t>
      </w:r>
      <w:r>
        <w:rPr>
          <w:color w:val="000000"/>
        </w:rPr>
        <w:t xml:space="preserve"> или </w:t>
      </w:r>
      <w:r>
        <w:rPr>
          <w:b/>
          <w:bCs/>
          <w:i/>
          <w:iCs/>
          <w:color w:val="000000"/>
        </w:rPr>
        <w:t>е</w:t>
      </w:r>
      <w:r>
        <w:rPr>
          <w:color w:val="000000"/>
        </w:rPr>
        <w:t xml:space="preserve"> после шипящих и </w:t>
      </w:r>
      <w:r>
        <w:rPr>
          <w:b/>
          <w:bCs/>
          <w:i/>
          <w:iCs/>
          <w:color w:val="000000"/>
        </w:rPr>
        <w:t>ц</w:t>
      </w:r>
      <w:r>
        <w:rPr>
          <w:color w:val="000000"/>
        </w:rPr>
        <w:t xml:space="preserve"> в падежных окончаниях существительных и прилагательных: </w:t>
      </w:r>
      <w:r>
        <w:rPr>
          <w:i/>
          <w:iCs/>
          <w:color w:val="000000"/>
        </w:rPr>
        <w:t>межой - кожей; мечом - неучем; шалашом - макинтошем; свинцом - солнцем; о большом - о большем.</w:t>
      </w:r>
      <w:proofErr w:type="gramEnd"/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04"/>
        </w:tabs>
        <w:ind w:firstLine="620"/>
        <w:jc w:val="both"/>
      </w:pPr>
      <w:bookmarkStart w:id="38" w:name="bookmark129"/>
      <w:bookmarkEnd w:id="38"/>
      <w:r>
        <w:rPr>
          <w:color w:val="000000"/>
        </w:rPr>
        <w:t>Написание о (под ударением) и е (без ударения) после шипящих в суффиксах существительных, прилагательных и наречий, а также после ц в суффиксах прилагательных и глаголов: прыжок - овражек; гребешок - кармашек; скачок - замочек; ежовый - гужевой; свеж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хуже.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27"/>
        </w:tabs>
        <w:ind w:firstLine="620"/>
        <w:jc w:val="both"/>
      </w:pPr>
      <w:bookmarkStart w:id="39" w:name="bookmark130"/>
      <w:bookmarkEnd w:id="39"/>
      <w:r>
        <w:rPr>
          <w:color w:val="000000"/>
        </w:rPr>
        <w:t xml:space="preserve">Написание ы после ц в суффиксах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ы</w:t>
      </w:r>
      <w:proofErr w:type="gramEnd"/>
      <w:r>
        <w:rPr>
          <w:color w:val="000000"/>
        </w:rPr>
        <w:t>н</w:t>
      </w:r>
      <w:proofErr w:type="spellEnd"/>
      <w:r>
        <w:rPr>
          <w:color w:val="000000"/>
        </w:rPr>
        <w:t xml:space="preserve"> притяжательных прилагательных: Лисицын и в окончаниях существительных и прилагательных: братцы, белолицый.</w:t>
      </w:r>
    </w:p>
    <w:p w:rsidR="000E3964" w:rsidRDefault="000E3964" w:rsidP="000E3964">
      <w:pPr>
        <w:pStyle w:val="1"/>
        <w:numPr>
          <w:ilvl w:val="0"/>
          <w:numId w:val="6"/>
        </w:numPr>
        <w:tabs>
          <w:tab w:val="left" w:pos="1004"/>
        </w:tabs>
        <w:ind w:firstLine="620"/>
        <w:jc w:val="both"/>
      </w:pPr>
      <w:bookmarkStart w:id="40" w:name="bookmark131"/>
      <w:bookmarkEnd w:id="40"/>
      <w:r>
        <w:rPr>
          <w:color w:val="000000"/>
        </w:rPr>
        <w:t xml:space="preserve">Написание только двух с и двух н при стечении трех звуков: ссориться - рассориться (рас + сориться); ванна - ванная (ванн + </w:t>
      </w:r>
      <w:proofErr w:type="spellStart"/>
      <w:r>
        <w:rPr>
          <w:color w:val="000000"/>
        </w:rPr>
        <w:t>ная</w:t>
      </w:r>
      <w:proofErr w:type="spellEnd"/>
      <w:r>
        <w:rPr>
          <w:color w:val="000000"/>
        </w:rPr>
        <w:t>).</w:t>
      </w:r>
    </w:p>
    <w:p w:rsidR="000E3964" w:rsidRDefault="000E3964" w:rsidP="000E3964">
      <w:pPr>
        <w:pStyle w:val="1"/>
        <w:ind w:firstLine="580"/>
        <w:jc w:val="both"/>
      </w:pPr>
      <w:r>
        <w:rPr>
          <w:b/>
          <w:bCs/>
          <w:i/>
          <w:iCs/>
          <w:color w:val="000000"/>
        </w:rPr>
        <w:t>Дифференцирующий принцип</w:t>
      </w:r>
    </w:p>
    <w:p w:rsidR="000E3964" w:rsidRDefault="000E3964" w:rsidP="000E3964">
      <w:pPr>
        <w:pStyle w:val="1"/>
        <w:ind w:firstLine="620"/>
        <w:jc w:val="both"/>
      </w:pPr>
      <w:r>
        <w:rPr>
          <w:color w:val="000000"/>
        </w:rPr>
        <w:t xml:space="preserve">Дифференцирующие написания (от </w:t>
      </w:r>
      <w:r>
        <w:rPr>
          <w:i/>
          <w:iCs/>
          <w:color w:val="000000"/>
        </w:rPr>
        <w:t>лат.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differens</w:t>
      </w:r>
      <w:proofErr w:type="spellEnd"/>
      <w:r>
        <w:rPr>
          <w:color w:val="000000"/>
        </w:rPr>
        <w:t xml:space="preserve"> — </w:t>
      </w:r>
      <w:proofErr w:type="gramStart"/>
      <w:r>
        <w:rPr>
          <w:color w:val="000000"/>
        </w:rPr>
        <w:t>различающийся</w:t>
      </w:r>
      <w:proofErr w:type="gramEnd"/>
      <w:r>
        <w:rPr>
          <w:color w:val="000000"/>
        </w:rPr>
        <w:t>) - разные написания, служащие для различения на письме одинаково звучащих слов.</w:t>
      </w:r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996"/>
        </w:tabs>
        <w:ind w:firstLine="620"/>
        <w:jc w:val="both"/>
      </w:pPr>
      <w:bookmarkStart w:id="41" w:name="bookmark132"/>
      <w:bookmarkEnd w:id="41"/>
      <w:r>
        <w:rPr>
          <w:i/>
          <w:iCs/>
          <w:color w:val="000000"/>
        </w:rPr>
        <w:t>Поджог</w:t>
      </w:r>
      <w:r>
        <w:rPr>
          <w:color w:val="000000"/>
        </w:rPr>
        <w:t xml:space="preserve"> (имя существительное: </w:t>
      </w:r>
      <w:r>
        <w:rPr>
          <w:i/>
          <w:iCs/>
          <w:color w:val="000000"/>
        </w:rPr>
        <w:t xml:space="preserve">совершить поджог) - поджёг </w:t>
      </w:r>
      <w:r>
        <w:rPr>
          <w:color w:val="000000"/>
        </w:rPr>
        <w:t xml:space="preserve">(прошедшее время глагола: </w:t>
      </w:r>
      <w:r>
        <w:rPr>
          <w:i/>
          <w:iCs/>
          <w:color w:val="000000"/>
        </w:rPr>
        <w:t>поджег мусор).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Ср.: </w:t>
      </w:r>
      <w:r>
        <w:rPr>
          <w:i/>
          <w:iCs/>
          <w:color w:val="000000"/>
        </w:rPr>
        <w:t>ожог - ожёг, пережог - пережёг;</w:t>
      </w:r>
      <w:proofErr w:type="gramEnd"/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1040"/>
        </w:tabs>
        <w:ind w:firstLine="620"/>
        <w:jc w:val="both"/>
      </w:pPr>
      <w:bookmarkStart w:id="42" w:name="bookmark133"/>
      <w:bookmarkEnd w:id="42"/>
      <w:r>
        <w:rPr>
          <w:i/>
          <w:iCs/>
          <w:color w:val="000000"/>
        </w:rPr>
        <w:t>Бал</w:t>
      </w:r>
      <w:r>
        <w:rPr>
          <w:color w:val="000000"/>
        </w:rPr>
        <w:t xml:space="preserve"> (танцевальный вечер) - </w:t>
      </w:r>
      <w:r>
        <w:rPr>
          <w:i/>
          <w:iCs/>
          <w:color w:val="000000"/>
        </w:rPr>
        <w:t>балл</w:t>
      </w:r>
      <w:r>
        <w:rPr>
          <w:color w:val="000000"/>
        </w:rPr>
        <w:t xml:space="preserve"> (единица оценки);</w:t>
      </w:r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991"/>
        </w:tabs>
        <w:ind w:firstLine="620"/>
        <w:jc w:val="both"/>
      </w:pPr>
      <w:bookmarkStart w:id="43" w:name="bookmark134"/>
      <w:bookmarkEnd w:id="43"/>
      <w:r>
        <w:rPr>
          <w:i/>
          <w:iCs/>
          <w:color w:val="000000"/>
        </w:rPr>
        <w:t>Кампания</w:t>
      </w:r>
      <w:r>
        <w:rPr>
          <w:color w:val="000000"/>
        </w:rPr>
        <w:t xml:space="preserve"> (ряд мероприятий) - </w:t>
      </w:r>
      <w:r>
        <w:rPr>
          <w:i/>
          <w:iCs/>
          <w:color w:val="000000"/>
        </w:rPr>
        <w:t>компания</w:t>
      </w:r>
      <w:r>
        <w:rPr>
          <w:color w:val="000000"/>
        </w:rPr>
        <w:t xml:space="preserve"> (группа лиц, общество);</w:t>
      </w:r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991"/>
        </w:tabs>
        <w:ind w:firstLine="620"/>
        <w:jc w:val="both"/>
      </w:pPr>
      <w:bookmarkStart w:id="44" w:name="bookmark135"/>
      <w:bookmarkEnd w:id="44"/>
      <w:proofErr w:type="gramStart"/>
      <w:r>
        <w:rPr>
          <w:i/>
          <w:iCs/>
          <w:color w:val="000000"/>
        </w:rPr>
        <w:t>Плач</w:t>
      </w:r>
      <w:r>
        <w:rPr>
          <w:color w:val="000000"/>
        </w:rPr>
        <w:t xml:space="preserve"> (существительное: </w:t>
      </w:r>
      <w:r>
        <w:rPr>
          <w:i/>
          <w:iCs/>
          <w:color w:val="000000"/>
        </w:rPr>
        <w:t>плач ребенка) - плачь</w:t>
      </w:r>
      <w:r>
        <w:rPr>
          <w:color w:val="000000"/>
        </w:rPr>
        <w:t xml:space="preserve"> (форма повелительного наклонения глаголов:</w:t>
      </w:r>
      <w:proofErr w:type="gramEnd"/>
      <w:r>
        <w:rPr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Не плачь, все можно исправить!);</w:t>
      </w:r>
      <w:proofErr w:type="gramEnd"/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1034"/>
        </w:tabs>
        <w:ind w:firstLine="620"/>
        <w:jc w:val="both"/>
      </w:pPr>
      <w:bookmarkStart w:id="45" w:name="bookmark136"/>
      <w:bookmarkEnd w:id="45"/>
      <w:proofErr w:type="gramStart"/>
      <w:r>
        <w:rPr>
          <w:i/>
          <w:iCs/>
          <w:color w:val="000000"/>
        </w:rPr>
        <w:t>Тушь</w:t>
      </w:r>
      <w:r>
        <w:rPr>
          <w:color w:val="000000"/>
        </w:rPr>
        <w:t xml:space="preserve"> (существительное женского рода: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Мы чертим черной тушью) - туш</w:t>
      </w:r>
      <w:r>
        <w:rPr>
          <w:color w:val="000000"/>
        </w:rPr>
        <w:t xml:space="preserve"> (существительное мужского рода, означающее «короткое музыкальное приветствие»: </w:t>
      </w:r>
      <w:proofErr w:type="gramStart"/>
      <w:r>
        <w:rPr>
          <w:i/>
          <w:iCs/>
          <w:color w:val="000000"/>
        </w:rPr>
        <w:t>Оркестр сыграл туш, и раздались аплодисменты).</w:t>
      </w:r>
      <w:proofErr w:type="gramEnd"/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991"/>
        </w:tabs>
        <w:ind w:firstLine="620"/>
        <w:jc w:val="both"/>
      </w:pPr>
      <w:bookmarkStart w:id="46" w:name="bookmark137"/>
      <w:bookmarkEnd w:id="46"/>
      <w:r>
        <w:rPr>
          <w:color w:val="000000"/>
        </w:rPr>
        <w:lastRenderedPageBreak/>
        <w:t>написание с прописной и строчной буквы: Земля и земля, орел и Орел;</w:t>
      </w:r>
    </w:p>
    <w:p w:rsidR="000E3964" w:rsidRDefault="000E3964" w:rsidP="000E3964">
      <w:pPr>
        <w:pStyle w:val="1"/>
        <w:numPr>
          <w:ilvl w:val="0"/>
          <w:numId w:val="7"/>
        </w:numPr>
        <w:tabs>
          <w:tab w:val="left" w:pos="1006"/>
        </w:tabs>
        <w:ind w:firstLine="620"/>
        <w:jc w:val="both"/>
      </w:pPr>
      <w:bookmarkStart w:id="47" w:name="bookmark138"/>
      <w:bookmarkEnd w:id="47"/>
      <w:r>
        <w:rPr>
          <w:color w:val="000000"/>
        </w:rPr>
        <w:t>написания приставок при- и пр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и частиц ни и не: предать (выдать кого-либо) - придать (добавить вид), претворить (осуществить) - притворить (закрыть), преклониться (глубоко уважать) - приклоняться (нагибаться), преступить (нарушить) - приступить (начать), пребывать (находиться где-либо) - прибывать (приезжать куда-либо), преемник (продолжатель) - преемник (устройство, аппарат, учреждение), преходящая (временная) - приходящая (кто приходит), презирать (считать недостойным) - призирать (давать приют, заботиться), превратный (неверный) - привратник (сторож при воротах). Он не идет и сколько он ни идет, над ним все так же стоит беспощадное солнце.</w:t>
      </w:r>
    </w:p>
    <w:p w:rsidR="000E3964" w:rsidRDefault="000E3964" w:rsidP="000E3964">
      <w:pPr>
        <w:pStyle w:val="1"/>
        <w:spacing w:after="340"/>
        <w:ind w:firstLine="620"/>
        <w:jc w:val="both"/>
      </w:pPr>
      <w:r>
        <w:rPr>
          <w:b/>
          <w:bCs/>
          <w:color w:val="000000"/>
        </w:rPr>
        <w:t>2. Правописание гласных</w:t>
      </w:r>
      <w:r>
        <w:rPr>
          <w:b/>
          <w:bCs/>
          <w:color w:val="000000"/>
        </w:rPr>
        <w:t xml:space="preserve"> в корнях слов</w:t>
      </w:r>
    </w:p>
    <w:p w:rsidR="000E3964" w:rsidRDefault="000E3964" w:rsidP="000E3964">
      <w:pPr>
        <w:pStyle w:val="1"/>
        <w:numPr>
          <w:ilvl w:val="0"/>
          <w:numId w:val="8"/>
        </w:numPr>
        <w:tabs>
          <w:tab w:val="left" w:pos="594"/>
        </w:tabs>
        <w:spacing w:after="340"/>
        <w:ind w:firstLine="0"/>
        <w:jc w:val="center"/>
      </w:pPr>
      <w:bookmarkStart w:id="48" w:name="bookmark145"/>
      <w:bookmarkEnd w:id="48"/>
      <w:r>
        <w:rPr>
          <w:b/>
          <w:bCs/>
          <w:color w:val="000000"/>
        </w:rPr>
        <w:t>Проверяемые безударные гласные</w:t>
      </w:r>
    </w:p>
    <w:p w:rsidR="000E3964" w:rsidRDefault="000E3964" w:rsidP="000E3964">
      <w:pPr>
        <w:pStyle w:val="1"/>
        <w:ind w:firstLine="620"/>
        <w:jc w:val="both"/>
      </w:pPr>
      <w:r>
        <w:rPr>
          <w:color w:val="000000"/>
        </w:rPr>
        <w:t xml:space="preserve">Безударные гласные корня проверяются ударением, т.е. в неударяемом слоге пишется та же гласная, что и в соответствующем ударяемом слоге однокоренного слова, например: </w:t>
      </w:r>
      <w:r>
        <w:rPr>
          <w:i/>
          <w:iCs/>
          <w:color w:val="000000"/>
        </w:rPr>
        <w:t>леса</w:t>
      </w:r>
      <w:r>
        <w:rPr>
          <w:color w:val="000000"/>
        </w:rPr>
        <w:t xml:space="preserve"> (л</w:t>
      </w:r>
      <w:r>
        <w:rPr>
          <w:b/>
          <w:bCs/>
          <w:color w:val="000000"/>
        </w:rPr>
        <w:t>е</w:t>
      </w:r>
      <w:r>
        <w:rPr>
          <w:color w:val="000000"/>
        </w:rPr>
        <w:t xml:space="preserve">с), </w:t>
      </w:r>
      <w:r>
        <w:rPr>
          <w:i/>
          <w:iCs/>
          <w:color w:val="000000"/>
        </w:rPr>
        <w:t xml:space="preserve">лиса </w:t>
      </w:r>
      <w:r>
        <w:rPr>
          <w:color w:val="000000"/>
        </w:rPr>
        <w:t>(л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сы), </w:t>
      </w:r>
      <w:r>
        <w:rPr>
          <w:i/>
          <w:iCs/>
          <w:color w:val="000000"/>
        </w:rPr>
        <w:t>примерять</w:t>
      </w:r>
      <w:r>
        <w:rPr>
          <w:color w:val="000000"/>
        </w:rPr>
        <w:t xml:space="preserve"> (м</w:t>
      </w:r>
      <w:r>
        <w:rPr>
          <w:b/>
          <w:bCs/>
          <w:color w:val="000000"/>
        </w:rPr>
        <w:t>е</w:t>
      </w:r>
      <w:r>
        <w:rPr>
          <w:color w:val="000000"/>
        </w:rPr>
        <w:t xml:space="preserve">рить) </w:t>
      </w:r>
      <w:r>
        <w:rPr>
          <w:i/>
          <w:iCs/>
          <w:color w:val="000000"/>
        </w:rPr>
        <w:t>костюм - примирять</w:t>
      </w:r>
      <w:r>
        <w:rPr>
          <w:color w:val="000000"/>
        </w:rPr>
        <w:t xml:space="preserve"> (мир) </w:t>
      </w:r>
      <w:r>
        <w:rPr>
          <w:i/>
          <w:iCs/>
          <w:color w:val="000000"/>
        </w:rPr>
        <w:t>соседей; развевается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в</w:t>
      </w:r>
      <w:r>
        <w:rPr>
          <w:b/>
          <w:bCs/>
          <w:color w:val="000000"/>
        </w:rPr>
        <w:t>е</w:t>
      </w:r>
      <w:r>
        <w:rPr>
          <w:color w:val="000000"/>
        </w:rPr>
        <w:t xml:space="preserve">ять) </w:t>
      </w:r>
      <w:proofErr w:type="gramEnd"/>
      <w:r>
        <w:rPr>
          <w:i/>
          <w:iCs/>
          <w:color w:val="000000"/>
        </w:rPr>
        <w:t>флаг - развивается</w:t>
      </w:r>
      <w:r>
        <w:rPr>
          <w:color w:val="000000"/>
        </w:rPr>
        <w:t xml:space="preserve"> (разв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тие) </w:t>
      </w:r>
      <w:r>
        <w:rPr>
          <w:i/>
          <w:iCs/>
          <w:color w:val="000000"/>
        </w:rPr>
        <w:t>промышленность; холодильник</w:t>
      </w:r>
      <w:r>
        <w:rPr>
          <w:color w:val="000000"/>
        </w:rPr>
        <w:t xml:space="preserve"> (х</w:t>
      </w:r>
      <w:r>
        <w:rPr>
          <w:b/>
          <w:bCs/>
          <w:color w:val="000000"/>
        </w:rPr>
        <w:t>о</w:t>
      </w:r>
      <w:r>
        <w:rPr>
          <w:color w:val="000000"/>
        </w:rPr>
        <w:t>лод, хол</w:t>
      </w:r>
      <w:r>
        <w:rPr>
          <w:b/>
          <w:bCs/>
          <w:color w:val="000000"/>
        </w:rPr>
        <w:t>о</w:t>
      </w:r>
      <w:r>
        <w:rPr>
          <w:color w:val="000000"/>
        </w:rPr>
        <w:t>дный).</w:t>
      </w:r>
    </w:p>
    <w:p w:rsidR="000E3964" w:rsidRDefault="000E3964" w:rsidP="000E3964">
      <w:pPr>
        <w:pStyle w:val="1"/>
        <w:spacing w:after="340"/>
        <w:ind w:firstLine="620"/>
        <w:jc w:val="both"/>
      </w:pPr>
      <w:proofErr w:type="gramStart"/>
      <w:r>
        <w:rPr>
          <w:color w:val="000000"/>
        </w:rPr>
        <w:t xml:space="preserve">Ср. различное написание безударных гласных корня в близких по звучанию словах; </w:t>
      </w:r>
      <w:r>
        <w:rPr>
          <w:i/>
          <w:iCs/>
          <w:color w:val="000000"/>
        </w:rPr>
        <w:t>залезать</w:t>
      </w:r>
      <w:r>
        <w:rPr>
          <w:color w:val="000000"/>
        </w:rPr>
        <w:t xml:space="preserve"> (в карман) - </w:t>
      </w:r>
      <w:r>
        <w:rPr>
          <w:i/>
          <w:iCs/>
          <w:color w:val="000000"/>
        </w:rPr>
        <w:t>зализать</w:t>
      </w:r>
      <w:r>
        <w:rPr>
          <w:color w:val="000000"/>
        </w:rPr>
        <w:t xml:space="preserve"> (раны), </w:t>
      </w:r>
      <w:r>
        <w:rPr>
          <w:i/>
          <w:iCs/>
          <w:color w:val="000000"/>
        </w:rPr>
        <w:t xml:space="preserve">отварить </w:t>
      </w:r>
      <w:r>
        <w:rPr>
          <w:color w:val="000000"/>
        </w:rPr>
        <w:t xml:space="preserve">(картофель) - </w:t>
      </w:r>
      <w:r>
        <w:rPr>
          <w:i/>
          <w:iCs/>
          <w:color w:val="000000"/>
        </w:rPr>
        <w:t>отворить</w:t>
      </w:r>
      <w:r>
        <w:rPr>
          <w:color w:val="000000"/>
        </w:rPr>
        <w:t xml:space="preserve"> (дверь), </w:t>
      </w:r>
      <w:r>
        <w:rPr>
          <w:i/>
          <w:iCs/>
          <w:color w:val="000000"/>
        </w:rPr>
        <w:t>поласкать</w:t>
      </w:r>
      <w:r>
        <w:rPr>
          <w:color w:val="000000"/>
        </w:rPr>
        <w:t xml:space="preserve"> (кошку) - </w:t>
      </w:r>
      <w:r>
        <w:rPr>
          <w:i/>
          <w:iCs/>
          <w:color w:val="000000"/>
        </w:rPr>
        <w:t>полоскать</w:t>
      </w:r>
      <w:r>
        <w:rPr>
          <w:color w:val="000000"/>
        </w:rPr>
        <w:t xml:space="preserve"> (рот), </w:t>
      </w:r>
      <w:r>
        <w:rPr>
          <w:i/>
          <w:iCs/>
          <w:color w:val="000000"/>
        </w:rPr>
        <w:t>пристежной</w:t>
      </w:r>
      <w:r>
        <w:rPr>
          <w:color w:val="000000"/>
        </w:rPr>
        <w:t xml:space="preserve"> (воротник) - </w:t>
      </w:r>
      <w:r>
        <w:rPr>
          <w:i/>
          <w:iCs/>
          <w:color w:val="000000"/>
        </w:rPr>
        <w:t>пристяжной</w:t>
      </w:r>
      <w:r>
        <w:rPr>
          <w:color w:val="000000"/>
        </w:rPr>
        <w:t xml:space="preserve"> (о лошади), </w:t>
      </w:r>
      <w:r>
        <w:rPr>
          <w:i/>
          <w:iCs/>
          <w:color w:val="000000"/>
        </w:rPr>
        <w:t xml:space="preserve">разредить </w:t>
      </w:r>
      <w:r>
        <w:rPr>
          <w:color w:val="000000"/>
        </w:rPr>
        <w:t xml:space="preserve">(всходы) - </w:t>
      </w:r>
      <w:r>
        <w:rPr>
          <w:i/>
          <w:iCs/>
          <w:color w:val="000000"/>
        </w:rPr>
        <w:t>разрядить</w:t>
      </w:r>
      <w:r>
        <w:rPr>
          <w:color w:val="000000"/>
        </w:rPr>
        <w:t xml:space="preserve"> (ружье), </w:t>
      </w:r>
      <w:r>
        <w:rPr>
          <w:i/>
          <w:iCs/>
          <w:color w:val="000000"/>
        </w:rPr>
        <w:t>умалять</w:t>
      </w:r>
      <w:r>
        <w:rPr>
          <w:color w:val="000000"/>
        </w:rPr>
        <w:t xml:space="preserve"> (значение) - </w:t>
      </w:r>
      <w:r>
        <w:rPr>
          <w:i/>
          <w:iCs/>
          <w:color w:val="000000"/>
        </w:rPr>
        <w:t>умолять</w:t>
      </w:r>
      <w:r>
        <w:rPr>
          <w:color w:val="000000"/>
        </w:rPr>
        <w:t xml:space="preserve"> (о пощаде) и т.п.</w:t>
      </w:r>
      <w:proofErr w:type="gramEnd"/>
    </w:p>
    <w:p w:rsidR="000E3964" w:rsidRDefault="000E3964" w:rsidP="000E3964">
      <w:pPr>
        <w:pStyle w:val="1"/>
        <w:ind w:firstLine="620"/>
        <w:jc w:val="both"/>
      </w:pPr>
      <w:r>
        <w:rPr>
          <w:b/>
          <w:bCs/>
          <w:color w:val="000000"/>
        </w:rPr>
        <w:t xml:space="preserve">Примечание 1. </w:t>
      </w:r>
      <w:r>
        <w:rPr>
          <w:color w:val="000000"/>
        </w:rPr>
        <w:t>В некоторых корнях наблюдается чередование гласных. Количество таких корней ограничено</w:t>
      </w:r>
    </w:p>
    <w:p w:rsidR="000E3964" w:rsidRDefault="000E3964" w:rsidP="000E3964">
      <w:pPr>
        <w:pStyle w:val="1"/>
        <w:ind w:firstLine="620"/>
        <w:jc w:val="both"/>
      </w:pPr>
      <w:r>
        <w:rPr>
          <w:b/>
          <w:bCs/>
          <w:color w:val="000000"/>
        </w:rPr>
        <w:t xml:space="preserve">Примечание 2. </w:t>
      </w:r>
      <w:r>
        <w:rPr>
          <w:color w:val="000000"/>
        </w:rPr>
        <w:t xml:space="preserve">Гласную </w:t>
      </w:r>
      <w:r>
        <w:rPr>
          <w:b/>
          <w:bCs/>
          <w:i/>
          <w:iCs/>
          <w:color w:val="000000"/>
        </w:rPr>
        <w:t>о</w:t>
      </w:r>
      <w:r>
        <w:rPr>
          <w:color w:val="000000"/>
        </w:rPr>
        <w:t xml:space="preserve"> в неударяемых корнях глаголов совершенного вида нельзя проверять формами несовершенного вида на </w:t>
      </w:r>
      <w:proofErr w:type="gramStart"/>
      <w:r>
        <w:rPr>
          <w:b/>
          <w:bCs/>
          <w:i/>
          <w:iCs/>
          <w:color w:val="000000"/>
        </w:rPr>
        <w:t>—</w:t>
      </w:r>
      <w:proofErr w:type="spellStart"/>
      <w:r>
        <w:rPr>
          <w:b/>
          <w:bCs/>
          <w:i/>
          <w:iCs/>
          <w:color w:val="000000"/>
        </w:rPr>
        <w:t>ы</w:t>
      </w:r>
      <w:proofErr w:type="gramEnd"/>
      <w:r>
        <w:rPr>
          <w:b/>
          <w:bCs/>
          <w:i/>
          <w:iCs/>
          <w:color w:val="000000"/>
        </w:rPr>
        <w:t>вать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—</w:t>
      </w:r>
      <w:proofErr w:type="spellStart"/>
      <w:r>
        <w:rPr>
          <w:b/>
          <w:bCs/>
          <w:i/>
          <w:iCs/>
          <w:color w:val="000000"/>
        </w:rPr>
        <w:t>ивать</w:t>
      </w:r>
      <w:proofErr w:type="spellEnd"/>
      <w:r>
        <w:rPr>
          <w:i/>
          <w:iCs/>
          <w:color w:val="000000"/>
        </w:rPr>
        <w:t>),</w:t>
      </w:r>
      <w:r>
        <w:rPr>
          <w:color w:val="000000"/>
        </w:rPr>
        <w:t xml:space="preserve"> например: </w:t>
      </w:r>
      <w:r>
        <w:rPr>
          <w:i/>
          <w:iCs/>
          <w:color w:val="000000"/>
        </w:rPr>
        <w:t>опоздать (поздний,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опаздывать), раскроить (кройка,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раскраивать).</w:t>
      </w:r>
    </w:p>
    <w:p w:rsidR="000E3964" w:rsidRDefault="000E3964" w:rsidP="000E3964">
      <w:pPr>
        <w:pStyle w:val="1"/>
        <w:spacing w:after="340"/>
        <w:ind w:firstLine="620"/>
        <w:jc w:val="both"/>
      </w:pPr>
      <w:r>
        <w:rPr>
          <w:b/>
          <w:bCs/>
          <w:color w:val="000000"/>
        </w:rPr>
        <w:t xml:space="preserve">Примечание 3. </w:t>
      </w:r>
      <w:r>
        <w:rPr>
          <w:color w:val="000000"/>
        </w:rPr>
        <w:t xml:space="preserve">В некоторых словах иноязычного происхождения с выделяемым только этимологически суффиксом написание безударной гласной нельзя проверять однокоренным словом, если проверяемая и проверочная гласные входят в состав суффиксов различного </w:t>
      </w:r>
      <w:r>
        <w:rPr>
          <w:color w:val="000000"/>
        </w:rPr>
        <w:lastRenderedPageBreak/>
        <w:t xml:space="preserve">происхождения, например: </w:t>
      </w:r>
      <w:r>
        <w:rPr>
          <w:i/>
          <w:iCs/>
          <w:color w:val="000000"/>
        </w:rPr>
        <w:t>абонемент</w:t>
      </w:r>
      <w:proofErr w:type="gramStart"/>
      <w:r>
        <w:rPr>
          <w:i/>
          <w:iCs/>
          <w:color w:val="000000"/>
        </w:rPr>
        <w:t xml:space="preserve"> (</w:t>
      </w:r>
      <w:r>
        <w:rPr>
          <w:b/>
          <w:bCs/>
          <w:i/>
          <w:iCs/>
          <w:color w:val="000000"/>
        </w:rPr>
        <w:t>-</w:t>
      </w:r>
      <w:proofErr w:type="spellStart"/>
      <w:proofErr w:type="gramEnd"/>
      <w:r>
        <w:rPr>
          <w:b/>
          <w:bCs/>
          <w:i/>
          <w:iCs/>
          <w:color w:val="000000"/>
        </w:rPr>
        <w:t>емент</w:t>
      </w:r>
      <w:proofErr w:type="spellEnd"/>
      <w:r>
        <w:rPr>
          <w:color w:val="000000"/>
        </w:rPr>
        <w:t xml:space="preserve"> восходит к французскому суффиксу), хотя </w:t>
      </w:r>
      <w:r>
        <w:rPr>
          <w:i/>
          <w:iCs/>
          <w:color w:val="000000"/>
        </w:rPr>
        <w:t>абонировать (</w:t>
      </w:r>
      <w:r>
        <w:rPr>
          <w:b/>
          <w:bCs/>
          <w:i/>
          <w:iCs/>
          <w:color w:val="000000"/>
        </w:rPr>
        <w:t>-</w:t>
      </w:r>
      <w:proofErr w:type="spellStart"/>
      <w:r>
        <w:rPr>
          <w:b/>
          <w:bCs/>
          <w:i/>
          <w:iCs/>
          <w:color w:val="000000"/>
        </w:rPr>
        <w:t>ировать</w:t>
      </w:r>
      <w:proofErr w:type="spellEnd"/>
      <w:r>
        <w:rPr>
          <w:color w:val="000000"/>
        </w:rPr>
        <w:t xml:space="preserve"> восходит к немецкому суффиксу); </w:t>
      </w:r>
      <w:r>
        <w:rPr>
          <w:i/>
          <w:iCs/>
          <w:color w:val="000000"/>
        </w:rPr>
        <w:t>аккомпанемент,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аккомпанировать; ангажемент,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ангажировать.</w:t>
      </w:r>
      <w:r>
        <w:rPr>
          <w:color w:val="000000"/>
        </w:rPr>
        <w:t xml:space="preserve"> Ср. также аналогичное явление в составе иноязычного корня </w:t>
      </w:r>
      <w:r>
        <w:rPr>
          <w:i/>
          <w:iCs/>
          <w:color w:val="000000"/>
        </w:rPr>
        <w:t>апперципировать,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апперцепция; дезинфицировать,</w:t>
      </w:r>
      <w:r>
        <w:rPr>
          <w:color w:val="000000"/>
        </w:rPr>
        <w:t xml:space="preserve"> хотя </w:t>
      </w:r>
      <w:r>
        <w:rPr>
          <w:i/>
          <w:iCs/>
          <w:color w:val="000000"/>
        </w:rPr>
        <w:t>дезинфекция.</w:t>
      </w:r>
      <w:r>
        <w:rPr>
          <w:color w:val="000000"/>
        </w:rPr>
        <w:t xml:space="preserve"> Сохраняется гласная корня в словах </w:t>
      </w:r>
      <w:r>
        <w:rPr>
          <w:i/>
          <w:iCs/>
          <w:color w:val="000000"/>
        </w:rPr>
        <w:t>инъекция - инъецировать, проекция - проецировать</w:t>
      </w:r>
      <w:r>
        <w:rPr>
          <w:color w:val="000000"/>
        </w:rPr>
        <w:t xml:space="preserve"> и др.</w:t>
      </w:r>
    </w:p>
    <w:p w:rsidR="000E3964" w:rsidRDefault="000E3964" w:rsidP="000E3964">
      <w:pPr>
        <w:pStyle w:val="1"/>
        <w:numPr>
          <w:ilvl w:val="0"/>
          <w:numId w:val="8"/>
        </w:numPr>
        <w:tabs>
          <w:tab w:val="left" w:pos="591"/>
        </w:tabs>
        <w:spacing w:after="340"/>
        <w:ind w:firstLine="0"/>
        <w:jc w:val="center"/>
      </w:pPr>
      <w:bookmarkStart w:id="49" w:name="bookmark146"/>
      <w:bookmarkEnd w:id="49"/>
      <w:r>
        <w:rPr>
          <w:b/>
          <w:bCs/>
          <w:color w:val="000000"/>
        </w:rPr>
        <w:t>Непроверяемые безударные гласные</w:t>
      </w:r>
    </w:p>
    <w:p w:rsidR="000E3964" w:rsidRDefault="000E3964" w:rsidP="000E3964">
      <w:pPr>
        <w:pStyle w:val="1"/>
        <w:spacing w:after="340"/>
        <w:ind w:firstLine="620"/>
        <w:jc w:val="both"/>
      </w:pPr>
      <w:proofErr w:type="gramStart"/>
      <w:r>
        <w:rPr>
          <w:color w:val="000000"/>
        </w:rPr>
        <w:t xml:space="preserve">Написание безударных гласных, которые не могут быть проверены ударением, определяется по орфографическому словарю, например: </w:t>
      </w:r>
      <w:r>
        <w:rPr>
          <w:i/>
          <w:iCs/>
          <w:color w:val="000000"/>
        </w:rPr>
        <w:t>бадминтон, бетон, бечёвка, бидон, бодяга, бриолин, валидол, ватрушка, вентиляция, вестибюль, ветчина, винегрет, дизентерия, дрочёна, интеллигенция, каламянка, калач, каморка, каравай, каракатица, кобура, компоновка, конфорка, кочан, кощей, ладанка, магарыч, мадаполам, наваждение, палисадник, пантопон, паром, периферия, пескарь, пигалица, пластилин, привилегия, ромштекс, ротапринт, снегирь, снеток, стипендия, тормоз, тороватый, эликсир, эстакада</w:t>
      </w:r>
      <w:proofErr w:type="gramEnd"/>
      <w:r>
        <w:rPr>
          <w:color w:val="000000"/>
        </w:rPr>
        <w:t xml:space="preserve"> и др. (как показывают примеры, сюда относятся слова независимо от их происхождения).</w:t>
      </w:r>
    </w:p>
    <w:p w:rsidR="000E3964" w:rsidRPr="000E3964" w:rsidRDefault="000E3964" w:rsidP="000E3964">
      <w:pPr>
        <w:widowControl w:val="0"/>
        <w:numPr>
          <w:ilvl w:val="0"/>
          <w:numId w:val="10"/>
        </w:numPr>
        <w:tabs>
          <w:tab w:val="left" w:pos="627"/>
        </w:tabs>
        <w:spacing w:after="340" w:line="264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чередующихся гласных в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корне слова</w:t>
      </w:r>
      <w:proofErr w:type="gramEnd"/>
    </w:p>
    <w:p w:rsidR="000E3964" w:rsidRPr="000E3964" w:rsidRDefault="000E3964" w:rsidP="000E3964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Чередование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</w:p>
    <w:p w:rsidR="000E3964" w:rsidRPr="000E3964" w:rsidRDefault="000E3964" w:rsidP="000E3964">
      <w:pPr>
        <w:widowControl w:val="0"/>
        <w:spacing w:after="0" w:line="264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 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га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гор-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 ударением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 ударения</w:t>
      </w:r>
    </w:p>
    <w:p w:rsidR="000E3964" w:rsidRPr="000E3964" w:rsidRDefault="000E3964" w:rsidP="000E3964">
      <w:pPr>
        <w:widowControl w:val="0"/>
        <w:numPr>
          <w:ilvl w:val="0"/>
          <w:numId w:val="3"/>
        </w:numPr>
        <w:tabs>
          <w:tab w:val="left" w:pos="67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0" w:name="bookmark154"/>
      <w:bookmarkEnd w:id="50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;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р, уг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 - заг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релый, уг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реть.</w:t>
      </w:r>
    </w:p>
    <w:p w:rsidR="000E3964" w:rsidRPr="000E3964" w:rsidRDefault="000E3964" w:rsidP="000E3964">
      <w:pPr>
        <w:widowControl w:val="0"/>
        <w:spacing w:after="0" w:line="264" w:lineRule="auto"/>
        <w:ind w:left="320" w:firstLine="9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Исключения: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рки, изг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рь, приг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(специальные и диалектные слова).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1" w:name="bookmark155"/>
      <w:bookmarkEnd w:id="51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за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зор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 ударением пишется гласная в соответствии с произношением, без ударения 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з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рево, з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рька - з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рница, оз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рять.</w:t>
      </w:r>
    </w:p>
    <w:p w:rsidR="000E3964" w:rsidRPr="000E3964" w:rsidRDefault="000E3964" w:rsidP="000E3964">
      <w:pPr>
        <w:widowControl w:val="0"/>
        <w:spacing w:after="0" w:line="264" w:lineRule="auto"/>
        <w:ind w:left="14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Исключение: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зоревать.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2" w:name="bookmark156"/>
      <w:bookmarkEnd w:id="52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кас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—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ко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с(н)-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если дальше следует согласная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остальных случаях 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а: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саться, 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сательная - 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снуться, прик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сновение.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3" w:name="bookmark157"/>
      <w:bookmarkEnd w:id="53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клан—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кл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он-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 ударением пишется гласная в соответствии с произношением, без ударения 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няться, покл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</w:t>
      </w:r>
    </w:p>
    <w:p w:rsidR="000E3964" w:rsidRPr="000E3964" w:rsidRDefault="000E3964" w:rsidP="000E3964">
      <w:pPr>
        <w:widowControl w:val="0"/>
        <w:numPr>
          <w:ilvl w:val="0"/>
          <w:numId w:val="3"/>
        </w:numPr>
        <w:tabs>
          <w:tab w:val="left" w:pos="67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4" w:name="bookmark158"/>
      <w:bookmarkEnd w:id="54"/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>покл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ниться, покл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нение.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5" w:name="bookmark159"/>
      <w:bookmarkEnd w:id="55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безударном корне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лаг—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ло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ж-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г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ж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предл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гать, прил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гательное - предл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ож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ить, обл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ож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ение.</w:t>
      </w:r>
    </w:p>
    <w:p w:rsidR="000E3964" w:rsidRPr="000E3964" w:rsidRDefault="000E3964" w:rsidP="000E3964">
      <w:pPr>
        <w:widowControl w:val="0"/>
        <w:spacing w:after="0" w:line="264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Исключение: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(семантически уже не связывается с корнем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ла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г-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лож-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6" w:name="bookmark160"/>
      <w:bookmarkEnd w:id="56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Корень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к-</w:t>
      </w:r>
      <w:proofErr w:type="gramEnd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содержится в глаголах, имеющих значение «погружать в жидкость»: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кать сухарь в чай, обм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кнуть перо в чернила.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Корень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мо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к-</w:t>
      </w:r>
      <w:proofErr w:type="gramEnd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содержится в глаголах со значением «пропускать жидкость»: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кнуть под дождем, пром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кнуть написанное.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Правило распространяется на производные слова: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кание, пром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кательная бумага, непром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каемый плащ.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7" w:name="bookmark161"/>
      <w:bookmarkEnd w:id="57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пла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гласный звук может быть ударяемым и безударным: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вать, 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вучесть, попл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вок.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Корень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пло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содержится в словах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вец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вчиха;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корень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плыв—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слове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вуны.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8" w:name="bookmark162"/>
      <w:bookmarkEnd w:id="58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Корень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рав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имеется в словах со значением «равный, одинаковый, наравне»: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внение, ср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внить, пор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вняться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(стать наравне). Корень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ров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словах со значением «ровный, прямой, гладкий»;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внять, 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весник, ср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внять, ур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вень.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внять 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(сделать равным) 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внять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(сделать ровным);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внен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(сделан равным) 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внен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(сделан ровным).</w:t>
      </w:r>
      <w:proofErr w:type="gramEnd"/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5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9" w:name="bookmark163"/>
      <w:bookmarkEnd w:id="59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рас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рос-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последующим сочетанием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ст</w:t>
      </w:r>
      <w:proofErr w:type="spellEnd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(также перед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щ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остальных случаях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сти, нар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щение - выр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сший, зар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сль, пор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сль.</w:t>
      </w:r>
    </w:p>
    <w:p w:rsidR="000E3964" w:rsidRPr="000E3964" w:rsidRDefault="000E3964" w:rsidP="000E3964">
      <w:pPr>
        <w:widowControl w:val="0"/>
        <w:spacing w:after="0" w:line="264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Исключения: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отр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сль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(хотя нет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cm</w:t>
      </w:r>
      <w:proofErr w:type="spellEnd"/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); 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сток, выр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сток, 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стовщик, 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стов</w:t>
      </w:r>
    </w:p>
    <w:p w:rsidR="000E3964" w:rsidRPr="000E3964" w:rsidRDefault="000E3964" w:rsidP="000E3964">
      <w:pPr>
        <w:widowControl w:val="0"/>
        <w:tabs>
          <w:tab w:val="left" w:pos="4474"/>
        </w:tabs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безударном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ска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скоч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ч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подск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кать 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>подск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чить.</w:t>
      </w:r>
    </w:p>
    <w:p w:rsidR="000E3964" w:rsidRPr="000E3964" w:rsidRDefault="000E3964" w:rsidP="000E3964">
      <w:pPr>
        <w:widowControl w:val="0"/>
        <w:spacing w:after="0" w:line="264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Исключения: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чок, ск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чу.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5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60" w:name="bookmark164"/>
      <w:bookmarkEnd w:id="60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корне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твар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— </w:t>
      </w:r>
      <w:proofErr w:type="spellStart"/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тв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 ударением пишется гласная в соответствии с произношением, без ударения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тв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рь, тв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рчество - тв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рить, тв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рец.</w:t>
      </w:r>
    </w:p>
    <w:p w:rsidR="000E3964" w:rsidRPr="000E3964" w:rsidRDefault="000E3964" w:rsidP="000E3964">
      <w:pPr>
        <w:widowControl w:val="0"/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Исключение: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утв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рь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(семантически уже не связывается с корнем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тва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твор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). В корнях некоторых глаголов при образовании видовых пар наблюдается чередование как безударного, так и ударного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угов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рить - угов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ривать, затр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нуть - затр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гивать, зараб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тать - зараб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тывать.</w:t>
      </w:r>
    </w:p>
    <w:p w:rsidR="000E3964" w:rsidRPr="000E3964" w:rsidRDefault="000E3964" w:rsidP="000E3964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Чередование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proofErr w:type="spellStart"/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proofErr w:type="spellEnd"/>
      <w:proofErr w:type="gramEnd"/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6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61" w:name="bookmark165"/>
      <w:bookmarkEnd w:id="61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корнях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бе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бир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-, дер-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дир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-, мер-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мир-, пер-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пир-,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lastRenderedPageBreak/>
        <w:t>тер-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тир-,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блест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блист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-, жег-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жиг-, стел-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стил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-, чет-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чит</w:t>
      </w:r>
      <w:proofErr w:type="spell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дальше следует суффикс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-а-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соб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рать, зад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рать, зам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рать, зап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рать, ст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рать, бл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стать, сж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гать, выч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тать, расст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лать;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противном случае пишется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б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ру, д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ру, ум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реть, зап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реть, ст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реть, бл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стеть, выж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гший, выч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т, расст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лить.</w:t>
      </w:r>
    </w:p>
    <w:p w:rsidR="000E3964" w:rsidRPr="000E3964" w:rsidRDefault="000E3964" w:rsidP="000E3964">
      <w:pPr>
        <w:widowControl w:val="0"/>
        <w:spacing w:after="0" w:line="264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Исключения: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тать, соч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тание.</w:t>
      </w:r>
    </w:p>
    <w:p w:rsidR="000E3964" w:rsidRPr="000E3964" w:rsidRDefault="000E3964" w:rsidP="000E3964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Чередование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а(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я)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а(я)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</w:t>
      </w:r>
    </w:p>
    <w:p w:rsidR="000E3964" w:rsidRPr="000E3964" w:rsidRDefault="000E3964" w:rsidP="000E3964">
      <w:pPr>
        <w:widowControl w:val="0"/>
        <w:numPr>
          <w:ilvl w:val="0"/>
          <w:numId w:val="9"/>
        </w:numPr>
        <w:tabs>
          <w:tab w:val="left" w:pos="145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62" w:name="bookmark166"/>
      <w:bookmarkEnd w:id="62"/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корнях с чередованием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а(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я)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а(я)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пишутся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дальше следует суффикс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-а-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сж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ть - сж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ать, пон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ть - пон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ать, нач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ть - нач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ать.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ательный, закл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ать, напом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ин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ать, прин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ать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 В производных формах сохраняется </w:t>
      </w:r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им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даже если дальше и не следует суффикс </w:t>
      </w:r>
      <w:proofErr w:type="gramStart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-а</w:t>
      </w:r>
      <w:proofErr w:type="gramEnd"/>
      <w:r w:rsidRPr="000E39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0E396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сниму, сними, подниму, подними</w:t>
      </w:r>
      <w:r w:rsidRPr="000E396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т.д.</w:t>
      </w:r>
    </w:p>
    <w:p w:rsidR="00A674C6" w:rsidRPr="000E3964" w:rsidRDefault="00A674C6" w:rsidP="000E3964"/>
    <w:sectPr w:rsidR="00A674C6" w:rsidRPr="000E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41"/>
    <w:multiLevelType w:val="multilevel"/>
    <w:tmpl w:val="C1BA86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F490A"/>
    <w:multiLevelType w:val="multilevel"/>
    <w:tmpl w:val="6DD40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A6BD0"/>
    <w:multiLevelType w:val="multilevel"/>
    <w:tmpl w:val="8DE28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20C6A"/>
    <w:multiLevelType w:val="multilevel"/>
    <w:tmpl w:val="C0F06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A3712"/>
    <w:multiLevelType w:val="multilevel"/>
    <w:tmpl w:val="F192E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E628A"/>
    <w:multiLevelType w:val="multilevel"/>
    <w:tmpl w:val="18AA7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CF1357"/>
    <w:multiLevelType w:val="multilevel"/>
    <w:tmpl w:val="5A98D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E46E52"/>
    <w:multiLevelType w:val="multilevel"/>
    <w:tmpl w:val="27AC6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00B19"/>
    <w:multiLevelType w:val="multilevel"/>
    <w:tmpl w:val="C8588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B272B"/>
    <w:multiLevelType w:val="multilevel"/>
    <w:tmpl w:val="A4BEA0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64"/>
    <w:rsid w:val="000E3964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964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E3964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964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E3964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lingvistic/1158/%d0%bf%d1%80%d0%b0%d0%b2%d0%be%d0%bf%d0%b8%d1%81%d0%b0%d0%bd%d0%b8%d0%b5" TargetMode="External"/><Relationship Id="rId13" Type="http://schemas.openxmlformats.org/officeDocument/2006/relationships/hyperlink" Target="http://dic.academic.ru/dic.nsf/lingvistic/797/%d0%bd%d0%b0%d0%bf%d0%b8%d1%81%d0%b0%d0%bd%d0%b8%d0%b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lingvistic/1158/%d0%bf%d1%80%d0%b0%d0%b2%d0%be%d0%bf%d0%b8%d1%81%d0%b0%d0%bd%d0%b8%d0%b5" TargetMode="External"/><Relationship Id="rId12" Type="http://schemas.openxmlformats.org/officeDocument/2006/relationships/hyperlink" Target="http://dic.academic.ru/dic.nsf/lingvistic/797/%d0%bd%d0%b0%d0%bf%d0%b8%d1%81%d0%b0%d0%bd%d0%b8%d0%b5" TargetMode="External"/><Relationship Id="rId17" Type="http://schemas.openxmlformats.org/officeDocument/2006/relationships/hyperlink" Target="http://dic.academic.ru/dic.nsf/lingvistic/797/%d0%bd%d0%b0%d0%bf%d0%b8%d1%81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lingvistic/797/%d0%bd%d0%b0%d0%bf%d0%b8%d1%81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lingvistic/993/%d0%be%d1%80%d1%84%d0%be%d0%b3%d1%80%d0%b0%d1%84%d0%b8%d1%8f" TargetMode="External"/><Relationship Id="rId11" Type="http://schemas.openxmlformats.org/officeDocument/2006/relationships/hyperlink" Target="http://dic.academic.ru/dic.nsf/lingvistic/797/%d0%bd%d0%b0%d0%bf%d0%b8%d1%81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lingvistic/797/%d0%bd%d0%b0%d0%bf%d0%b8%d1%81%d0%b0%d0%bd%d0%b8%d0%b5" TargetMode="External"/><Relationship Id="rId10" Type="http://schemas.openxmlformats.org/officeDocument/2006/relationships/hyperlink" Target="http://dic.academic.ru/dic.nsf/lingvistic/797/%d0%bd%d0%b0%d0%bf%d0%b8%d1%81%d0%b0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lingvistic/797/%d0%bd%d0%b0%d0%bf%d0%b8%d1%81%d0%b0%d0%bd%d0%b8%d0%b5" TargetMode="External"/><Relationship Id="rId14" Type="http://schemas.openxmlformats.org/officeDocument/2006/relationships/hyperlink" Target="http://dic.academic.ru/dic.nsf/lingvistic/797/%d0%bd%d0%b0%d0%bf%d0%b8%d1%81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2020-08-12T09:32:00Z</dcterms:created>
  <dcterms:modified xsi:type="dcterms:W3CDTF">2020-08-12T09:40:00Z</dcterms:modified>
</cp:coreProperties>
</file>