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60" w:rsidRDefault="00386160" w:rsidP="00386160">
      <w:pPr>
        <w:spacing w:after="0"/>
        <w:ind w:firstLine="709"/>
        <w:rPr>
          <w:lang w:val="en-US"/>
        </w:rPr>
      </w:pPr>
      <w:r>
        <w:t>№</w:t>
      </w:r>
      <w:r>
        <w:rPr>
          <w:lang w:val="en-US"/>
        </w:rPr>
        <w:t>1.</w:t>
      </w:r>
    </w:p>
    <w:p w:rsidR="00386160" w:rsidRDefault="00386160" w:rsidP="00386160">
      <w:pPr>
        <w:spacing w:after="0"/>
        <w:ind w:firstLine="709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Drugie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okno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duże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jabłko</w:t>
      </w:r>
      <w:proofErr w:type="spellEnd"/>
    </w:p>
    <w:p w:rsidR="00386160" w:rsidRDefault="00386160" w:rsidP="00386160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D. </w:t>
      </w:r>
      <w:proofErr w:type="spellStart"/>
      <w:r>
        <w:rPr>
          <w:lang w:val="en-US"/>
        </w:rPr>
        <w:t>Drugiego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okna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dużego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jabłka</w:t>
      </w:r>
      <w:proofErr w:type="spellEnd"/>
    </w:p>
    <w:p w:rsidR="00386160" w:rsidRDefault="00386160" w:rsidP="00386160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Drugiemu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oknu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dużemu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jabłku</w:t>
      </w:r>
      <w:proofErr w:type="spellEnd"/>
    </w:p>
    <w:p w:rsidR="00386160" w:rsidRDefault="00386160" w:rsidP="00386160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Drugie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okno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duże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jabłko</w:t>
      </w:r>
      <w:proofErr w:type="spellEnd"/>
    </w:p>
    <w:p w:rsidR="00386160" w:rsidRDefault="00386160" w:rsidP="00386160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N. </w:t>
      </w:r>
      <w:proofErr w:type="spellStart"/>
      <w:r>
        <w:rPr>
          <w:lang w:val="en-US"/>
        </w:rPr>
        <w:t>Drugim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oknem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dużym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jabłkiem</w:t>
      </w:r>
      <w:proofErr w:type="spellEnd"/>
    </w:p>
    <w:p w:rsidR="00386160" w:rsidRDefault="00386160" w:rsidP="00386160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M. O </w:t>
      </w:r>
      <w:proofErr w:type="spellStart"/>
      <w:r>
        <w:rPr>
          <w:lang w:val="en-US"/>
        </w:rPr>
        <w:t>drugim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oknie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o </w:t>
      </w:r>
      <w:proofErr w:type="spellStart"/>
      <w:r>
        <w:rPr>
          <w:lang w:val="en-US"/>
        </w:rPr>
        <w:t>dużym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jabłku</w:t>
      </w:r>
      <w:proofErr w:type="spellEnd"/>
    </w:p>
    <w:p w:rsidR="00386160" w:rsidRPr="007C25CE" w:rsidRDefault="007C25CE" w:rsidP="00386160">
      <w:pPr>
        <w:spacing w:after="0"/>
        <w:ind w:firstLine="709"/>
        <w:jc w:val="both"/>
        <w:rPr>
          <w:color w:val="FF0000"/>
        </w:rPr>
      </w:pPr>
      <w:r w:rsidRPr="007C25CE">
        <w:rPr>
          <w:color w:val="FF0000"/>
        </w:rPr>
        <w:t>Мн. число?</w:t>
      </w:r>
    </w:p>
    <w:p w:rsidR="00386160" w:rsidRDefault="00386160" w:rsidP="00386160">
      <w:pPr>
        <w:spacing w:after="0"/>
        <w:ind w:firstLine="709"/>
        <w:jc w:val="both"/>
        <w:rPr>
          <w:lang w:val="en-US"/>
        </w:rPr>
      </w:pPr>
      <w:proofErr w:type="gramStart"/>
      <w:r w:rsidRPr="00EE6E5C">
        <w:rPr>
          <w:lang w:val="en-US"/>
        </w:rPr>
        <w:t>№</w:t>
      </w:r>
      <w:bookmarkStart w:id="0" w:name="_GoBack"/>
      <w:bookmarkEnd w:id="0"/>
      <w:r>
        <w:rPr>
          <w:lang w:val="en-US"/>
        </w:rPr>
        <w:t>2.</w:t>
      </w:r>
      <w:proofErr w:type="gramEnd"/>
    </w:p>
    <w:p w:rsidR="00386160" w:rsidRDefault="00386160" w:rsidP="00386160">
      <w:pPr>
        <w:spacing w:after="0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Stoimy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wysokimi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drzewami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dużego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lustra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widz</w:t>
      </w:r>
      <w:r>
        <w:rPr>
          <w:rFonts w:cs="Times New Roman"/>
          <w:lang w:val="en-US"/>
        </w:rPr>
        <w:t>ę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siedzi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wysokim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drzewie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Tam </w:t>
      </w:r>
      <w:proofErr w:type="spellStart"/>
      <w:r>
        <w:rPr>
          <w:lang w:val="en-US"/>
        </w:rPr>
        <w:t>stoj</w:t>
      </w:r>
      <w:r>
        <w:rPr>
          <w:rFonts w:cs="Times New Roman"/>
          <w:lang w:val="en-US"/>
        </w:rPr>
        <w:t>ą</w:t>
      </w:r>
      <w:proofErr w:type="spellEnd"/>
      <w:r>
        <w:rPr>
          <w:lang w:val="en-US"/>
        </w:rPr>
        <w:t xml:space="preserve"> </w:t>
      </w:r>
      <w:proofErr w:type="spellStart"/>
      <w:r w:rsidRPr="00DB02ED">
        <w:rPr>
          <w:color w:val="FF0000"/>
          <w:lang w:val="en-US"/>
        </w:rPr>
        <w:t>nowe</w:t>
      </w:r>
      <w:proofErr w:type="spellEnd"/>
      <w:r w:rsidRPr="00DB02ED">
        <w:rPr>
          <w:color w:val="FF0000"/>
          <w:lang w:val="en-US"/>
        </w:rPr>
        <w:t xml:space="preserve"> auto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Siedz</w:t>
      </w:r>
      <w:r>
        <w:rPr>
          <w:rFonts w:cs="Times New Roman"/>
          <w:lang w:val="en-US"/>
        </w:rPr>
        <w:t>ę</w:t>
      </w:r>
      <w:proofErr w:type="spellEnd"/>
      <w:r>
        <w:rPr>
          <w:rFonts w:cs="Times New Roman"/>
          <w:lang w:val="en-US"/>
        </w:rPr>
        <w:t xml:space="preserve"> w </w:t>
      </w:r>
      <w:proofErr w:type="spellStart"/>
      <w:r>
        <w:rPr>
          <w:rFonts w:cs="Times New Roman"/>
          <w:lang w:val="en-US"/>
        </w:rPr>
        <w:t>nowym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lang w:val="en-US"/>
        </w:rPr>
        <w:t>aucie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Kto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siedzi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</w:t>
      </w:r>
      <w:r>
        <w:rPr>
          <w:rFonts w:cs="Times New Roman"/>
          <w:lang w:val="en-US"/>
        </w:rPr>
        <w:t>ą</w:t>
      </w:r>
      <w:r>
        <w:rPr>
          <w:lang w:val="en-US"/>
        </w:rPr>
        <w:t>tym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biurkiem</w:t>
      </w:r>
      <w:proofErr w:type="spellEnd"/>
      <w:r>
        <w:rPr>
          <w:lang w:val="en-US"/>
        </w:rPr>
        <w:t>.</w:t>
      </w:r>
      <w:proofErr w:type="gramEnd"/>
    </w:p>
    <w:p w:rsidR="00386160" w:rsidRDefault="00386160" w:rsidP="00386160">
      <w:pPr>
        <w:spacing w:after="0"/>
        <w:ind w:firstLine="709"/>
        <w:jc w:val="both"/>
        <w:rPr>
          <w:lang w:val="en-US"/>
        </w:rPr>
      </w:pPr>
    </w:p>
    <w:p w:rsidR="009C5DD6" w:rsidRPr="00386160" w:rsidRDefault="009C5DD6">
      <w:pPr>
        <w:rPr>
          <w:lang w:val="en-US"/>
        </w:rPr>
      </w:pPr>
    </w:p>
    <w:sectPr w:rsidR="009C5DD6" w:rsidRPr="00386160" w:rsidSect="005D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160"/>
    <w:rsid w:val="00386160"/>
    <w:rsid w:val="00417AEB"/>
    <w:rsid w:val="005D1FF6"/>
    <w:rsid w:val="007A666B"/>
    <w:rsid w:val="007C25CE"/>
    <w:rsid w:val="009C5DD6"/>
    <w:rsid w:val="00AB7D2C"/>
    <w:rsid w:val="00C53A50"/>
    <w:rsid w:val="00DB02ED"/>
    <w:rsid w:val="00EE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6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6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Настюша</cp:lastModifiedBy>
  <cp:revision>4</cp:revision>
  <dcterms:created xsi:type="dcterms:W3CDTF">2020-04-30T09:09:00Z</dcterms:created>
  <dcterms:modified xsi:type="dcterms:W3CDTF">2020-05-05T09:29:00Z</dcterms:modified>
</cp:coreProperties>
</file>