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772" w:rsidRPr="001F5772" w:rsidRDefault="001F5772" w:rsidP="001F5772">
      <w:pPr>
        <w:widowControl w:val="0"/>
        <w:suppressAutoHyphens/>
        <w:spacing w:after="0" w:line="240" w:lineRule="auto"/>
        <w:jc w:val="center"/>
        <w:rPr>
          <w:rFonts w:ascii="Times New Roman" w:eastAsia="SimSun" w:hAnsi="Times New Roman" w:cs="Mangal"/>
          <w:b/>
          <w:kern w:val="1"/>
          <w:sz w:val="28"/>
          <w:szCs w:val="28"/>
          <w:lang w:eastAsia="hi-IN" w:bidi="hi-IN"/>
        </w:rPr>
      </w:pPr>
      <w:r w:rsidRPr="001F5772">
        <w:rPr>
          <w:rFonts w:ascii="Times New Roman" w:eastAsia="SimSun" w:hAnsi="Times New Roman" w:cs="Mangal"/>
          <w:b/>
          <w:kern w:val="1"/>
          <w:sz w:val="28"/>
          <w:szCs w:val="28"/>
          <w:lang w:eastAsia="hi-IN" w:bidi="hi-IN"/>
        </w:rPr>
        <w:t>ЗАДАНИЕ №1</w:t>
      </w:r>
    </w:p>
    <w:p w:rsidR="00755F40" w:rsidRPr="004D60A4" w:rsidRDefault="001F5772" w:rsidP="00755F40">
      <w:pPr>
        <w:widowControl w:val="0"/>
        <w:suppressAutoHyphens/>
        <w:spacing w:after="0" w:line="240" w:lineRule="auto"/>
        <w:ind w:firstLine="709"/>
        <w:jc w:val="both"/>
        <w:rPr>
          <w:rFonts w:ascii="Times New Roman" w:hAnsi="Times New Roman" w:cs="Times New Roman"/>
          <w:sz w:val="28"/>
          <w:szCs w:val="28"/>
        </w:rPr>
      </w:pPr>
      <w:r w:rsidRPr="00755F40">
        <w:rPr>
          <w:rFonts w:ascii="Times New Roman" w:eastAsia="SimSun" w:hAnsi="Times New Roman" w:cs="Times New Roman"/>
          <w:kern w:val="1"/>
          <w:sz w:val="28"/>
          <w:szCs w:val="28"/>
          <w:lang w:eastAsia="hi-IN" w:bidi="hi-IN"/>
        </w:rPr>
        <w:t>Введение.</w:t>
      </w:r>
      <w:r w:rsidR="00755F40" w:rsidRPr="00755F40">
        <w:rPr>
          <w:rFonts w:ascii="Times New Roman" w:hAnsi="Times New Roman" w:cs="Times New Roman"/>
          <w:sz w:val="28"/>
          <w:szCs w:val="28"/>
        </w:rPr>
        <w:t xml:space="preserve"> </w:t>
      </w:r>
    </w:p>
    <w:p w:rsidR="001F5772" w:rsidRPr="00755F40" w:rsidRDefault="00AF7E0C" w:rsidP="00755F40">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Вводная</w:t>
      </w:r>
      <w:proofErr w:type="gramEnd"/>
      <w:r>
        <w:rPr>
          <w:rFonts w:ascii="Times New Roman" w:hAnsi="Times New Roman" w:cs="Times New Roman"/>
          <w:sz w:val="28"/>
          <w:szCs w:val="28"/>
        </w:rPr>
        <w:t xml:space="preserve"> занятие</w:t>
      </w:r>
      <w:r w:rsidR="00755F40" w:rsidRPr="00755F40">
        <w:rPr>
          <w:rFonts w:ascii="Times New Roman" w:hAnsi="Times New Roman" w:cs="Times New Roman"/>
          <w:sz w:val="28"/>
          <w:szCs w:val="28"/>
        </w:rPr>
        <w:t>. Ознакомление с местностью, представление о местной флоре и растительности, выделение жизненных форм и экологических групп растений. Приемы определения растений, коллекцион</w:t>
      </w:r>
      <w:r w:rsidR="00755F40">
        <w:rPr>
          <w:rFonts w:ascii="Times New Roman" w:hAnsi="Times New Roman" w:cs="Times New Roman"/>
          <w:sz w:val="28"/>
          <w:szCs w:val="28"/>
        </w:rPr>
        <w:t xml:space="preserve">ирования и гербаризации </w:t>
      </w:r>
      <w:r w:rsidR="00755F40" w:rsidRPr="00755F40">
        <w:rPr>
          <w:rFonts w:ascii="Times New Roman" w:hAnsi="Times New Roman" w:cs="Times New Roman"/>
          <w:sz w:val="28"/>
          <w:szCs w:val="28"/>
        </w:rPr>
        <w:t>.</w:t>
      </w:r>
    </w:p>
    <w:p w:rsidR="001F5772" w:rsidRPr="001F5772" w:rsidRDefault="001F5772" w:rsidP="001F5772">
      <w:pPr>
        <w:widowControl w:val="0"/>
        <w:suppressAutoHyphens/>
        <w:spacing w:after="0" w:line="240" w:lineRule="auto"/>
        <w:rPr>
          <w:rFonts w:ascii="Times New Roman" w:eastAsia="SimSun" w:hAnsi="Times New Roman" w:cs="Mangal"/>
          <w:b/>
          <w:kern w:val="1"/>
          <w:sz w:val="28"/>
          <w:szCs w:val="28"/>
          <w:lang w:eastAsia="hi-IN" w:bidi="hi-IN"/>
        </w:rPr>
      </w:pPr>
      <w:r w:rsidRPr="001F5772">
        <w:rPr>
          <w:rFonts w:ascii="Times New Roman" w:eastAsia="SimSun" w:hAnsi="Times New Roman" w:cs="Mangal"/>
          <w:b/>
          <w:kern w:val="1"/>
          <w:sz w:val="28"/>
          <w:szCs w:val="28"/>
          <w:lang w:eastAsia="hi-IN" w:bidi="hi-IN"/>
        </w:rPr>
        <w:t xml:space="preserve">       Цель летней полевой практики</w:t>
      </w:r>
      <w:r w:rsidRPr="001F5772">
        <w:rPr>
          <w:rFonts w:ascii="Times New Roman" w:eastAsia="SimSun" w:hAnsi="Times New Roman" w:cs="Mangal"/>
          <w:kern w:val="1"/>
          <w:sz w:val="28"/>
          <w:szCs w:val="28"/>
          <w:lang w:eastAsia="hi-IN" w:bidi="hi-IN"/>
        </w:rPr>
        <w:t xml:space="preserve"> - закрепление студентами теоретических знаний и приобретение практических навыков ботанических исследований. В процессе прохождения практики ставятся следующие </w:t>
      </w:r>
      <w:r w:rsidRPr="001F5772">
        <w:rPr>
          <w:rFonts w:ascii="Times New Roman" w:eastAsia="SimSun" w:hAnsi="Times New Roman" w:cs="Mangal"/>
          <w:b/>
          <w:kern w:val="1"/>
          <w:sz w:val="28"/>
          <w:szCs w:val="28"/>
          <w:lang w:eastAsia="hi-IN" w:bidi="hi-IN"/>
        </w:rPr>
        <w:t xml:space="preserve">задачи: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1. углубление знаний по морфологии и систематике растений;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2. углубление знаний по экологии и географии растений;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3. приобретение практических навыков в технике сбора, сушки и монтировки гербария;</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 4. приобретение и углубление практических навыков в определении растений из различных таксонов;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5. знакомство с различными типами растительных сообществ;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6. привитие навыков рационального использования растений и их охраны.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         Полевая практика на 1-м курсе включает в себя следующие виды учебной работы: - тематические экскурсии, охватывающие все представленные в месте проведения практики фитоценозы; - камеральная обработка собранного материала (определение растений); - самостоятельная работа по индивидуальным заданиям (темам). </w:t>
      </w:r>
    </w:p>
    <w:p w:rsidR="001F5772" w:rsidRPr="001F5772" w:rsidRDefault="001F5772" w:rsidP="001F5772">
      <w:pPr>
        <w:widowControl w:val="0"/>
        <w:suppressAutoHyphens/>
        <w:spacing w:after="0" w:line="240" w:lineRule="auto"/>
        <w:rPr>
          <w:rFonts w:ascii="Times New Roman" w:eastAsia="SimSun" w:hAnsi="Times New Roman" w:cs="Mangal"/>
          <w:kern w:val="1"/>
          <w:sz w:val="28"/>
          <w:szCs w:val="28"/>
          <w:lang w:eastAsia="hi-IN" w:bidi="hi-IN"/>
        </w:rPr>
      </w:pPr>
      <w:r w:rsidRPr="001F5772">
        <w:rPr>
          <w:rFonts w:ascii="Times New Roman" w:eastAsia="SimSun" w:hAnsi="Times New Roman" w:cs="Mangal"/>
          <w:kern w:val="1"/>
          <w:sz w:val="28"/>
          <w:szCs w:val="28"/>
          <w:lang w:eastAsia="hi-IN" w:bidi="hi-IN"/>
        </w:rPr>
        <w:t xml:space="preserve">        Рабочий день на практике длится не менее 6-8 часов. На экскурсиях студенты под руководством преподавателя проводят наблюдения за растениями, знакомятся с методикой описания растительных сообществ: леса (хвойного, лиственного), луга (суходольного, низинного), болота (верхового и низинного), </w:t>
      </w:r>
      <w:proofErr w:type="spellStart"/>
      <w:r w:rsidRPr="001F5772">
        <w:rPr>
          <w:rFonts w:ascii="Times New Roman" w:eastAsia="SimSun" w:hAnsi="Times New Roman" w:cs="Mangal"/>
          <w:kern w:val="1"/>
          <w:sz w:val="28"/>
          <w:szCs w:val="28"/>
          <w:lang w:eastAsia="hi-IN" w:bidi="hi-IN"/>
        </w:rPr>
        <w:t>агрофитоценозов</w:t>
      </w:r>
      <w:proofErr w:type="spellEnd"/>
      <w:r w:rsidRPr="001F5772">
        <w:rPr>
          <w:rFonts w:ascii="Times New Roman" w:eastAsia="SimSun" w:hAnsi="Times New Roman" w:cs="Mangal"/>
          <w:kern w:val="1"/>
          <w:sz w:val="28"/>
          <w:szCs w:val="28"/>
          <w:lang w:eastAsia="hi-IN" w:bidi="hi-IN"/>
        </w:rPr>
        <w:t xml:space="preserve"> и рудеральных растительных сообществ. </w:t>
      </w:r>
      <w:proofErr w:type="gramStart"/>
      <w:r w:rsidRPr="001F5772">
        <w:rPr>
          <w:rFonts w:ascii="Times New Roman" w:eastAsia="SimSun" w:hAnsi="Times New Roman" w:cs="Mangal"/>
          <w:kern w:val="1"/>
          <w:sz w:val="28"/>
          <w:szCs w:val="28"/>
          <w:lang w:eastAsia="hi-IN" w:bidi="hi-IN"/>
        </w:rPr>
        <w:t>Составляют геоботаническую характеристику изученных сообществ, собирают гербарий, запоминают латинские и русские названия видов растений в изученных сообществах знакомятся с методикой описания сообществ,. На лабораторных занятиях студенты описывают и определяют растения, ежедневно заполняют дневники полевой практики, куда заносят сведения о проделанной работе, результаты наблюдений в природе, списки изученных ими растений, гербаризируют растения и составляют систематический список всех изученных видов растений.</w:t>
      </w:r>
      <w:proofErr w:type="gramEnd"/>
      <w:r w:rsidRPr="001F5772">
        <w:rPr>
          <w:rFonts w:ascii="Times New Roman" w:eastAsia="SimSun" w:hAnsi="Times New Roman" w:cs="Mangal"/>
          <w:kern w:val="1"/>
          <w:sz w:val="28"/>
          <w:szCs w:val="28"/>
          <w:lang w:eastAsia="hi-IN" w:bidi="hi-IN"/>
        </w:rPr>
        <w:t xml:space="preserve"> В процессе учебной практики студент должен овладеть методами геоботанического описания различных типов фитоценозов, научиться </w:t>
      </w:r>
      <w:proofErr w:type="gramStart"/>
      <w:r w:rsidRPr="001F5772">
        <w:rPr>
          <w:rFonts w:ascii="Times New Roman" w:eastAsia="SimSun" w:hAnsi="Times New Roman" w:cs="Mangal"/>
          <w:kern w:val="1"/>
          <w:sz w:val="28"/>
          <w:szCs w:val="28"/>
          <w:lang w:eastAsia="hi-IN" w:bidi="hi-IN"/>
        </w:rPr>
        <w:t>грамотно</w:t>
      </w:r>
      <w:proofErr w:type="gramEnd"/>
      <w:r w:rsidRPr="001F5772">
        <w:rPr>
          <w:rFonts w:ascii="Times New Roman" w:eastAsia="SimSun" w:hAnsi="Times New Roman" w:cs="Mangal"/>
          <w:kern w:val="1"/>
          <w:sz w:val="28"/>
          <w:szCs w:val="28"/>
          <w:lang w:eastAsia="hi-IN" w:bidi="hi-IN"/>
        </w:rPr>
        <w:t xml:space="preserve"> характеризовать условия местообитания растений и хозяйственную ценность растительного покрова, определять растения. </w:t>
      </w:r>
      <w:proofErr w:type="gramStart"/>
      <w:r w:rsidRPr="001F5772">
        <w:rPr>
          <w:rFonts w:ascii="Times New Roman" w:eastAsia="SimSun" w:hAnsi="Times New Roman" w:cs="Mangal"/>
          <w:kern w:val="1"/>
          <w:sz w:val="28"/>
          <w:szCs w:val="28"/>
          <w:lang w:eastAsia="hi-IN" w:bidi="hi-IN"/>
        </w:rPr>
        <w:t>Контроль за</w:t>
      </w:r>
      <w:proofErr w:type="gramEnd"/>
      <w:r w:rsidRPr="001F5772">
        <w:rPr>
          <w:rFonts w:ascii="Times New Roman" w:eastAsia="SimSun" w:hAnsi="Times New Roman" w:cs="Mangal"/>
          <w:kern w:val="1"/>
          <w:sz w:val="28"/>
          <w:szCs w:val="28"/>
          <w:lang w:eastAsia="hi-IN" w:bidi="hi-IN"/>
        </w:rPr>
        <w:t xml:space="preserve"> выполнением заданий осуществляется ежедневно в виде опросов на лабораторных занятиях во время обработки и определения собранного материала. В дни самостоятельной работы проводятся контрольные определения растений и сдача латинских и русских названий видов растений (в объеме 150). Одновременно на практике </w:t>
      </w:r>
      <w:r w:rsidRPr="001F5772">
        <w:rPr>
          <w:rFonts w:ascii="Times New Roman" w:eastAsia="SimSun" w:hAnsi="Times New Roman" w:cs="Mangal"/>
          <w:kern w:val="1"/>
          <w:sz w:val="28"/>
          <w:szCs w:val="28"/>
          <w:lang w:eastAsia="hi-IN" w:bidi="hi-IN"/>
        </w:rPr>
        <w:lastRenderedPageBreak/>
        <w:t>определяем  признаки основных семейств изучаемой флоры (</w:t>
      </w:r>
      <w:proofErr w:type="spellStart"/>
      <w:r w:rsidRPr="001F5772">
        <w:rPr>
          <w:rFonts w:ascii="Times New Roman" w:eastAsia="SimSun" w:hAnsi="Times New Roman" w:cs="Mangal"/>
          <w:kern w:val="1"/>
          <w:sz w:val="28"/>
          <w:szCs w:val="28"/>
          <w:lang w:eastAsia="hi-IN" w:bidi="hi-IN"/>
        </w:rPr>
        <w:t>Asteraceae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Cyperaceae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Lamiaceae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Fabaceae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Poac</w:t>
      </w:r>
      <w:proofErr w:type="gramStart"/>
      <w:r w:rsidRPr="001F5772">
        <w:rPr>
          <w:rFonts w:ascii="Times New Roman" w:eastAsia="SimSun" w:hAnsi="Times New Roman" w:cs="Mangal"/>
          <w:kern w:val="1"/>
          <w:sz w:val="28"/>
          <w:szCs w:val="28"/>
          <w:lang w:eastAsia="hi-IN" w:bidi="hi-IN"/>
        </w:rPr>
        <w:t>е</w:t>
      </w:r>
      <w:proofErr w:type="gramEnd"/>
      <w:r w:rsidRPr="001F5772">
        <w:rPr>
          <w:rFonts w:ascii="Times New Roman" w:eastAsia="SimSun" w:hAnsi="Times New Roman" w:cs="Mangal"/>
          <w:kern w:val="1"/>
          <w:sz w:val="28"/>
          <w:szCs w:val="28"/>
          <w:lang w:eastAsia="hi-IN" w:bidi="hi-IN"/>
        </w:rPr>
        <w:t>aе</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Rosaceae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Brassicaceae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Caryophyllaceae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Ranunculaceae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Apiaceae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Scrophulariаceae</w:t>
      </w:r>
      <w:proofErr w:type="spellEnd"/>
      <w:r w:rsidRPr="001F5772">
        <w:rPr>
          <w:rFonts w:ascii="Times New Roman" w:eastAsia="SimSun" w:hAnsi="Times New Roman" w:cs="Mangal"/>
          <w:kern w:val="1"/>
          <w:sz w:val="28"/>
          <w:szCs w:val="28"/>
          <w:lang w:eastAsia="hi-IN" w:bidi="hi-IN"/>
        </w:rPr>
        <w:t xml:space="preserve">, </w:t>
      </w:r>
      <w:proofErr w:type="spellStart"/>
      <w:r w:rsidRPr="001F5772">
        <w:rPr>
          <w:rFonts w:ascii="Times New Roman" w:eastAsia="SimSun" w:hAnsi="Times New Roman" w:cs="Mangal"/>
          <w:kern w:val="1"/>
          <w:sz w:val="28"/>
          <w:szCs w:val="28"/>
          <w:lang w:eastAsia="hi-IN" w:bidi="hi-IN"/>
        </w:rPr>
        <w:t>Boraginaceae</w:t>
      </w:r>
      <w:proofErr w:type="spellEnd"/>
      <w:r w:rsidRPr="001F5772">
        <w:rPr>
          <w:rFonts w:ascii="Times New Roman" w:eastAsia="SimSun" w:hAnsi="Times New Roman" w:cs="Mangal"/>
          <w:kern w:val="1"/>
          <w:sz w:val="28"/>
          <w:szCs w:val="28"/>
          <w:lang w:eastAsia="hi-IN" w:bidi="hi-IN"/>
        </w:rPr>
        <w:t xml:space="preserve"> и др.).</w:t>
      </w:r>
    </w:p>
    <w:p w:rsidR="001F5772" w:rsidRPr="001F5772" w:rsidRDefault="001F5772" w:rsidP="001F5772">
      <w:pPr>
        <w:spacing w:after="0" w:line="240" w:lineRule="auto"/>
        <w:jc w:val="center"/>
        <w:rPr>
          <w:rFonts w:ascii="Times New Roman" w:hAnsi="Times New Roman" w:cs="Times New Roman"/>
          <w:b/>
          <w:sz w:val="28"/>
          <w:szCs w:val="28"/>
        </w:rPr>
      </w:pPr>
    </w:p>
    <w:p w:rsidR="001F5772" w:rsidRPr="001F5772" w:rsidRDefault="001F5772" w:rsidP="001F5772">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1F5772">
        <w:rPr>
          <w:rFonts w:ascii="Times New Roman" w:eastAsia="Times New Roman" w:hAnsi="Times New Roman" w:cs="Times New Roman"/>
          <w:b/>
          <w:bCs/>
          <w:sz w:val="28"/>
          <w:szCs w:val="28"/>
          <w:lang w:eastAsia="ar-SA"/>
        </w:rPr>
        <w:t>Инструктаж по технике безопасности в период прохождения учебной практики по  ботанике</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Следует учесть, что во время занятий в период практики требования к дисциплине те же, что и во время аудиторных занятий: не допускается опозданий, пропусков по неуважительной причине. </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 Во время экскурсии вы должны находиться в поле зрения преподавателя, не отставать и не убегать вперед, внимательно слушать все, что говорит преподаватель по ходу экскурсии, записывать названия растений, и другую информацию, т.к. после каждой экскурсии вам нужно составить отчет. </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Передвигаясь вдоль дорог – не выходить на проезжую часть и не перебегать дорогу перед близко идущим транспортом!</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 До того момента, пока вам не разрешат вернуться в аудиторию, вы не имеете права самовольно уйти. Если после экскурсии возвращаться в университет не будем, мы вам разрешим </w:t>
      </w:r>
      <w:proofErr w:type="gramStart"/>
      <w:r w:rsidRPr="001F5772">
        <w:rPr>
          <w:rFonts w:ascii="Times New Roman" w:eastAsia="Times New Roman" w:hAnsi="Times New Roman" w:cs="Times New Roman"/>
          <w:sz w:val="28"/>
          <w:szCs w:val="28"/>
          <w:lang w:eastAsia="ar-SA"/>
        </w:rPr>
        <w:t>разойтись</w:t>
      </w:r>
      <w:proofErr w:type="gramEnd"/>
      <w:r w:rsidRPr="001F5772">
        <w:rPr>
          <w:rFonts w:ascii="Times New Roman" w:eastAsia="Times New Roman" w:hAnsi="Times New Roman" w:cs="Times New Roman"/>
          <w:sz w:val="28"/>
          <w:szCs w:val="28"/>
          <w:lang w:eastAsia="ar-SA"/>
        </w:rPr>
        <w:t xml:space="preserve"> лишь в черте города. </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 Ни в коем случае нельзя самостоятельно, особенно девочкам, отправляться в лес и лесопарковую зону на сбор гербарного материала! Неоднократно были случаи столкновения с пьяными, наркоманами и прочими неблагонадежными элементами студентов и школьников в лесопарковой зоне в районе </w:t>
      </w:r>
      <w:proofErr w:type="spellStart"/>
      <w:r w:rsidRPr="001F5772">
        <w:rPr>
          <w:rFonts w:ascii="Times New Roman" w:eastAsia="Times New Roman" w:hAnsi="Times New Roman" w:cs="Times New Roman"/>
          <w:sz w:val="28"/>
          <w:szCs w:val="28"/>
          <w:lang w:eastAsia="ar-SA"/>
        </w:rPr>
        <w:t>Мэздах</w:t>
      </w:r>
      <w:proofErr w:type="spellEnd"/>
      <w:r w:rsidRPr="001F5772">
        <w:rPr>
          <w:rFonts w:ascii="Times New Roman" w:eastAsia="Times New Roman" w:hAnsi="Times New Roman" w:cs="Times New Roman"/>
          <w:sz w:val="28"/>
          <w:szCs w:val="28"/>
          <w:lang w:eastAsia="ar-SA"/>
        </w:rPr>
        <w:t xml:space="preserve"> и даже в глухих уголках городского парка. Гербарий ценой вашей жизни и вашего здоровья нам не нужен. Если будет желание выехать в выходной день в весенний период на сбор гербария небольшой группой – я всегда готова отправиться вместе с вами, можно будет съездить на </w:t>
      </w:r>
      <w:proofErr w:type="spellStart"/>
      <w:r w:rsidRPr="001F5772">
        <w:rPr>
          <w:rFonts w:ascii="Times New Roman" w:eastAsia="Times New Roman" w:hAnsi="Times New Roman" w:cs="Times New Roman"/>
          <w:sz w:val="28"/>
          <w:szCs w:val="28"/>
          <w:lang w:eastAsia="ar-SA"/>
        </w:rPr>
        <w:t>агробиостанцию</w:t>
      </w:r>
      <w:proofErr w:type="spellEnd"/>
      <w:r w:rsidRPr="001F5772">
        <w:rPr>
          <w:rFonts w:ascii="Times New Roman" w:eastAsia="Times New Roman" w:hAnsi="Times New Roman" w:cs="Times New Roman"/>
          <w:sz w:val="28"/>
          <w:szCs w:val="28"/>
          <w:lang w:eastAsia="ar-SA"/>
        </w:rPr>
        <w:t xml:space="preserve">, или в </w:t>
      </w:r>
      <w:proofErr w:type="spellStart"/>
      <w:r w:rsidRPr="001F5772">
        <w:rPr>
          <w:rFonts w:ascii="Times New Roman" w:eastAsia="Times New Roman" w:hAnsi="Times New Roman" w:cs="Times New Roman"/>
          <w:sz w:val="28"/>
          <w:szCs w:val="28"/>
          <w:lang w:eastAsia="ar-SA"/>
        </w:rPr>
        <w:t>Майкопское</w:t>
      </w:r>
      <w:proofErr w:type="spellEnd"/>
      <w:r w:rsidRPr="001F5772">
        <w:rPr>
          <w:rFonts w:ascii="Times New Roman" w:eastAsia="Times New Roman" w:hAnsi="Times New Roman" w:cs="Times New Roman"/>
          <w:sz w:val="28"/>
          <w:szCs w:val="28"/>
          <w:lang w:eastAsia="ar-SA"/>
        </w:rPr>
        <w:t xml:space="preserve"> лесничество.</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Сбор материала производить только в целях гербаризации. Ни в коем случае нельзя срывать растения и их части бесцельно, производить сбор растений в черте чужих домовладений, собирать букеты, иначе говоря, вести себя на экскурсии следует </w:t>
      </w:r>
      <w:r w:rsidRPr="001F5772">
        <w:rPr>
          <w:rFonts w:ascii="Times New Roman" w:eastAsia="Times New Roman" w:hAnsi="Times New Roman" w:cs="Times New Roman"/>
          <w:b/>
          <w:sz w:val="28"/>
          <w:szCs w:val="28"/>
          <w:lang w:eastAsia="ar-SA"/>
        </w:rPr>
        <w:t>цивилизованно</w:t>
      </w:r>
      <w:r w:rsidRPr="001F5772">
        <w:rPr>
          <w:rFonts w:ascii="Times New Roman" w:eastAsia="Times New Roman" w:hAnsi="Times New Roman" w:cs="Times New Roman"/>
          <w:sz w:val="28"/>
          <w:szCs w:val="28"/>
          <w:lang w:eastAsia="ar-SA"/>
        </w:rPr>
        <w:t xml:space="preserve">. Вы должны усвоить правила поведения биологов в природе, основная наша заповедь – </w:t>
      </w:r>
      <w:r w:rsidRPr="001F5772">
        <w:rPr>
          <w:rFonts w:ascii="Times New Roman" w:eastAsia="Times New Roman" w:hAnsi="Times New Roman" w:cs="Times New Roman"/>
          <w:b/>
          <w:sz w:val="28"/>
          <w:szCs w:val="28"/>
          <w:lang w:eastAsia="ar-SA"/>
        </w:rPr>
        <w:t>не навреди</w:t>
      </w:r>
      <w:r w:rsidRPr="001F5772">
        <w:rPr>
          <w:rFonts w:ascii="Times New Roman" w:eastAsia="Times New Roman" w:hAnsi="Times New Roman" w:cs="Times New Roman"/>
          <w:sz w:val="28"/>
          <w:szCs w:val="28"/>
          <w:lang w:eastAsia="ar-SA"/>
        </w:rPr>
        <w:t xml:space="preserve">! И не </w:t>
      </w:r>
      <w:r w:rsidRPr="001F5772">
        <w:rPr>
          <w:rFonts w:ascii="Times New Roman" w:eastAsia="Times New Roman" w:hAnsi="Times New Roman" w:cs="Times New Roman"/>
          <w:b/>
          <w:sz w:val="28"/>
          <w:szCs w:val="28"/>
          <w:lang w:eastAsia="ar-SA"/>
        </w:rPr>
        <w:t xml:space="preserve">жадничай! </w:t>
      </w:r>
      <w:r w:rsidRPr="001F5772">
        <w:rPr>
          <w:rFonts w:ascii="Times New Roman" w:eastAsia="Times New Roman" w:hAnsi="Times New Roman" w:cs="Times New Roman"/>
          <w:sz w:val="28"/>
          <w:szCs w:val="28"/>
          <w:lang w:eastAsia="ar-SA"/>
        </w:rPr>
        <w:t xml:space="preserve">Во время экскурсии следует брать </w:t>
      </w:r>
      <w:proofErr w:type="gramStart"/>
      <w:r w:rsidRPr="001F5772">
        <w:rPr>
          <w:rFonts w:ascii="Times New Roman" w:eastAsia="Times New Roman" w:hAnsi="Times New Roman" w:cs="Times New Roman"/>
          <w:sz w:val="28"/>
          <w:szCs w:val="28"/>
          <w:lang w:eastAsia="ar-SA"/>
        </w:rPr>
        <w:t>столько растений, сколько сможете</w:t>
      </w:r>
      <w:proofErr w:type="gramEnd"/>
      <w:r w:rsidRPr="001F5772">
        <w:rPr>
          <w:rFonts w:ascii="Times New Roman" w:eastAsia="Times New Roman" w:hAnsi="Times New Roman" w:cs="Times New Roman"/>
          <w:sz w:val="28"/>
          <w:szCs w:val="28"/>
          <w:lang w:eastAsia="ar-SA"/>
        </w:rPr>
        <w:t xml:space="preserve"> тщательно </w:t>
      </w:r>
      <w:proofErr w:type="spellStart"/>
      <w:r w:rsidRPr="001F5772">
        <w:rPr>
          <w:rFonts w:ascii="Times New Roman" w:eastAsia="Times New Roman" w:hAnsi="Times New Roman" w:cs="Times New Roman"/>
          <w:sz w:val="28"/>
          <w:szCs w:val="28"/>
          <w:lang w:eastAsia="ar-SA"/>
        </w:rPr>
        <w:t>загербаризировать</w:t>
      </w:r>
      <w:proofErr w:type="spellEnd"/>
      <w:r w:rsidRPr="001F5772">
        <w:rPr>
          <w:rFonts w:ascii="Times New Roman" w:eastAsia="Times New Roman" w:hAnsi="Times New Roman" w:cs="Times New Roman"/>
          <w:sz w:val="28"/>
          <w:szCs w:val="28"/>
          <w:lang w:eastAsia="ar-SA"/>
        </w:rPr>
        <w:t xml:space="preserve"> в тот же день! Это не более 7-8 экземпляров!</w:t>
      </w:r>
    </w:p>
    <w:p w:rsidR="001F5772" w:rsidRPr="001F5772" w:rsidRDefault="001F5772" w:rsidP="001F5772">
      <w:pPr>
        <w:widowControl w:val="0"/>
        <w:numPr>
          <w:ilvl w:val="0"/>
          <w:numId w:val="1"/>
        </w:numPr>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Нельзя производить сбор редких и охраняемых растений без особого разрешения! Нельзя собирать растения семейства </w:t>
      </w:r>
      <w:r w:rsidRPr="001F5772">
        <w:rPr>
          <w:rFonts w:ascii="Times New Roman" w:eastAsia="Times New Roman" w:hAnsi="Times New Roman" w:cs="Times New Roman"/>
          <w:b/>
          <w:sz w:val="28"/>
          <w:szCs w:val="28"/>
          <w:lang w:eastAsia="ar-SA"/>
        </w:rPr>
        <w:t>Орхидные!</w:t>
      </w:r>
      <w:r w:rsidRPr="001F5772">
        <w:rPr>
          <w:rFonts w:ascii="Times New Roman" w:eastAsia="Times New Roman" w:hAnsi="Times New Roman" w:cs="Times New Roman"/>
          <w:sz w:val="28"/>
          <w:szCs w:val="28"/>
          <w:lang w:eastAsia="ar-SA"/>
        </w:rPr>
        <w:t xml:space="preserve"> Нельзя собирать ядовитые растения без знания правил их сбора! Перед экскурсией в места произрастания указанных растений мы дополнительно вам напомним эти правила и продемонстрируем гербарий или рисунки </w:t>
      </w:r>
      <w:r w:rsidRPr="001F5772">
        <w:rPr>
          <w:rFonts w:ascii="Times New Roman" w:eastAsia="Times New Roman" w:hAnsi="Times New Roman" w:cs="Times New Roman"/>
          <w:sz w:val="28"/>
          <w:szCs w:val="28"/>
          <w:lang w:eastAsia="ar-SA"/>
        </w:rPr>
        <w:lastRenderedPageBreak/>
        <w:t>этих растений, чтобы вы могли их различить в природных условиях.</w:t>
      </w:r>
    </w:p>
    <w:p w:rsidR="001F5772" w:rsidRPr="001F5772" w:rsidRDefault="001F5772" w:rsidP="001F5772">
      <w:pPr>
        <w:widowControl w:val="0"/>
        <w:suppressAutoHyphens/>
        <w:autoSpaceDE w:val="0"/>
        <w:spacing w:after="120" w:line="240" w:lineRule="auto"/>
        <w:jc w:val="center"/>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Необходимо  </w:t>
      </w:r>
      <w:r w:rsidRPr="001F5772">
        <w:rPr>
          <w:rFonts w:ascii="Times New Roman" w:eastAsia="Times New Roman" w:hAnsi="Times New Roman" w:cs="Times New Roman"/>
          <w:b/>
          <w:sz w:val="28"/>
          <w:szCs w:val="28"/>
          <w:lang w:eastAsia="ar-SA"/>
        </w:rPr>
        <w:t>иметь с собою на экскурсии</w:t>
      </w:r>
      <w:r w:rsidRPr="001F5772">
        <w:rPr>
          <w:rFonts w:ascii="Times New Roman" w:eastAsia="Times New Roman" w:hAnsi="Times New Roman" w:cs="Times New Roman"/>
          <w:sz w:val="28"/>
          <w:szCs w:val="28"/>
          <w:lang w:eastAsia="ar-SA"/>
        </w:rPr>
        <w:t>:</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1. Удобную для похода обувь и одежду (девушки – никаких «шпилек» и шлепанцев), в жаркий день – головной убор.</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2. Плотный блокнот и ручку, чтобы удобно было записывать на ходу.</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3. Гербарный пресс с газетами (в первый день можно один на два звена), только заранее договориться, кто будет закладывать собранные растения и перекладывать их в процессе сушки, чтобы ваши труды не пропали даром.</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4. Лопатку или копалку каждому звену</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5. Запас воды</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6. Не брать на экскурсию дорогие вещи, украшения, крупные суммы денег.</w:t>
      </w:r>
    </w:p>
    <w:p w:rsidR="001F5772" w:rsidRPr="001F5772" w:rsidRDefault="001F5772" w:rsidP="001F5772">
      <w:pPr>
        <w:widowControl w:val="0"/>
        <w:suppressAutoHyphens/>
        <w:autoSpaceDE w:val="0"/>
        <w:spacing w:after="120" w:line="240" w:lineRule="auto"/>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7. Можно взять фотоаппарат, но держать его при себе и не оставлять нигде по ходу экскурсии.</w:t>
      </w:r>
    </w:p>
    <w:p w:rsidR="001F5772" w:rsidRPr="001F5772" w:rsidRDefault="001F5772" w:rsidP="001F5772">
      <w:pPr>
        <w:widowControl w:val="0"/>
        <w:suppressAutoHyphens/>
        <w:autoSpaceDE w:val="0"/>
        <w:spacing w:after="120" w:line="240" w:lineRule="auto"/>
        <w:rPr>
          <w:rFonts w:ascii="Times New Roman" w:eastAsia="Times New Roman" w:hAnsi="Times New Roman" w:cs="Times New Roman"/>
          <w:b/>
          <w:sz w:val="28"/>
          <w:szCs w:val="28"/>
          <w:lang w:eastAsia="ar-SA"/>
        </w:rPr>
      </w:pPr>
      <w:r w:rsidRPr="001F5772">
        <w:rPr>
          <w:rFonts w:ascii="Times New Roman" w:eastAsia="Times New Roman" w:hAnsi="Times New Roman" w:cs="Times New Roman"/>
          <w:sz w:val="28"/>
          <w:szCs w:val="28"/>
          <w:lang w:eastAsia="ar-SA"/>
        </w:rPr>
        <w:t xml:space="preserve">Иметь с собою деньги на транспортные расходы </w:t>
      </w:r>
    </w:p>
    <w:p w:rsidR="001F5772" w:rsidRPr="001F5772" w:rsidRDefault="001F5772" w:rsidP="001F5772">
      <w:pPr>
        <w:pStyle w:val="Default"/>
        <w:ind w:firstLine="709"/>
        <w:rPr>
          <w:sz w:val="28"/>
          <w:szCs w:val="28"/>
        </w:rPr>
      </w:pPr>
      <w:r w:rsidRPr="001F5772">
        <w:rPr>
          <w:b/>
          <w:bCs/>
          <w:sz w:val="28"/>
          <w:szCs w:val="28"/>
        </w:rPr>
        <w:t xml:space="preserve">Методы флористических исследований </w:t>
      </w:r>
    </w:p>
    <w:p w:rsidR="001F5772" w:rsidRPr="001F5772" w:rsidRDefault="001F5772" w:rsidP="001F5772">
      <w:pPr>
        <w:pStyle w:val="Default"/>
        <w:ind w:firstLine="709"/>
        <w:rPr>
          <w:sz w:val="28"/>
          <w:szCs w:val="28"/>
        </w:rPr>
      </w:pPr>
      <w:r w:rsidRPr="001F5772">
        <w:rPr>
          <w:sz w:val="28"/>
          <w:szCs w:val="28"/>
        </w:rPr>
        <w:t xml:space="preserve">Организацию флористических исследований следует начинать с изучения литературных источников, определителей растений по флоре и географии района практики; необходимо провести подготовку оборудования, материалов и пособий, изучить карты и планы местности, провести планирование маршрутов и ознакомиться с методикой осуществления работ в полевых условиях. </w:t>
      </w:r>
    </w:p>
    <w:p w:rsidR="001F5772" w:rsidRPr="001F5772" w:rsidRDefault="001F5772" w:rsidP="001F5772">
      <w:pPr>
        <w:pStyle w:val="Default"/>
        <w:ind w:firstLine="709"/>
        <w:rPr>
          <w:sz w:val="28"/>
          <w:szCs w:val="28"/>
        </w:rPr>
      </w:pPr>
      <w:r w:rsidRPr="001F5772">
        <w:rPr>
          <w:sz w:val="28"/>
          <w:szCs w:val="28"/>
        </w:rPr>
        <w:t xml:space="preserve">Основными методами флористических исследований являются маршрутный метод и метод локальных флор. </w:t>
      </w:r>
    </w:p>
    <w:p w:rsidR="001F5772" w:rsidRPr="00E54948" w:rsidRDefault="001F5772" w:rsidP="001C4370">
      <w:pPr>
        <w:pStyle w:val="Default"/>
        <w:ind w:firstLine="709"/>
        <w:rPr>
          <w:sz w:val="28"/>
          <w:szCs w:val="28"/>
        </w:rPr>
      </w:pPr>
      <w:r w:rsidRPr="00E54948">
        <w:rPr>
          <w:b/>
          <w:bCs/>
          <w:iCs/>
          <w:sz w:val="28"/>
          <w:szCs w:val="28"/>
        </w:rPr>
        <w:t>Маршрутный метод</w:t>
      </w:r>
      <w:r w:rsidRPr="00E54948">
        <w:rPr>
          <w:b/>
          <w:bCs/>
          <w:i/>
          <w:iCs/>
          <w:sz w:val="28"/>
          <w:szCs w:val="28"/>
        </w:rPr>
        <w:t xml:space="preserve"> </w:t>
      </w:r>
      <w:r w:rsidRPr="00E54948">
        <w:rPr>
          <w:sz w:val="28"/>
          <w:szCs w:val="28"/>
        </w:rPr>
        <w:t>предполагает изучение местной флоры в ходе следования по определ</w:t>
      </w:r>
      <w:r w:rsidRPr="00E54948">
        <w:rPr>
          <w:rFonts w:hAnsi="Cambria Math"/>
          <w:sz w:val="28"/>
          <w:szCs w:val="28"/>
        </w:rPr>
        <w:t>ѐ</w:t>
      </w:r>
      <w:r w:rsidRPr="00E54948">
        <w:rPr>
          <w:sz w:val="28"/>
          <w:szCs w:val="28"/>
        </w:rPr>
        <w:t xml:space="preserve">нным маршрутам и позволяет произвести первоначальные оценочные исследования особенностей флоры всего изучаемого района. Маршруты прокладываются таким образом, чтобы охватить наиболее характерные и, наоборот, нехарактерные, наиболее интересные элементы ландшафта. Особое внимание необходимо обращать на склоны холмов, овраги, берега водоемов, болота, опушки лесов, обочины дорог и т.д. </w:t>
      </w:r>
    </w:p>
    <w:p w:rsidR="001F5772" w:rsidRPr="00E54948" w:rsidRDefault="001F5772" w:rsidP="001F5772">
      <w:pPr>
        <w:pStyle w:val="Default"/>
        <w:rPr>
          <w:sz w:val="28"/>
          <w:szCs w:val="28"/>
        </w:rPr>
      </w:pPr>
      <w:r w:rsidRPr="00E54948">
        <w:rPr>
          <w:sz w:val="28"/>
          <w:szCs w:val="28"/>
        </w:rPr>
        <w:t xml:space="preserve">По ходу следования по маршруту необходимо отмечать в полевых дневниках все встречающиеся виды растений (по соответствующим растительным ассоциациям) и производить сбор неизвестных или вызывающих сложности в определении виды для дальнейшего определения их видовой принадлежности. </w:t>
      </w:r>
    </w:p>
    <w:p w:rsidR="001F5772" w:rsidRPr="00025B26" w:rsidRDefault="001F5772" w:rsidP="001C4370">
      <w:pPr>
        <w:pStyle w:val="Default"/>
        <w:ind w:firstLine="709"/>
        <w:rPr>
          <w:sz w:val="28"/>
          <w:szCs w:val="28"/>
        </w:rPr>
      </w:pPr>
      <w:r w:rsidRPr="00E54948">
        <w:rPr>
          <w:b/>
          <w:bCs/>
          <w:iCs/>
          <w:sz w:val="28"/>
          <w:szCs w:val="28"/>
        </w:rPr>
        <w:t>Метод локальных флор</w:t>
      </w:r>
      <w:r w:rsidRPr="00E54948">
        <w:rPr>
          <w:b/>
          <w:bCs/>
          <w:i/>
          <w:iCs/>
          <w:sz w:val="28"/>
          <w:szCs w:val="28"/>
        </w:rPr>
        <w:t xml:space="preserve"> </w:t>
      </w:r>
      <w:r w:rsidRPr="00E54948">
        <w:rPr>
          <w:sz w:val="28"/>
          <w:szCs w:val="28"/>
        </w:rPr>
        <w:t>позволяет наиболее детально изучить видовой (флористический) состав на выбранном участке территории с последующей экстраполяцией полученных данных на весь район.</w:t>
      </w:r>
    </w:p>
    <w:p w:rsidR="001F5772" w:rsidRPr="00516A8E" w:rsidRDefault="001F5772" w:rsidP="001F5772">
      <w:pPr>
        <w:pStyle w:val="Default"/>
        <w:rPr>
          <w:sz w:val="28"/>
          <w:szCs w:val="28"/>
        </w:rPr>
      </w:pPr>
    </w:p>
    <w:p w:rsidR="004D60A4" w:rsidRPr="004D60A4" w:rsidRDefault="004D60A4" w:rsidP="001F5772">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F5772" w:rsidRPr="001F5772" w:rsidRDefault="001F5772" w:rsidP="001F5772">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1F5772">
        <w:rPr>
          <w:rFonts w:ascii="Times New Roman" w:eastAsia="Times New Roman" w:hAnsi="Times New Roman" w:cs="Times New Roman"/>
          <w:b/>
          <w:sz w:val="28"/>
          <w:szCs w:val="28"/>
          <w:lang w:eastAsia="ar-SA"/>
        </w:rPr>
        <w:lastRenderedPageBreak/>
        <w:t>Методика сбора и гербаризации растений</w:t>
      </w:r>
    </w:p>
    <w:p w:rsidR="001F5772" w:rsidRPr="001F5772" w:rsidRDefault="001F5772" w:rsidP="001F5772">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roofErr w:type="gramStart"/>
      <w:r w:rsidRPr="001F5772">
        <w:rPr>
          <w:rFonts w:ascii="Times New Roman" w:eastAsia="Times New Roman" w:hAnsi="Times New Roman" w:cs="Times New Roman"/>
          <w:sz w:val="28"/>
          <w:szCs w:val="28"/>
          <w:lang w:eastAsia="ar-SA"/>
        </w:rPr>
        <w:t>Гербарий (лат</w:t>
      </w:r>
      <w:r w:rsidRPr="001F5772">
        <w:rPr>
          <w:rFonts w:ascii="Times New Roman" w:eastAsia="Times New Roman" w:hAnsi="Times New Roman" w:cs="Times New Roman"/>
          <w:i/>
          <w:sz w:val="28"/>
          <w:szCs w:val="28"/>
          <w:lang w:eastAsia="ar-SA"/>
        </w:rPr>
        <w:t xml:space="preserve">. </w:t>
      </w:r>
      <w:proofErr w:type="spellStart"/>
      <w:r w:rsidRPr="001F5772">
        <w:rPr>
          <w:rFonts w:ascii="Times New Roman" w:eastAsia="Times New Roman" w:hAnsi="Times New Roman" w:cs="Times New Roman"/>
          <w:i/>
          <w:sz w:val="28"/>
          <w:szCs w:val="28"/>
          <w:lang w:val="en-US" w:eastAsia="ar-SA"/>
        </w:rPr>
        <w:t>herba</w:t>
      </w:r>
      <w:proofErr w:type="spellEnd"/>
      <w:r w:rsidRPr="001F5772">
        <w:rPr>
          <w:rFonts w:ascii="Times New Roman" w:eastAsia="Times New Roman" w:hAnsi="Times New Roman" w:cs="Times New Roman"/>
          <w:sz w:val="28"/>
          <w:szCs w:val="28"/>
          <w:lang w:eastAsia="ar-SA"/>
        </w:rPr>
        <w:t xml:space="preserve"> – трава) – это коллекция правильно собранных, высушенных, определенных, снабженных этикеткой, смонтированных растений. </w:t>
      </w:r>
      <w:proofErr w:type="gramEnd"/>
    </w:p>
    <w:p w:rsidR="00FD6D54" w:rsidRDefault="001F5772" w:rsidP="00FD6D54">
      <w:pPr>
        <w:rPr>
          <w:rFonts w:ascii="Times New Roman" w:hAnsi="Times New Roman" w:cs="Times New Roman"/>
          <w:sz w:val="28"/>
          <w:szCs w:val="28"/>
        </w:rPr>
      </w:pPr>
      <w:r w:rsidRPr="001F5772">
        <w:rPr>
          <w:rFonts w:ascii="Times New Roman" w:eastAsia="Times New Roman" w:hAnsi="Times New Roman" w:cs="Times New Roman"/>
          <w:b/>
          <w:sz w:val="28"/>
          <w:szCs w:val="28"/>
          <w:lang w:eastAsia="ar-SA"/>
        </w:rPr>
        <w:t>Оборудование для сбора гербария:</w:t>
      </w:r>
      <w:r w:rsidRPr="001F5772">
        <w:rPr>
          <w:rFonts w:ascii="Times New Roman" w:eastAsia="Times New Roman" w:hAnsi="Times New Roman" w:cs="Times New Roman"/>
          <w:sz w:val="28"/>
          <w:szCs w:val="28"/>
          <w:lang w:eastAsia="ar-SA"/>
        </w:rPr>
        <w:t xml:space="preserve"> </w:t>
      </w:r>
      <w:r w:rsidRPr="008355D1">
        <w:rPr>
          <w:rFonts w:ascii="Times New Roman" w:eastAsia="Times New Roman" w:hAnsi="Times New Roman" w:cs="Times New Roman"/>
          <w:b/>
          <w:sz w:val="28"/>
          <w:szCs w:val="28"/>
          <w:lang w:eastAsia="ar-SA"/>
        </w:rPr>
        <w:t>копалка</w:t>
      </w:r>
      <w:r w:rsidRPr="001F5772">
        <w:rPr>
          <w:rFonts w:ascii="Times New Roman" w:eastAsia="Times New Roman" w:hAnsi="Times New Roman" w:cs="Times New Roman"/>
          <w:sz w:val="28"/>
          <w:szCs w:val="28"/>
          <w:lang w:eastAsia="ar-SA"/>
        </w:rPr>
        <w:t xml:space="preserve"> из прочной стали, или небольшая </w:t>
      </w:r>
      <w:r w:rsidRPr="008355D1">
        <w:rPr>
          <w:rFonts w:ascii="Times New Roman" w:eastAsia="Times New Roman" w:hAnsi="Times New Roman" w:cs="Times New Roman"/>
          <w:b/>
          <w:sz w:val="28"/>
          <w:szCs w:val="28"/>
          <w:lang w:eastAsia="ar-SA"/>
        </w:rPr>
        <w:t>лопата</w:t>
      </w:r>
      <w:r w:rsidRPr="001F5772">
        <w:rPr>
          <w:rFonts w:ascii="Times New Roman" w:eastAsia="Times New Roman" w:hAnsi="Times New Roman" w:cs="Times New Roman"/>
          <w:sz w:val="28"/>
          <w:szCs w:val="28"/>
          <w:lang w:eastAsia="ar-SA"/>
        </w:rPr>
        <w:t xml:space="preserve"> для выкапывания корневых систем травянистых растений; гигроскопичная </w:t>
      </w:r>
      <w:r w:rsidRPr="008355D1">
        <w:rPr>
          <w:rFonts w:ascii="Times New Roman" w:eastAsia="Times New Roman" w:hAnsi="Times New Roman" w:cs="Times New Roman"/>
          <w:b/>
          <w:sz w:val="28"/>
          <w:szCs w:val="28"/>
          <w:lang w:eastAsia="ar-SA"/>
        </w:rPr>
        <w:t>бумага</w:t>
      </w:r>
      <w:r w:rsidRPr="001F5772">
        <w:rPr>
          <w:rFonts w:ascii="Times New Roman" w:eastAsia="Times New Roman" w:hAnsi="Times New Roman" w:cs="Times New Roman"/>
          <w:sz w:val="28"/>
          <w:szCs w:val="28"/>
          <w:lang w:eastAsia="ar-SA"/>
        </w:rPr>
        <w:t xml:space="preserve"> (можно использовать газеты), размером 45х30 см в сложенном виде, количеством 100-150 листов; </w:t>
      </w:r>
      <w:r w:rsidRPr="008355D1">
        <w:rPr>
          <w:rFonts w:ascii="Times New Roman" w:eastAsia="Times New Roman" w:hAnsi="Times New Roman" w:cs="Times New Roman"/>
          <w:b/>
          <w:sz w:val="28"/>
          <w:szCs w:val="28"/>
          <w:lang w:eastAsia="ar-SA"/>
        </w:rPr>
        <w:t>фильтровальная бумага</w:t>
      </w:r>
      <w:r w:rsidRPr="001F5772">
        <w:rPr>
          <w:rFonts w:ascii="Times New Roman" w:eastAsia="Times New Roman" w:hAnsi="Times New Roman" w:cs="Times New Roman"/>
          <w:sz w:val="28"/>
          <w:szCs w:val="28"/>
          <w:lang w:eastAsia="ar-SA"/>
        </w:rPr>
        <w:t xml:space="preserve"> для перекладывания цветков и соцветий;</w:t>
      </w:r>
      <w:r w:rsidR="00FD6D54" w:rsidRPr="00FD6D54">
        <w:rPr>
          <w:rFonts w:ascii="Times New Roman" w:hAnsi="Times New Roman" w:cs="Times New Roman"/>
          <w:sz w:val="28"/>
          <w:szCs w:val="28"/>
        </w:rPr>
        <w:t xml:space="preserve"> </w:t>
      </w:r>
      <w:r w:rsidR="00FD6D54">
        <w:rPr>
          <w:rFonts w:ascii="Times New Roman" w:hAnsi="Times New Roman" w:cs="Times New Roman"/>
          <w:b/>
          <w:sz w:val="28"/>
          <w:szCs w:val="28"/>
        </w:rPr>
        <w:t>г</w:t>
      </w:r>
      <w:r w:rsidR="00FD6D54" w:rsidRPr="00FD6D54">
        <w:rPr>
          <w:rFonts w:ascii="Times New Roman" w:hAnsi="Times New Roman" w:cs="Times New Roman"/>
          <w:b/>
          <w:sz w:val="28"/>
          <w:szCs w:val="28"/>
        </w:rPr>
        <w:t>ербарная папка</w:t>
      </w:r>
      <w:proofErr w:type="gramStart"/>
      <w:r w:rsidR="00FD6D54" w:rsidRPr="00FD6D54">
        <w:rPr>
          <w:rFonts w:ascii="Times New Roman" w:hAnsi="Times New Roman" w:cs="Times New Roman"/>
          <w:b/>
          <w:sz w:val="28"/>
          <w:szCs w:val="28"/>
        </w:rPr>
        <w:t xml:space="preserve"> </w:t>
      </w:r>
      <w:r w:rsidR="00FD6D54">
        <w:rPr>
          <w:rFonts w:ascii="Times New Roman" w:hAnsi="Times New Roman" w:cs="Times New Roman"/>
          <w:b/>
          <w:sz w:val="28"/>
          <w:szCs w:val="28"/>
        </w:rPr>
        <w:t>,</w:t>
      </w:r>
      <w:proofErr w:type="gramEnd"/>
      <w:r w:rsidRPr="008355D1">
        <w:rPr>
          <w:rFonts w:ascii="Times New Roman" w:eastAsia="Times New Roman" w:hAnsi="Times New Roman" w:cs="Times New Roman"/>
          <w:b/>
          <w:sz w:val="28"/>
          <w:szCs w:val="28"/>
          <w:lang w:eastAsia="ar-SA"/>
        </w:rPr>
        <w:t>гербарный пресс</w:t>
      </w:r>
      <w:r w:rsidRPr="001F5772">
        <w:rPr>
          <w:rFonts w:ascii="Times New Roman" w:eastAsia="Times New Roman" w:hAnsi="Times New Roman" w:cs="Times New Roman"/>
          <w:sz w:val="28"/>
          <w:szCs w:val="28"/>
          <w:lang w:eastAsia="ar-SA"/>
        </w:rPr>
        <w:t xml:space="preserve"> из двух решеток (деревянных или металлических), размером 35х45 каждая; прочная, мягкая бельевая </w:t>
      </w:r>
      <w:r w:rsidRPr="008355D1">
        <w:rPr>
          <w:rFonts w:ascii="Times New Roman" w:eastAsia="Times New Roman" w:hAnsi="Times New Roman" w:cs="Times New Roman"/>
          <w:b/>
          <w:sz w:val="28"/>
          <w:szCs w:val="28"/>
          <w:lang w:eastAsia="ar-SA"/>
        </w:rPr>
        <w:t>веревка</w:t>
      </w:r>
      <w:r w:rsidRPr="001F5772">
        <w:rPr>
          <w:rFonts w:ascii="Times New Roman" w:eastAsia="Times New Roman" w:hAnsi="Times New Roman" w:cs="Times New Roman"/>
          <w:sz w:val="28"/>
          <w:szCs w:val="28"/>
          <w:lang w:eastAsia="ar-SA"/>
        </w:rPr>
        <w:t xml:space="preserve">, длиной 3,5 м для перевязывания и утяжки пресса; 30-50 небольших листков бумаги для черновых </w:t>
      </w:r>
      <w:r w:rsidRPr="008355D1">
        <w:rPr>
          <w:rFonts w:ascii="Times New Roman" w:eastAsia="Times New Roman" w:hAnsi="Times New Roman" w:cs="Times New Roman"/>
          <w:b/>
          <w:sz w:val="28"/>
          <w:szCs w:val="28"/>
          <w:lang w:eastAsia="ar-SA"/>
        </w:rPr>
        <w:t>этикеток</w:t>
      </w:r>
      <w:r w:rsidRPr="001F5772">
        <w:rPr>
          <w:rFonts w:ascii="Times New Roman" w:eastAsia="Times New Roman" w:hAnsi="Times New Roman" w:cs="Times New Roman"/>
          <w:sz w:val="28"/>
          <w:szCs w:val="28"/>
          <w:lang w:eastAsia="ar-SA"/>
        </w:rPr>
        <w:t>, которые следует закладывать одновременно с растением. Кроме перечисленного, при сборе гербария необходимо иметь при себе: записную книжку, карандаш, секатор или садовый нож, несколько пакетов для сбора семян и плодов.</w:t>
      </w:r>
      <w:r w:rsidR="00FD6D54" w:rsidRPr="00FD6D54">
        <w:rPr>
          <w:rFonts w:ascii="Times New Roman" w:hAnsi="Times New Roman" w:cs="Times New Roman"/>
          <w:sz w:val="28"/>
          <w:szCs w:val="28"/>
        </w:rPr>
        <w:t xml:space="preserve"> </w:t>
      </w:r>
      <w:r w:rsidR="00FD6D54">
        <w:rPr>
          <w:rFonts w:ascii="Times New Roman" w:hAnsi="Times New Roman" w:cs="Times New Roman"/>
          <w:sz w:val="28"/>
          <w:szCs w:val="28"/>
        </w:rPr>
        <w:t>(Рис.1,Рис.2)</w:t>
      </w:r>
    </w:p>
    <w:p w:rsidR="00FD6D54" w:rsidRDefault="00FD6D54" w:rsidP="00FD6D54">
      <w:pPr>
        <w:rPr>
          <w:rFonts w:ascii="Times New Roman" w:hAnsi="Times New Roman" w:cs="Times New Roman"/>
          <w:b/>
          <w:sz w:val="28"/>
          <w:szCs w:val="28"/>
        </w:rPr>
      </w:pPr>
      <w:r w:rsidRPr="00FD6D54">
        <w:rPr>
          <w:rFonts w:ascii="Times New Roman" w:hAnsi="Times New Roman" w:cs="Times New Roman"/>
          <w:b/>
          <w:noProof/>
          <w:sz w:val="28"/>
          <w:szCs w:val="28"/>
        </w:rPr>
        <w:drawing>
          <wp:inline distT="0" distB="0" distL="0" distR="0">
            <wp:extent cx="5191125" cy="3086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588A8C.tmp"/>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1850" cy="3086531"/>
                    </a:xfrm>
                    <a:prstGeom prst="rect">
                      <a:avLst/>
                    </a:prstGeom>
                  </pic:spPr>
                </pic:pic>
              </a:graphicData>
            </a:graphic>
          </wp:inline>
        </w:drawing>
      </w:r>
    </w:p>
    <w:p w:rsidR="00FD6D54" w:rsidRDefault="00FD6D54" w:rsidP="00FD6D54">
      <w:pPr>
        <w:rPr>
          <w:rFonts w:ascii="Times New Roman" w:hAnsi="Times New Roman" w:cs="Times New Roman"/>
          <w:b/>
          <w:sz w:val="28"/>
          <w:szCs w:val="28"/>
        </w:rPr>
      </w:pPr>
      <w:r w:rsidRPr="00FD6D54">
        <w:rPr>
          <w:rFonts w:ascii="Times New Roman" w:hAnsi="Times New Roman" w:cs="Times New Roman"/>
          <w:b/>
          <w:noProof/>
          <w:sz w:val="28"/>
          <w:szCs w:val="28"/>
        </w:rPr>
        <w:drawing>
          <wp:inline distT="0" distB="0" distL="0" distR="0">
            <wp:extent cx="3153215" cy="2143424"/>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58B770.tmp"/>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3215" cy="2143424"/>
                    </a:xfrm>
                    <a:prstGeom prst="rect">
                      <a:avLst/>
                    </a:prstGeom>
                  </pic:spPr>
                </pic:pic>
              </a:graphicData>
            </a:graphic>
          </wp:inline>
        </w:drawing>
      </w:r>
    </w:p>
    <w:p w:rsidR="001F5772" w:rsidRPr="001F5772" w:rsidRDefault="001F5772" w:rsidP="00F61492">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1F5772">
        <w:rPr>
          <w:rFonts w:ascii="Times New Roman" w:eastAsia="Times New Roman" w:hAnsi="Times New Roman" w:cs="Times New Roman"/>
          <w:b/>
          <w:sz w:val="28"/>
          <w:szCs w:val="28"/>
          <w:lang w:eastAsia="ar-SA"/>
        </w:rPr>
        <w:lastRenderedPageBreak/>
        <w:t>Правила сбора и гербаризации растений</w:t>
      </w:r>
    </w:p>
    <w:p w:rsidR="001F5772" w:rsidRPr="001F5772" w:rsidRDefault="001F5772" w:rsidP="001F5772">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При сборе растительного материала следует придерживаться следующих правил:</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сбор растений производить в сухую погоду, т.к. влажные растения плохо сохнут и теряют естественную окраску; </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собирать растения в цветущем состоянии или с плодами. При сборе представителей семейств: </w:t>
      </w:r>
      <w:proofErr w:type="gramStart"/>
      <w:r w:rsidRPr="001F5772">
        <w:rPr>
          <w:rFonts w:ascii="Times New Roman" w:eastAsia="Times New Roman" w:hAnsi="Times New Roman" w:cs="Times New Roman"/>
          <w:sz w:val="28"/>
          <w:szCs w:val="28"/>
          <w:lang w:eastAsia="ar-SA"/>
        </w:rPr>
        <w:t>Крестоцветные (Капустные), Астровые (Сложноцветные), Зонтичные (Сельдерейные), Осоковые, следует учитывать, что их основной диагностический признак - строение плода;</w:t>
      </w:r>
      <w:proofErr w:type="gramEnd"/>
    </w:p>
    <w:p w:rsid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травянистые растения собирать с подземными органами - корнем, корневищем, клубнем и т.д.; подземные части растения не промывать в воде, а лишь отряхнуть и аккуратно удалить частички почвы с помощью </w:t>
      </w:r>
      <w:proofErr w:type="spellStart"/>
      <w:r w:rsidRPr="001F5772">
        <w:rPr>
          <w:rFonts w:ascii="Times New Roman" w:eastAsia="Times New Roman" w:hAnsi="Times New Roman" w:cs="Times New Roman"/>
          <w:sz w:val="28"/>
          <w:szCs w:val="28"/>
          <w:lang w:eastAsia="ar-SA"/>
        </w:rPr>
        <w:t>препаровальной</w:t>
      </w:r>
      <w:proofErr w:type="spellEnd"/>
      <w:r w:rsidRPr="001F5772">
        <w:rPr>
          <w:rFonts w:ascii="Times New Roman" w:eastAsia="Times New Roman" w:hAnsi="Times New Roman" w:cs="Times New Roman"/>
          <w:sz w:val="28"/>
          <w:szCs w:val="28"/>
          <w:lang w:eastAsia="ar-SA"/>
        </w:rPr>
        <w:t xml:space="preserve"> иглы;</w:t>
      </w:r>
    </w:p>
    <w:p w:rsidR="00FD6D54" w:rsidRDefault="00FD6D54"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FD6D54">
        <w:rPr>
          <w:rFonts w:ascii="Times New Roman" w:eastAsia="Times New Roman" w:hAnsi="Times New Roman" w:cs="Times New Roman"/>
          <w:noProof/>
          <w:sz w:val="28"/>
          <w:szCs w:val="28"/>
        </w:rPr>
        <w:drawing>
          <wp:inline distT="0" distB="0" distL="0" distR="0">
            <wp:extent cx="4991100" cy="3209925"/>
            <wp:effectExtent l="19050" t="0" r="0" b="0"/>
            <wp:docPr id="68" name="Рисунок 68" descr="https://dom.sibmama.ru/images/19110/7d0866ba034ed192b79cdf900666ca92a649c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m.sibmama.ru/images/19110/7d0866ba034ed192b79cdf900666ca92a649c8a9.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209925"/>
                    </a:xfrm>
                    <a:prstGeom prst="rect">
                      <a:avLst/>
                    </a:prstGeom>
                    <a:noFill/>
                    <a:ln>
                      <a:noFill/>
                    </a:ln>
                  </pic:spPr>
                </pic:pic>
              </a:graphicData>
            </a:graphic>
          </wp:inline>
        </w:drawing>
      </w:r>
    </w:p>
    <w:p w:rsidR="00FD6D54" w:rsidRPr="001F5772" w:rsidRDefault="00FD6D54"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FD6D54">
        <w:rPr>
          <w:rFonts w:ascii="Times New Roman" w:eastAsia="Times New Roman" w:hAnsi="Times New Roman" w:cs="Times New Roman"/>
          <w:noProof/>
          <w:sz w:val="28"/>
          <w:szCs w:val="28"/>
        </w:rPr>
        <w:lastRenderedPageBreak/>
        <w:drawing>
          <wp:inline distT="0" distB="0" distL="0" distR="0">
            <wp:extent cx="4867275" cy="5029200"/>
            <wp:effectExtent l="19050" t="0" r="9525" b="0"/>
            <wp:docPr id="70" name="Рисунок 70" descr="https://dom.sibmama.ru/images/19110/82468c7c269baf437eabd4e15985876090f40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m.sibmama.ru/images/19110/82468c7c269baf437eabd4e15985876090f4087b.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5029200"/>
                    </a:xfrm>
                    <a:prstGeom prst="rect">
                      <a:avLst/>
                    </a:prstGeom>
                    <a:noFill/>
                    <a:ln>
                      <a:noFill/>
                    </a:ln>
                  </pic:spPr>
                </pic:pic>
              </a:graphicData>
            </a:graphic>
          </wp:inline>
        </w:drawing>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при изъятии растений тщательно отбирать образцы в многочисленных популяциях, стараясь свести до минимума причинение вреда окружающей среде; не брать более двух экземпляров одного вида в конкретном месте сбора (лишь при очень малых размерах растений можно собрать 3-4 экз.); </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не собирать пораженные болезнями и насекомыми экземпляры;</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крупные травянистые растения закладывают в пресс следующим образом: корень с базальной частью стебля и листьями низовой формации, средняя часть стебля с листьями, верхняя часть стебля с цветком, соцветиями или плодами; </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древесные растения собирать в период цветения или плодоношения, при сборе отрезать ветви длиной не более 30-35 см, пользуясь острым ножом или секатором; не следует обламывать ветви;</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категорически запрещается собирать редкие и охраняемые растения, внесенные в Красную книгу региона и РФ, или в перечень охраняемых видов; необходимо заранее ознакомиться по рисункам, фотографиям и описаниям с редкими растениями района проведения сборов, чтобы узнавать их в природе (приложение № 1);</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изучить список и внешние признаки ядовитых растений района сбора. Не собирать ядовитые растения и не прикасаться к ним во время </w:t>
      </w:r>
      <w:r w:rsidRPr="001F5772">
        <w:rPr>
          <w:rFonts w:ascii="Times New Roman" w:eastAsia="Times New Roman" w:hAnsi="Times New Roman" w:cs="Times New Roman"/>
          <w:sz w:val="28"/>
          <w:szCs w:val="28"/>
          <w:lang w:eastAsia="ar-SA"/>
        </w:rPr>
        <w:lastRenderedPageBreak/>
        <w:t>экскурсии, т.к. многие из них могут вызвать ожоги открыты</w:t>
      </w:r>
      <w:r w:rsidR="008355D1">
        <w:rPr>
          <w:rFonts w:ascii="Times New Roman" w:eastAsia="Times New Roman" w:hAnsi="Times New Roman" w:cs="Times New Roman"/>
          <w:sz w:val="28"/>
          <w:szCs w:val="28"/>
          <w:lang w:eastAsia="ar-SA"/>
        </w:rPr>
        <w:t xml:space="preserve">х участков тела </w:t>
      </w:r>
      <w:r w:rsidRPr="001F5772">
        <w:rPr>
          <w:rFonts w:ascii="Times New Roman" w:eastAsia="Times New Roman" w:hAnsi="Times New Roman" w:cs="Times New Roman"/>
          <w:sz w:val="28"/>
          <w:szCs w:val="28"/>
          <w:lang w:eastAsia="ar-SA"/>
        </w:rPr>
        <w:t>;</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не собирать лесные, луговые и другие растений (даже в период их массового цветения) на букет;</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желательно проводить наблюдения на живых растениях, стараясь их меньше повреждать. При оформлении дневников использовать фотографии, зарисовки;</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растения в пресс закладывать аккуратно, расправляя листья и цветки, переложить фильтровальной бумагой части растений, соприкасающиеся друг с другом; при необходимости проложить небольшие валики из бумаги, чтобы выровнять поверхность следующего гербарного листа;</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между гербарными листами с растениями проложить 2-3 листа для впитывания излишней влаги, менять их ежедневно до полного высыхания гербария;</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 xml:space="preserve">водные растения сушить отдельно </w:t>
      </w:r>
      <w:proofErr w:type="gramStart"/>
      <w:r w:rsidRPr="001F5772">
        <w:rPr>
          <w:rFonts w:ascii="Times New Roman" w:eastAsia="Times New Roman" w:hAnsi="Times New Roman" w:cs="Times New Roman"/>
          <w:sz w:val="28"/>
          <w:szCs w:val="28"/>
          <w:lang w:eastAsia="ar-SA"/>
        </w:rPr>
        <w:t>от</w:t>
      </w:r>
      <w:proofErr w:type="gramEnd"/>
      <w:r w:rsidRPr="001F5772">
        <w:rPr>
          <w:rFonts w:ascii="Times New Roman" w:eastAsia="Times New Roman" w:hAnsi="Times New Roman" w:cs="Times New Roman"/>
          <w:sz w:val="28"/>
          <w:szCs w:val="28"/>
          <w:lang w:eastAsia="ar-SA"/>
        </w:rPr>
        <w:t xml:space="preserve"> </w:t>
      </w:r>
      <w:proofErr w:type="gramStart"/>
      <w:r w:rsidRPr="001F5772">
        <w:rPr>
          <w:rFonts w:ascii="Times New Roman" w:eastAsia="Times New Roman" w:hAnsi="Times New Roman" w:cs="Times New Roman"/>
          <w:sz w:val="28"/>
          <w:szCs w:val="28"/>
          <w:lang w:eastAsia="ar-SA"/>
        </w:rPr>
        <w:t>сухопутных</w:t>
      </w:r>
      <w:proofErr w:type="gramEnd"/>
      <w:r w:rsidRPr="001F5772">
        <w:rPr>
          <w:rFonts w:ascii="Times New Roman" w:eastAsia="Times New Roman" w:hAnsi="Times New Roman" w:cs="Times New Roman"/>
          <w:sz w:val="28"/>
          <w:szCs w:val="28"/>
          <w:lang w:eastAsia="ar-SA"/>
        </w:rPr>
        <w:t>, перед сушкой их необходимо обсушить тканью или бумагой, только после этого закладывать в пресс;</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пресс с растениями размещают вертикально в проветриваемом помещении, или в тени на открытом воздухе (необходимо следить, чтобы на пресс не падали прямые солнечные лучи, на ночь пресс заносить в помещение);</w:t>
      </w:r>
    </w:p>
    <w:p w:rsidR="001F5772" w:rsidRPr="001F5772"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в первый день заменить влагоемкую бумагу между гербарными листами дважды, в последующие дни эту процедуру повторяют один раз в день; бумагу высушивают и используют повторно;</w:t>
      </w:r>
    </w:p>
    <w:p w:rsidR="001F5772" w:rsidRPr="00FD6D54" w:rsidRDefault="001F5772"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b/>
          <w:sz w:val="28"/>
          <w:szCs w:val="28"/>
          <w:lang w:eastAsia="ar-SA"/>
        </w:rPr>
      </w:pPr>
      <w:r w:rsidRPr="001F5772">
        <w:rPr>
          <w:rFonts w:ascii="Times New Roman" w:eastAsia="Times New Roman" w:hAnsi="Times New Roman" w:cs="Times New Roman"/>
          <w:sz w:val="28"/>
          <w:szCs w:val="28"/>
          <w:lang w:eastAsia="ar-SA"/>
        </w:rPr>
        <w:t>растения в прессе высыхают не одновременно, сухие растения извлекают из пресса, остальные – досушивают, при хорошем проветривании процесс сушки занимает 5-7 дней.</w:t>
      </w:r>
    </w:p>
    <w:p w:rsidR="00FD6D54" w:rsidRPr="001F5772" w:rsidRDefault="00FD6D54" w:rsidP="001F5772">
      <w:pPr>
        <w:widowControl w:val="0"/>
        <w:numPr>
          <w:ilvl w:val="0"/>
          <w:numId w:val="2"/>
        </w:numPr>
        <w:tabs>
          <w:tab w:val="left" w:pos="0"/>
          <w:tab w:val="left" w:pos="567"/>
        </w:tabs>
        <w:suppressAutoHyphens/>
        <w:autoSpaceDE w:val="0"/>
        <w:spacing w:after="0" w:line="240" w:lineRule="auto"/>
        <w:ind w:left="567" w:hanging="567"/>
        <w:jc w:val="both"/>
        <w:rPr>
          <w:rFonts w:ascii="Times New Roman" w:eastAsia="Times New Roman" w:hAnsi="Times New Roman" w:cs="Times New Roman"/>
          <w:b/>
          <w:sz w:val="28"/>
          <w:szCs w:val="28"/>
          <w:lang w:eastAsia="ar-SA"/>
        </w:rPr>
      </w:pPr>
      <w:r w:rsidRPr="00FD6D54">
        <w:rPr>
          <w:rFonts w:ascii="Times New Roman" w:eastAsia="Times New Roman" w:hAnsi="Times New Roman" w:cs="Times New Roman"/>
          <w:noProof/>
          <w:sz w:val="28"/>
          <w:szCs w:val="28"/>
        </w:rPr>
        <w:drawing>
          <wp:inline distT="0" distB="0" distL="0" distR="0">
            <wp:extent cx="3333750" cy="3409950"/>
            <wp:effectExtent l="19050" t="0" r="0" b="0"/>
            <wp:docPr id="71" name="Рисунок 71" descr="https://dom.sibmama.ru/m66/images/19110/68521dca070346765ef44ddc281f411da5af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m.sibmama.ru/m66/images/19110/68521dca070346765ef44ddc281f411da5af016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409950"/>
                    </a:xfrm>
                    <a:prstGeom prst="rect">
                      <a:avLst/>
                    </a:prstGeom>
                    <a:noFill/>
                    <a:ln>
                      <a:noFill/>
                    </a:ln>
                  </pic:spPr>
                </pic:pic>
              </a:graphicData>
            </a:graphic>
          </wp:inline>
        </w:drawing>
      </w:r>
    </w:p>
    <w:p w:rsidR="001F5772" w:rsidRPr="001F5772" w:rsidRDefault="001F5772" w:rsidP="001F5772">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1F5772" w:rsidRPr="001F5772" w:rsidRDefault="001F5772" w:rsidP="001F5772">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b/>
          <w:sz w:val="28"/>
          <w:szCs w:val="28"/>
          <w:lang w:eastAsia="ar-SA"/>
        </w:rPr>
        <w:lastRenderedPageBreak/>
        <w:t>Монтирование гербария</w:t>
      </w:r>
    </w:p>
    <w:p w:rsidR="001F5772" w:rsidRDefault="001F5772" w:rsidP="001F5772">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Монтирование означает прикрепление высушенного растения к листу плотной бумаги (бумага чертежная, или ватман) размером 42х30 см. На каждый лист монтируется растение только одно вида. Крупное растение монтируется по частям, сохраняя порядок расположения частей (подземная часть – в нижней части гербарного листа). Если растения имеют небольшие размеры, следует на один лист смонтировать несколько экземпляров, собранных в одном месте обитания, но не более 3-4 штук даже при очень маленьких размерах (например, веснянка весенняя).</w:t>
      </w:r>
    </w:p>
    <w:p w:rsidR="00FD6D54" w:rsidRDefault="00FD6D54" w:rsidP="001F5772">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FD6D54">
        <w:rPr>
          <w:rFonts w:ascii="Times New Roman" w:eastAsia="Times New Roman" w:hAnsi="Times New Roman" w:cs="Times New Roman"/>
          <w:noProof/>
          <w:sz w:val="28"/>
          <w:szCs w:val="28"/>
        </w:rPr>
        <w:drawing>
          <wp:inline distT="0" distB="0" distL="0" distR="0">
            <wp:extent cx="3333750" cy="3943350"/>
            <wp:effectExtent l="19050" t="0" r="0" b="0"/>
            <wp:docPr id="69" name="Рисунок 69" descr="https://dom.sibmama.ru/m66/images/19110/06b19f17a534c407e9034cc5f885c314d0a60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m.sibmama.ru/m66/images/19110/06b19f17a534c407e9034cc5f885c314d0a601c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943350"/>
                    </a:xfrm>
                    <a:prstGeom prst="rect">
                      <a:avLst/>
                    </a:prstGeom>
                    <a:noFill/>
                    <a:ln>
                      <a:noFill/>
                    </a:ln>
                  </pic:spPr>
                </pic:pic>
              </a:graphicData>
            </a:graphic>
          </wp:inline>
        </w:drawing>
      </w:r>
    </w:p>
    <w:p w:rsidR="00FD6D54" w:rsidRDefault="00FD6D54" w:rsidP="001F5772">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F61492" w:rsidRPr="001F5772" w:rsidRDefault="00F61492" w:rsidP="001F5772">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1F5772" w:rsidRDefault="001F5772" w:rsidP="001F5772">
      <w:pPr>
        <w:widowControl w:val="0"/>
        <w:suppressAutoHyphens/>
        <w:autoSpaceDE w:val="0"/>
        <w:spacing w:after="0" w:line="240" w:lineRule="auto"/>
        <w:ind w:firstLine="360"/>
        <w:jc w:val="both"/>
        <w:rPr>
          <w:rFonts w:ascii="Times New Roman" w:eastAsia="Times New Roman" w:hAnsi="Times New Roman" w:cs="Times New Roman"/>
          <w:sz w:val="28"/>
          <w:szCs w:val="28"/>
          <w:lang w:eastAsia="ar-SA"/>
        </w:rPr>
      </w:pPr>
      <w:r w:rsidRPr="001F5772">
        <w:rPr>
          <w:rFonts w:ascii="Times New Roman" w:eastAsia="Times New Roman" w:hAnsi="Times New Roman" w:cs="Times New Roman"/>
          <w:sz w:val="28"/>
          <w:szCs w:val="28"/>
          <w:lang w:eastAsia="ar-SA"/>
        </w:rPr>
        <w:t>Для гербаризации следует отбирать лишь удачно засушенные, не поврежденные растения. Располагать растения на листе только в вертикальном положении. Растения пришивают нитками, подобранными в тон стебля или листьев (зелеными или коричневыми); каждый стежок прочно закреплять с нижней стороны листа, нитку обрезать у каждого крепления (т.е. не протягивать ее от одного узелка к другому). Гербарную этикетку размещать в правом нижнем углу листа.</w:t>
      </w:r>
    </w:p>
    <w:p w:rsidR="00F61492" w:rsidRPr="001F5772" w:rsidRDefault="00F61492" w:rsidP="001F5772">
      <w:pPr>
        <w:widowControl w:val="0"/>
        <w:suppressAutoHyphens/>
        <w:autoSpaceDE w:val="0"/>
        <w:spacing w:after="0" w:line="240" w:lineRule="auto"/>
        <w:ind w:firstLine="360"/>
        <w:jc w:val="both"/>
        <w:rPr>
          <w:rFonts w:ascii="Times New Roman" w:eastAsia="Times New Roman" w:hAnsi="Times New Roman" w:cs="Times New Roman"/>
          <w:b/>
          <w:bCs/>
          <w:color w:val="000000"/>
          <w:spacing w:val="6"/>
          <w:sz w:val="28"/>
          <w:szCs w:val="28"/>
          <w:lang w:eastAsia="ar-SA"/>
        </w:rPr>
      </w:pPr>
      <w:r w:rsidRPr="00F61492">
        <w:rPr>
          <w:rFonts w:ascii="Times New Roman" w:eastAsia="Times New Roman" w:hAnsi="Times New Roman" w:cs="Times New Roman"/>
          <w:noProof/>
          <w:sz w:val="28"/>
          <w:szCs w:val="28"/>
        </w:rPr>
        <w:lastRenderedPageBreak/>
        <w:drawing>
          <wp:inline distT="0" distB="0" distL="0" distR="0">
            <wp:extent cx="5343525" cy="3476625"/>
            <wp:effectExtent l="19050" t="0" r="9525" b="0"/>
            <wp:docPr id="29" name="Рисунок 29" descr="https://shtory-deco.ru/wp-content/uploads/1/b/1/1b1cc8dfe8c71480b93f8093acd2f6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tory-deco.ru/wp-content/uploads/1/b/1/1b1cc8dfe8c71480b93f8093acd2f65b.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476625"/>
                    </a:xfrm>
                    <a:prstGeom prst="rect">
                      <a:avLst/>
                    </a:prstGeom>
                    <a:noFill/>
                    <a:ln>
                      <a:noFill/>
                    </a:ln>
                  </pic:spPr>
                </pic:pic>
              </a:graphicData>
            </a:graphic>
          </wp:inline>
        </w:drawing>
      </w:r>
    </w:p>
    <w:p w:rsidR="001F5772" w:rsidRPr="00905598" w:rsidRDefault="001F5772" w:rsidP="001F5772">
      <w:pPr>
        <w:widowControl w:val="0"/>
        <w:shd w:val="clear" w:color="auto" w:fill="FFFFFF"/>
        <w:suppressAutoHyphens/>
        <w:autoSpaceDE w:val="0"/>
        <w:spacing w:before="62" w:after="0" w:line="240" w:lineRule="auto"/>
        <w:jc w:val="center"/>
        <w:rPr>
          <w:rFonts w:ascii="Times New Roman" w:eastAsia="Times New Roman" w:hAnsi="Times New Roman" w:cs="Times New Roman"/>
          <w:b/>
          <w:bCs/>
          <w:color w:val="000000"/>
          <w:spacing w:val="6"/>
          <w:sz w:val="28"/>
          <w:szCs w:val="28"/>
          <w:lang w:eastAsia="ar-SA"/>
        </w:rPr>
      </w:pPr>
      <w:r w:rsidRPr="00905598">
        <w:rPr>
          <w:rFonts w:ascii="Times New Roman" w:eastAsia="Times New Roman" w:hAnsi="Times New Roman" w:cs="Times New Roman"/>
          <w:b/>
          <w:bCs/>
          <w:color w:val="000000"/>
          <w:spacing w:val="6"/>
          <w:sz w:val="28"/>
          <w:szCs w:val="28"/>
          <w:lang w:eastAsia="ar-SA"/>
        </w:rPr>
        <w:t>Правила заполнения гербарной этикетки</w:t>
      </w:r>
    </w:p>
    <w:p w:rsidR="001F5772" w:rsidRPr="00905598" w:rsidRDefault="001F5772" w:rsidP="001F5772">
      <w:pPr>
        <w:widowControl w:val="0"/>
        <w:shd w:val="clear" w:color="auto" w:fill="FFFFFF"/>
        <w:suppressAutoHyphens/>
        <w:autoSpaceDE w:val="0"/>
        <w:spacing w:before="62" w:after="0" w:line="240" w:lineRule="auto"/>
        <w:ind w:firstLine="720"/>
        <w:jc w:val="center"/>
        <w:rPr>
          <w:rFonts w:ascii="Times New Roman" w:eastAsia="Times New Roman" w:hAnsi="Times New Roman" w:cs="Times New Roman"/>
          <w:b/>
          <w:sz w:val="24"/>
          <w:szCs w:val="24"/>
          <w:lang w:eastAsia="ar-SA"/>
        </w:rPr>
      </w:pPr>
    </w:p>
    <w:tbl>
      <w:tblPr>
        <w:tblW w:w="0" w:type="auto"/>
        <w:tblInd w:w="-63" w:type="dxa"/>
        <w:tblLayout w:type="fixed"/>
        <w:tblLook w:val="0000"/>
      </w:tblPr>
      <w:tblGrid>
        <w:gridCol w:w="9311"/>
      </w:tblGrid>
      <w:tr w:rsidR="001F5772" w:rsidRPr="00905598" w:rsidTr="007076FE">
        <w:trPr>
          <w:trHeight w:val="3536"/>
        </w:trPr>
        <w:tc>
          <w:tcPr>
            <w:tcW w:w="9311" w:type="dxa"/>
            <w:tcBorders>
              <w:top w:val="double" w:sz="1" w:space="0" w:color="000000"/>
              <w:left w:val="double" w:sz="1" w:space="0" w:color="000000"/>
              <w:bottom w:val="double" w:sz="1" w:space="0" w:color="000000"/>
              <w:right w:val="double" w:sz="1" w:space="0" w:color="000000"/>
            </w:tcBorders>
            <w:shd w:val="clear" w:color="auto" w:fill="auto"/>
          </w:tcPr>
          <w:p w:rsidR="001F5772" w:rsidRPr="00905598" w:rsidRDefault="001F5772" w:rsidP="007076FE">
            <w:pPr>
              <w:widowControl w:val="0"/>
              <w:suppressAutoHyphens/>
              <w:autoSpaceDE w:val="0"/>
              <w:spacing w:after="0" w:line="240" w:lineRule="auto"/>
              <w:ind w:firstLine="720"/>
              <w:jc w:val="center"/>
              <w:rPr>
                <w:rFonts w:ascii="Times New Roman" w:eastAsia="Times New Roman" w:hAnsi="Times New Roman" w:cs="Times New Roman"/>
                <w:b/>
                <w:bCs/>
                <w:i/>
                <w:color w:val="000000"/>
                <w:spacing w:val="6"/>
                <w:sz w:val="24"/>
                <w:szCs w:val="24"/>
                <w:u w:val="single"/>
                <w:lang w:eastAsia="ar-SA"/>
              </w:rPr>
            </w:pPr>
            <w:r w:rsidRPr="00905598">
              <w:rPr>
                <w:rFonts w:ascii="Times New Roman" w:eastAsia="Times New Roman" w:hAnsi="Times New Roman" w:cs="Times New Roman"/>
                <w:b/>
                <w:sz w:val="24"/>
                <w:szCs w:val="24"/>
                <w:lang w:eastAsia="ar-SA"/>
              </w:rPr>
              <w:t xml:space="preserve">ГЕРБАРИЙ  ФГБОУ </w:t>
            </w:r>
            <w:proofErr w:type="gramStart"/>
            <w:r w:rsidRPr="00905598">
              <w:rPr>
                <w:rFonts w:ascii="Times New Roman" w:eastAsia="Times New Roman" w:hAnsi="Times New Roman" w:cs="Times New Roman"/>
                <w:b/>
                <w:sz w:val="24"/>
                <w:szCs w:val="24"/>
                <w:lang w:eastAsia="ar-SA"/>
              </w:rPr>
              <w:t>ВО</w:t>
            </w:r>
            <w:proofErr w:type="gramEnd"/>
            <w:r w:rsidRPr="00905598">
              <w:rPr>
                <w:rFonts w:ascii="Times New Roman" w:eastAsia="Times New Roman" w:hAnsi="Times New Roman" w:cs="Times New Roman"/>
                <w:b/>
                <w:sz w:val="24"/>
                <w:szCs w:val="24"/>
                <w:lang w:eastAsia="ar-SA"/>
              </w:rPr>
              <w:t xml:space="preserve"> «Адыгейский государственный университет»</w:t>
            </w:r>
          </w:p>
          <w:p w:rsidR="001F5772" w:rsidRPr="00905598" w:rsidRDefault="001F5772" w:rsidP="007076FE">
            <w:pPr>
              <w:widowControl w:val="0"/>
              <w:suppressAutoHyphens/>
              <w:autoSpaceDE w:val="0"/>
              <w:spacing w:before="120" w:after="0" w:line="240" w:lineRule="auto"/>
              <w:jc w:val="center"/>
              <w:rPr>
                <w:rFonts w:ascii="Times New Roman" w:eastAsia="Times New Roman" w:hAnsi="Times New Roman" w:cs="Times New Roman"/>
                <w:b/>
                <w:bCs/>
                <w:i/>
                <w:color w:val="000000"/>
                <w:spacing w:val="6"/>
                <w:sz w:val="28"/>
                <w:szCs w:val="28"/>
                <w:u w:val="single"/>
                <w:lang w:val="en-US" w:eastAsia="ar-SA"/>
              </w:rPr>
            </w:pPr>
            <w:r w:rsidRPr="00905598">
              <w:rPr>
                <w:rFonts w:ascii="Times New Roman" w:eastAsia="Times New Roman" w:hAnsi="Times New Roman" w:cs="Times New Roman"/>
                <w:b/>
                <w:bCs/>
                <w:i/>
                <w:color w:val="000000"/>
                <w:spacing w:val="6"/>
                <w:sz w:val="24"/>
                <w:szCs w:val="24"/>
                <w:u w:val="single"/>
                <w:lang w:val="en-US" w:eastAsia="ar-SA"/>
              </w:rPr>
              <w:t>___________</w:t>
            </w:r>
            <w:proofErr w:type="spellStart"/>
            <w:r w:rsidRPr="00905598">
              <w:rPr>
                <w:rFonts w:ascii="Times New Roman" w:eastAsia="Times New Roman" w:hAnsi="Times New Roman" w:cs="Times New Roman"/>
                <w:b/>
                <w:bCs/>
                <w:i/>
                <w:color w:val="000000"/>
                <w:spacing w:val="6"/>
                <w:sz w:val="28"/>
                <w:szCs w:val="28"/>
                <w:u w:val="single"/>
                <w:lang w:val="en-US" w:eastAsia="ar-SA"/>
              </w:rPr>
              <w:t>Ranunculaceae</w:t>
            </w:r>
            <w:proofErr w:type="spellEnd"/>
            <w:r w:rsidRPr="00905598">
              <w:rPr>
                <w:rFonts w:ascii="Times New Roman" w:eastAsia="Times New Roman" w:hAnsi="Times New Roman" w:cs="Times New Roman"/>
                <w:b/>
                <w:bCs/>
                <w:i/>
                <w:color w:val="000000"/>
                <w:spacing w:val="6"/>
                <w:sz w:val="28"/>
                <w:szCs w:val="28"/>
                <w:u w:val="single"/>
                <w:lang w:val="en-US" w:eastAsia="ar-SA"/>
              </w:rPr>
              <w:t xml:space="preserve"> – </w:t>
            </w:r>
            <w:r w:rsidRPr="00905598">
              <w:rPr>
                <w:rFonts w:ascii="Times New Roman" w:eastAsia="Times New Roman" w:hAnsi="Times New Roman" w:cs="Times New Roman"/>
                <w:b/>
                <w:bCs/>
                <w:i/>
                <w:color w:val="000000"/>
                <w:spacing w:val="6"/>
                <w:sz w:val="28"/>
                <w:szCs w:val="28"/>
                <w:u w:val="single"/>
                <w:lang w:eastAsia="ar-SA"/>
              </w:rPr>
              <w:t>Лютиковые</w:t>
            </w:r>
            <w:r w:rsidRPr="00905598">
              <w:rPr>
                <w:rFonts w:ascii="Times New Roman" w:eastAsia="Times New Roman" w:hAnsi="Times New Roman" w:cs="Times New Roman"/>
                <w:b/>
                <w:bCs/>
                <w:i/>
                <w:color w:val="000000"/>
                <w:spacing w:val="6"/>
                <w:sz w:val="28"/>
                <w:szCs w:val="28"/>
                <w:u w:val="single"/>
                <w:lang w:val="en-US" w:eastAsia="ar-SA"/>
              </w:rPr>
              <w:t>_____________</w:t>
            </w:r>
          </w:p>
          <w:p w:rsidR="001F5772" w:rsidRPr="00905598" w:rsidRDefault="001F5772" w:rsidP="007076FE">
            <w:pPr>
              <w:widowControl w:val="0"/>
              <w:pBdr>
                <w:bottom w:val="single" w:sz="8" w:space="1" w:color="000000"/>
              </w:pBdr>
              <w:suppressAutoHyphens/>
              <w:autoSpaceDE w:val="0"/>
              <w:spacing w:before="120" w:after="0" w:line="240" w:lineRule="auto"/>
              <w:ind w:firstLine="27"/>
              <w:jc w:val="center"/>
              <w:rPr>
                <w:rFonts w:ascii="Times New Roman" w:eastAsia="Times New Roman" w:hAnsi="Times New Roman" w:cs="Times New Roman"/>
                <w:b/>
                <w:bCs/>
                <w:i/>
                <w:color w:val="000000"/>
                <w:spacing w:val="6"/>
                <w:sz w:val="28"/>
                <w:szCs w:val="28"/>
                <w:u w:val="single"/>
                <w:lang w:val="en-US" w:eastAsia="ar-SA"/>
              </w:rPr>
            </w:pPr>
            <w:r w:rsidRPr="00905598">
              <w:rPr>
                <w:rFonts w:ascii="Times New Roman" w:eastAsia="Times New Roman" w:hAnsi="Times New Roman" w:cs="Times New Roman"/>
                <w:b/>
                <w:bCs/>
                <w:i/>
                <w:color w:val="000000"/>
                <w:spacing w:val="6"/>
                <w:sz w:val="28"/>
                <w:szCs w:val="28"/>
                <w:u w:val="single"/>
                <w:lang w:val="en-US" w:eastAsia="ar-SA"/>
              </w:rPr>
              <w:t xml:space="preserve">____________Ranunculus </w:t>
            </w:r>
            <w:proofErr w:type="spellStart"/>
            <w:r w:rsidRPr="00905598">
              <w:rPr>
                <w:rFonts w:ascii="Times New Roman" w:eastAsia="Times New Roman" w:hAnsi="Times New Roman" w:cs="Times New Roman"/>
                <w:b/>
                <w:bCs/>
                <w:i/>
                <w:color w:val="000000"/>
                <w:spacing w:val="6"/>
                <w:sz w:val="28"/>
                <w:szCs w:val="28"/>
                <w:u w:val="single"/>
                <w:lang w:val="en-US" w:eastAsia="ar-SA"/>
              </w:rPr>
              <w:t>repens</w:t>
            </w:r>
            <w:proofErr w:type="spellEnd"/>
            <w:r w:rsidRPr="00905598">
              <w:rPr>
                <w:rFonts w:ascii="Times New Roman" w:eastAsia="Times New Roman" w:hAnsi="Times New Roman" w:cs="Times New Roman"/>
                <w:b/>
                <w:bCs/>
                <w:i/>
                <w:color w:val="000000"/>
                <w:spacing w:val="6"/>
                <w:sz w:val="28"/>
                <w:szCs w:val="28"/>
                <w:u w:val="single"/>
                <w:lang w:val="en-US" w:eastAsia="ar-SA"/>
              </w:rPr>
              <w:t xml:space="preserve"> L.__________________</w:t>
            </w:r>
          </w:p>
          <w:p w:rsidR="001F5772" w:rsidRPr="00905598" w:rsidRDefault="001F5772" w:rsidP="007076FE">
            <w:pPr>
              <w:widowControl w:val="0"/>
              <w:pBdr>
                <w:bottom w:val="single" w:sz="8" w:space="1" w:color="000000"/>
              </w:pBdr>
              <w:suppressAutoHyphens/>
              <w:autoSpaceDE w:val="0"/>
              <w:spacing w:before="120" w:after="0" w:line="240" w:lineRule="auto"/>
              <w:ind w:firstLine="27"/>
              <w:jc w:val="center"/>
              <w:rPr>
                <w:rFonts w:ascii="Times New Roman" w:eastAsia="Times New Roman" w:hAnsi="Times New Roman" w:cs="Times New Roman"/>
                <w:sz w:val="24"/>
                <w:szCs w:val="24"/>
                <w:lang w:eastAsia="ar-SA"/>
              </w:rPr>
            </w:pPr>
            <w:proofErr w:type="spellStart"/>
            <w:r w:rsidRPr="00905598">
              <w:rPr>
                <w:rFonts w:ascii="Times New Roman" w:eastAsia="Times New Roman" w:hAnsi="Times New Roman" w:cs="Times New Roman"/>
                <w:b/>
                <w:bCs/>
                <w:i/>
                <w:color w:val="000000"/>
                <w:spacing w:val="6"/>
                <w:sz w:val="28"/>
                <w:szCs w:val="28"/>
                <w:u w:val="single"/>
                <w:lang w:eastAsia="ar-SA"/>
              </w:rPr>
              <w:t>______________Лютик</w:t>
            </w:r>
            <w:proofErr w:type="spellEnd"/>
            <w:r w:rsidRPr="00905598">
              <w:rPr>
                <w:rFonts w:ascii="Times New Roman" w:eastAsia="Times New Roman" w:hAnsi="Times New Roman" w:cs="Times New Roman"/>
                <w:b/>
                <w:bCs/>
                <w:i/>
                <w:color w:val="000000"/>
                <w:spacing w:val="6"/>
                <w:sz w:val="28"/>
                <w:szCs w:val="28"/>
                <w:u w:val="single"/>
                <w:lang w:eastAsia="ar-SA"/>
              </w:rPr>
              <w:t xml:space="preserve"> ползучий___________________</w:t>
            </w:r>
          </w:p>
          <w:p w:rsidR="001F5772" w:rsidRPr="00905598" w:rsidRDefault="001F5772" w:rsidP="007076FE">
            <w:pPr>
              <w:widowControl w:val="0"/>
              <w:pBdr>
                <w:bottom w:val="single" w:sz="8" w:space="1" w:color="000000"/>
              </w:pBdr>
              <w:suppressAutoHyphens/>
              <w:autoSpaceDE w:val="0"/>
              <w:spacing w:after="0" w:line="360" w:lineRule="auto"/>
              <w:ind w:firstLine="28"/>
              <w:rPr>
                <w:rFonts w:ascii="Times New Roman" w:eastAsia="Times New Roman" w:hAnsi="Times New Roman" w:cs="Times New Roman"/>
                <w:sz w:val="24"/>
                <w:szCs w:val="24"/>
                <w:lang w:eastAsia="ar-SA"/>
              </w:rPr>
            </w:pPr>
            <w:proofErr w:type="spellStart"/>
            <w:r w:rsidRPr="00905598">
              <w:rPr>
                <w:rFonts w:ascii="Times New Roman" w:eastAsia="Times New Roman" w:hAnsi="Times New Roman" w:cs="Times New Roman"/>
                <w:sz w:val="24"/>
                <w:szCs w:val="24"/>
                <w:lang w:eastAsia="ar-SA"/>
              </w:rPr>
              <w:t>Местонахождение</w:t>
            </w:r>
            <w:proofErr w:type="gramStart"/>
            <w:r w:rsidRPr="00905598">
              <w:rPr>
                <w:rFonts w:ascii="Times New Roman" w:eastAsia="Times New Roman" w:hAnsi="Times New Roman" w:cs="Times New Roman"/>
                <w:sz w:val="24"/>
                <w:szCs w:val="24"/>
                <w:lang w:eastAsia="ar-SA"/>
              </w:rPr>
              <w:t>:</w:t>
            </w:r>
            <w:r w:rsidRPr="00905598">
              <w:rPr>
                <w:rFonts w:ascii="Times New Roman" w:eastAsia="Times New Roman" w:hAnsi="Times New Roman" w:cs="Times New Roman"/>
                <w:bCs/>
                <w:i/>
                <w:color w:val="000000"/>
                <w:spacing w:val="6"/>
                <w:sz w:val="24"/>
                <w:szCs w:val="24"/>
                <w:u w:val="single"/>
                <w:lang w:eastAsia="ar-SA"/>
              </w:rPr>
              <w:t>Р</w:t>
            </w:r>
            <w:proofErr w:type="gramEnd"/>
            <w:r w:rsidRPr="00905598">
              <w:rPr>
                <w:rFonts w:ascii="Times New Roman" w:eastAsia="Times New Roman" w:hAnsi="Times New Roman" w:cs="Times New Roman"/>
                <w:bCs/>
                <w:i/>
                <w:color w:val="000000"/>
                <w:spacing w:val="6"/>
                <w:sz w:val="24"/>
                <w:szCs w:val="24"/>
                <w:u w:val="single"/>
                <w:lang w:eastAsia="ar-SA"/>
              </w:rPr>
              <w:t>еспублика</w:t>
            </w:r>
            <w:proofErr w:type="spellEnd"/>
            <w:r w:rsidRPr="00905598">
              <w:rPr>
                <w:rFonts w:ascii="Times New Roman" w:eastAsia="Times New Roman" w:hAnsi="Times New Roman" w:cs="Times New Roman"/>
                <w:bCs/>
                <w:i/>
                <w:color w:val="000000"/>
                <w:spacing w:val="6"/>
                <w:sz w:val="24"/>
                <w:szCs w:val="24"/>
                <w:u w:val="single"/>
                <w:lang w:eastAsia="ar-SA"/>
              </w:rPr>
              <w:t xml:space="preserve"> Адыгея, северо-восточная окраина г. Майкоп</w:t>
            </w:r>
          </w:p>
          <w:p w:rsidR="001F5772" w:rsidRPr="00905598" w:rsidRDefault="001F5772" w:rsidP="007076FE">
            <w:pPr>
              <w:widowControl w:val="0"/>
              <w:pBdr>
                <w:bottom w:val="single" w:sz="8" w:space="1" w:color="000000"/>
              </w:pBdr>
              <w:suppressAutoHyphens/>
              <w:autoSpaceDE w:val="0"/>
              <w:spacing w:after="0" w:line="360" w:lineRule="auto"/>
              <w:ind w:firstLine="28"/>
              <w:rPr>
                <w:rFonts w:ascii="Times New Roman" w:eastAsia="Times New Roman" w:hAnsi="Times New Roman" w:cs="Times New Roman"/>
                <w:sz w:val="24"/>
                <w:szCs w:val="24"/>
                <w:lang w:eastAsia="ar-SA"/>
              </w:rPr>
            </w:pPr>
            <w:r w:rsidRPr="00905598">
              <w:rPr>
                <w:rFonts w:ascii="Times New Roman" w:eastAsia="Times New Roman" w:hAnsi="Times New Roman" w:cs="Times New Roman"/>
                <w:sz w:val="24"/>
                <w:szCs w:val="24"/>
                <w:lang w:eastAsia="ar-SA"/>
              </w:rPr>
              <w:t xml:space="preserve">Условия обитания: </w:t>
            </w:r>
            <w:proofErr w:type="spellStart"/>
            <w:r w:rsidRPr="00905598">
              <w:rPr>
                <w:rFonts w:ascii="Times New Roman" w:eastAsia="Times New Roman" w:hAnsi="Times New Roman" w:cs="Times New Roman"/>
                <w:sz w:val="24"/>
                <w:szCs w:val="24"/>
                <w:lang w:eastAsia="ar-SA"/>
              </w:rPr>
              <w:t>_</w:t>
            </w:r>
            <w:r w:rsidRPr="00905598">
              <w:rPr>
                <w:rFonts w:ascii="Times New Roman" w:eastAsia="Times New Roman" w:hAnsi="Times New Roman" w:cs="Times New Roman"/>
                <w:bCs/>
                <w:i/>
                <w:color w:val="000000"/>
                <w:spacing w:val="6"/>
                <w:sz w:val="24"/>
                <w:szCs w:val="24"/>
                <w:u w:val="single"/>
                <w:lang w:eastAsia="ar-SA"/>
              </w:rPr>
              <w:t>разнотравно-злаковый</w:t>
            </w:r>
            <w:proofErr w:type="spellEnd"/>
            <w:r w:rsidRPr="00905598">
              <w:rPr>
                <w:rFonts w:ascii="Times New Roman" w:eastAsia="Times New Roman" w:hAnsi="Times New Roman" w:cs="Times New Roman"/>
                <w:bCs/>
                <w:i/>
                <w:color w:val="000000"/>
                <w:spacing w:val="6"/>
                <w:sz w:val="24"/>
                <w:szCs w:val="24"/>
                <w:u w:val="single"/>
                <w:lang w:eastAsia="ar-SA"/>
              </w:rPr>
              <w:t xml:space="preserve"> увлажненный луг на обочине дороги</w:t>
            </w:r>
          </w:p>
          <w:p w:rsidR="001F5772" w:rsidRPr="00905598" w:rsidRDefault="001C4370" w:rsidP="007076FE">
            <w:pPr>
              <w:widowControl w:val="0"/>
              <w:pBdr>
                <w:bottom w:val="single" w:sz="8" w:space="1" w:color="000000"/>
              </w:pBdr>
              <w:suppressAutoHyphens/>
              <w:autoSpaceDE w:val="0"/>
              <w:spacing w:after="0" w:line="360" w:lineRule="auto"/>
              <w:ind w:firstLine="2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Дата сбора:  5.06.2022</w:t>
            </w:r>
            <w:r w:rsidR="001F5772" w:rsidRPr="00905598">
              <w:rPr>
                <w:rFonts w:ascii="Times New Roman" w:eastAsia="Times New Roman" w:hAnsi="Times New Roman" w:cs="Times New Roman"/>
                <w:sz w:val="24"/>
                <w:szCs w:val="24"/>
                <w:lang w:eastAsia="ar-SA"/>
              </w:rPr>
              <w:t xml:space="preserve"> г.                                                      Собрал: </w:t>
            </w:r>
            <w:r w:rsidR="001F5772" w:rsidRPr="00905598">
              <w:rPr>
                <w:rFonts w:ascii="Times New Roman" w:eastAsia="Times New Roman" w:hAnsi="Times New Roman" w:cs="Times New Roman"/>
                <w:i/>
                <w:sz w:val="24"/>
                <w:szCs w:val="24"/>
                <w:lang w:eastAsia="ar-SA"/>
              </w:rPr>
              <w:t>Иванова Е.М.</w:t>
            </w:r>
          </w:p>
          <w:p w:rsidR="001F5772" w:rsidRPr="00905598" w:rsidRDefault="001F5772" w:rsidP="007076FE">
            <w:pPr>
              <w:widowControl w:val="0"/>
              <w:suppressAutoHyphens/>
              <w:autoSpaceDE w:val="0"/>
              <w:spacing w:after="0" w:line="240" w:lineRule="auto"/>
              <w:ind w:firstLine="27"/>
              <w:rPr>
                <w:rFonts w:ascii="Times New Roman" w:eastAsia="Times New Roman" w:hAnsi="Times New Roman" w:cs="Times New Roman"/>
                <w:bCs/>
                <w:color w:val="000000"/>
                <w:spacing w:val="6"/>
                <w:sz w:val="24"/>
                <w:szCs w:val="24"/>
                <w:lang w:eastAsia="ar-SA"/>
              </w:rPr>
            </w:pPr>
            <w:r w:rsidRPr="00905598">
              <w:rPr>
                <w:rFonts w:ascii="Times New Roman" w:eastAsia="Times New Roman" w:hAnsi="Times New Roman" w:cs="Times New Roman"/>
                <w:sz w:val="24"/>
                <w:szCs w:val="24"/>
                <w:lang w:eastAsia="ar-SA"/>
              </w:rPr>
              <w:t xml:space="preserve">                                                                                                 Определил: </w:t>
            </w:r>
            <w:r w:rsidRPr="00905598">
              <w:rPr>
                <w:rFonts w:ascii="Times New Roman" w:eastAsia="Times New Roman" w:hAnsi="Times New Roman" w:cs="Times New Roman"/>
                <w:i/>
                <w:sz w:val="24"/>
                <w:szCs w:val="24"/>
                <w:lang w:eastAsia="ar-SA"/>
              </w:rPr>
              <w:t>Иванова Е.М.</w:t>
            </w:r>
          </w:p>
        </w:tc>
      </w:tr>
    </w:tbl>
    <w:p w:rsidR="001F5772" w:rsidRPr="00905598" w:rsidRDefault="001F5772" w:rsidP="001F5772">
      <w:pPr>
        <w:widowControl w:val="0"/>
        <w:shd w:val="clear" w:color="auto" w:fill="FFFFFF"/>
        <w:suppressAutoHyphens/>
        <w:autoSpaceDE w:val="0"/>
        <w:spacing w:after="0" w:line="240" w:lineRule="auto"/>
        <w:ind w:firstLine="720"/>
        <w:jc w:val="both"/>
        <w:rPr>
          <w:rFonts w:ascii="Times New Roman" w:eastAsia="Times New Roman" w:hAnsi="Times New Roman" w:cs="Times New Roman"/>
          <w:bCs/>
          <w:color w:val="000000"/>
          <w:spacing w:val="6"/>
          <w:sz w:val="24"/>
          <w:szCs w:val="24"/>
          <w:lang w:eastAsia="ar-SA"/>
        </w:rPr>
      </w:pPr>
    </w:p>
    <w:p w:rsidR="001F5772" w:rsidRPr="001F5772" w:rsidRDefault="001F5772" w:rsidP="001F5772">
      <w:pPr>
        <w:widowControl w:val="0"/>
        <w:shd w:val="clear" w:color="auto" w:fill="FFFFFF"/>
        <w:suppressAutoHyphens/>
        <w:autoSpaceDE w:val="0"/>
        <w:spacing w:after="0" w:line="240" w:lineRule="auto"/>
        <w:ind w:firstLine="720"/>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При заполнении этикетки систематического гербария необходимо соблюдать следующие правила:</w:t>
      </w:r>
    </w:p>
    <w:p w:rsidR="001F5772" w:rsidRPr="001F5772" w:rsidRDefault="001F5772" w:rsidP="001F577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этикетка заполняется аккуратно перьевой ручкой с использованием черной туши или черной гелиевой ручкой;</w:t>
      </w:r>
    </w:p>
    <w:p w:rsidR="001F5772" w:rsidRPr="001F5772" w:rsidRDefault="001F5772" w:rsidP="001F577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латинские эпитеты предшествуют русским синонимам;</w:t>
      </w:r>
    </w:p>
    <w:p w:rsidR="001F5772" w:rsidRPr="001F5772" w:rsidRDefault="001F5772" w:rsidP="001F577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 xml:space="preserve">на первой строке пишется наименование семейства; на второй - бинарное название вида по-латыни </w:t>
      </w:r>
      <w:r w:rsidRPr="001F5772">
        <w:rPr>
          <w:rFonts w:ascii="Times New Roman" w:eastAsia="Times New Roman" w:hAnsi="Times New Roman" w:cs="Times New Roman"/>
          <w:bCs/>
          <w:color w:val="000000"/>
          <w:spacing w:val="6"/>
          <w:sz w:val="28"/>
          <w:szCs w:val="28"/>
          <w:lang w:val="en-US" w:eastAsia="ar-SA"/>
        </w:rPr>
        <w:t>c</w:t>
      </w:r>
      <w:r w:rsidRPr="001F5772">
        <w:rPr>
          <w:rFonts w:ascii="Times New Roman" w:eastAsia="Times New Roman" w:hAnsi="Times New Roman" w:cs="Times New Roman"/>
          <w:bCs/>
          <w:color w:val="000000"/>
          <w:spacing w:val="6"/>
          <w:sz w:val="28"/>
          <w:szCs w:val="28"/>
          <w:lang w:eastAsia="ar-SA"/>
        </w:rPr>
        <w:t xml:space="preserve"> указанием автора, впервые опившего данный вид;</w:t>
      </w:r>
    </w:p>
    <w:p w:rsidR="001F5772" w:rsidRPr="001F5772" w:rsidRDefault="001F5772" w:rsidP="001F577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на третьей строке пишется русский синоним латинского названия вида;</w:t>
      </w:r>
    </w:p>
    <w:p w:rsidR="001F5772" w:rsidRPr="001F5772" w:rsidRDefault="001F5772" w:rsidP="001F577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в строке «Местонахождение» указывается географический пункт сбора данного образца;</w:t>
      </w:r>
    </w:p>
    <w:p w:rsidR="001F5772" w:rsidRPr="001F5772" w:rsidRDefault="001F5772" w:rsidP="001F577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Cs/>
          <w:color w:val="000000"/>
          <w:spacing w:val="6"/>
          <w:sz w:val="28"/>
          <w:szCs w:val="28"/>
          <w:lang w:eastAsia="ar-SA"/>
        </w:rPr>
      </w:pPr>
      <w:r w:rsidRPr="001F5772">
        <w:rPr>
          <w:rFonts w:ascii="Times New Roman" w:eastAsia="Times New Roman" w:hAnsi="Times New Roman" w:cs="Times New Roman"/>
          <w:bCs/>
          <w:color w:val="000000"/>
          <w:spacing w:val="6"/>
          <w:sz w:val="28"/>
          <w:szCs w:val="28"/>
          <w:lang w:eastAsia="ar-SA"/>
        </w:rPr>
        <w:t>в строке «Условия обитания» указываются экологические условия произрастания данного образца;</w:t>
      </w:r>
    </w:p>
    <w:p w:rsidR="00F61492" w:rsidRPr="00F61492" w:rsidRDefault="001F5772" w:rsidP="00F61492">
      <w:pPr>
        <w:widowControl w:val="0"/>
        <w:numPr>
          <w:ilvl w:val="0"/>
          <w:numId w:val="3"/>
        </w:numPr>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
          <w:sz w:val="28"/>
          <w:szCs w:val="28"/>
          <w:lang w:eastAsia="ar-SA"/>
        </w:rPr>
      </w:pPr>
      <w:r w:rsidRPr="001F5772">
        <w:rPr>
          <w:rFonts w:ascii="Times New Roman" w:eastAsia="Times New Roman" w:hAnsi="Times New Roman" w:cs="Times New Roman"/>
          <w:bCs/>
          <w:color w:val="000000"/>
          <w:spacing w:val="6"/>
          <w:sz w:val="28"/>
          <w:szCs w:val="28"/>
          <w:lang w:eastAsia="ar-SA"/>
        </w:rPr>
        <w:lastRenderedPageBreak/>
        <w:t>далее указывается дата сбора, фамилия и инициалы студента, собравшего и определившего раст</w:t>
      </w:r>
      <w:r w:rsidR="004C55D3">
        <w:rPr>
          <w:rFonts w:ascii="Times New Roman" w:eastAsia="Times New Roman" w:hAnsi="Times New Roman" w:cs="Times New Roman"/>
          <w:bCs/>
          <w:color w:val="000000"/>
          <w:spacing w:val="6"/>
          <w:sz w:val="28"/>
          <w:szCs w:val="28"/>
          <w:lang w:eastAsia="ar-SA"/>
        </w:rPr>
        <w:t>ение.</w:t>
      </w:r>
    </w:p>
    <w:p w:rsidR="00F61492" w:rsidRPr="00F61492" w:rsidRDefault="00F61492" w:rsidP="00F61492">
      <w:pPr>
        <w:widowControl w:val="0"/>
        <w:shd w:val="clear" w:color="auto" w:fill="FFFFFF"/>
        <w:tabs>
          <w:tab w:val="left" w:pos="284"/>
          <w:tab w:val="left" w:pos="993"/>
        </w:tabs>
        <w:suppressAutoHyphens/>
        <w:autoSpaceDE w:val="0"/>
        <w:spacing w:after="0" w:line="240" w:lineRule="auto"/>
        <w:ind w:left="1543"/>
        <w:jc w:val="both"/>
        <w:rPr>
          <w:rFonts w:ascii="Times New Roman" w:eastAsia="Times New Roman" w:hAnsi="Times New Roman" w:cs="Times New Roman"/>
          <w:b/>
          <w:sz w:val="28"/>
          <w:szCs w:val="28"/>
          <w:lang w:eastAsia="ar-SA"/>
        </w:rPr>
      </w:pPr>
    </w:p>
    <w:p w:rsidR="00F61492" w:rsidRPr="00F61492" w:rsidRDefault="00F61492" w:rsidP="00F61492">
      <w:pPr>
        <w:widowControl w:val="0"/>
        <w:shd w:val="clear" w:color="auto" w:fill="FFFFFF"/>
        <w:tabs>
          <w:tab w:val="left" w:pos="284"/>
          <w:tab w:val="left" w:pos="993"/>
        </w:tabs>
        <w:suppressAutoHyphens/>
        <w:autoSpaceDE w:val="0"/>
        <w:spacing w:after="0" w:line="240" w:lineRule="auto"/>
        <w:jc w:val="both"/>
        <w:rPr>
          <w:rFonts w:ascii="Times New Roman" w:eastAsia="Times New Roman" w:hAnsi="Times New Roman" w:cs="Times New Roman"/>
          <w:b/>
          <w:sz w:val="28"/>
          <w:szCs w:val="28"/>
          <w:lang w:eastAsia="ar-SA"/>
        </w:rPr>
      </w:pPr>
      <w:r w:rsidRPr="00F61492">
        <w:rPr>
          <w:rFonts w:ascii="Times New Roman" w:eastAsia="Times New Roman" w:hAnsi="Times New Roman" w:cs="Times New Roman"/>
          <w:b/>
          <w:noProof/>
          <w:sz w:val="28"/>
          <w:szCs w:val="28"/>
        </w:rPr>
        <w:drawing>
          <wp:inline distT="0" distB="0" distL="0" distR="0">
            <wp:extent cx="5514975" cy="3371850"/>
            <wp:effectExtent l="19050" t="0" r="9525" b="0"/>
            <wp:docPr id="2" name="Рисунок 72" descr="https://www.maam.ru/upload/blogs/detsad-2626-144804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2626-144804403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5544" cy="3372198"/>
                    </a:xfrm>
                    <a:prstGeom prst="rect">
                      <a:avLst/>
                    </a:prstGeom>
                    <a:noFill/>
                    <a:ln>
                      <a:noFill/>
                    </a:ln>
                  </pic:spPr>
                </pic:pic>
              </a:graphicData>
            </a:graphic>
          </wp:inline>
        </w:drawing>
      </w:r>
    </w:p>
    <w:p w:rsidR="001F5772" w:rsidRPr="001F5772" w:rsidRDefault="001F5772" w:rsidP="001F5772">
      <w:pPr>
        <w:spacing w:after="0" w:line="240" w:lineRule="auto"/>
        <w:jc w:val="center"/>
        <w:rPr>
          <w:rFonts w:ascii="Times New Roman" w:hAnsi="Times New Roman" w:cs="Times New Roman"/>
          <w:b/>
          <w:sz w:val="28"/>
          <w:szCs w:val="28"/>
        </w:rPr>
      </w:pPr>
    </w:p>
    <w:p w:rsidR="001F5772" w:rsidRPr="001F5772" w:rsidRDefault="001F5772" w:rsidP="001F5772">
      <w:pPr>
        <w:spacing w:after="0" w:line="240" w:lineRule="auto"/>
        <w:jc w:val="center"/>
        <w:rPr>
          <w:rFonts w:ascii="Times New Roman" w:hAnsi="Times New Roman" w:cs="Times New Roman"/>
          <w:b/>
          <w:sz w:val="28"/>
          <w:szCs w:val="28"/>
        </w:rPr>
      </w:pPr>
    </w:p>
    <w:p w:rsidR="001F5772" w:rsidRDefault="001C4370" w:rsidP="001F5772">
      <w:pPr>
        <w:widowControl w:val="0"/>
        <w:shd w:val="clear" w:color="auto" w:fill="FFFFFF"/>
        <w:suppressAutoHyphens/>
        <w:autoSpaceDE w:val="0"/>
        <w:spacing w:before="62" w:after="0" w:line="240" w:lineRule="auto"/>
        <w:ind w:firstLine="709"/>
        <w:rPr>
          <w:rFonts w:ascii="Times New Roman" w:eastAsia="Times New Roman" w:hAnsi="Times New Roman" w:cs="Times New Roman"/>
          <w:b/>
          <w:bCs/>
          <w:color w:val="000000"/>
          <w:spacing w:val="6"/>
          <w:sz w:val="28"/>
          <w:szCs w:val="28"/>
          <w:lang w:eastAsia="ar-SA"/>
        </w:rPr>
      </w:pPr>
      <w:r>
        <w:rPr>
          <w:rFonts w:ascii="Times New Roman" w:eastAsia="Times New Roman" w:hAnsi="Times New Roman" w:cs="Times New Roman"/>
          <w:b/>
          <w:bCs/>
          <w:color w:val="000000"/>
          <w:spacing w:val="6"/>
          <w:sz w:val="28"/>
          <w:szCs w:val="28"/>
          <w:lang w:eastAsia="ar-SA"/>
        </w:rPr>
        <w:t>Будем рады</w:t>
      </w:r>
      <w:proofErr w:type="gramStart"/>
      <w:r>
        <w:rPr>
          <w:rFonts w:ascii="Times New Roman" w:eastAsia="Times New Roman" w:hAnsi="Times New Roman" w:cs="Times New Roman"/>
          <w:b/>
          <w:bCs/>
          <w:color w:val="000000"/>
          <w:spacing w:val="6"/>
          <w:sz w:val="28"/>
          <w:szCs w:val="28"/>
          <w:lang w:eastAsia="ar-SA"/>
        </w:rPr>
        <w:t xml:space="preserve"> ,</w:t>
      </w:r>
      <w:proofErr w:type="gramEnd"/>
      <w:r>
        <w:rPr>
          <w:rFonts w:ascii="Times New Roman" w:eastAsia="Times New Roman" w:hAnsi="Times New Roman" w:cs="Times New Roman"/>
          <w:b/>
          <w:bCs/>
          <w:color w:val="000000"/>
          <w:spacing w:val="6"/>
          <w:sz w:val="28"/>
          <w:szCs w:val="28"/>
          <w:lang w:eastAsia="ar-SA"/>
        </w:rPr>
        <w:t xml:space="preserve"> собранному гербарию с местными узбекскими</w:t>
      </w:r>
    </w:p>
    <w:p w:rsidR="001C4370" w:rsidRPr="001F5772" w:rsidRDefault="001C4370" w:rsidP="001F5772">
      <w:pPr>
        <w:widowControl w:val="0"/>
        <w:shd w:val="clear" w:color="auto" w:fill="FFFFFF"/>
        <w:suppressAutoHyphens/>
        <w:autoSpaceDE w:val="0"/>
        <w:spacing w:before="62" w:after="0" w:line="240" w:lineRule="auto"/>
        <w:ind w:firstLine="709"/>
        <w:rPr>
          <w:rFonts w:ascii="Times New Roman" w:eastAsia="Times New Roman" w:hAnsi="Times New Roman" w:cs="Times New Roman"/>
          <w:b/>
          <w:bCs/>
          <w:color w:val="000000"/>
          <w:spacing w:val="6"/>
          <w:sz w:val="28"/>
          <w:szCs w:val="28"/>
          <w:lang w:eastAsia="ar-SA"/>
        </w:rPr>
      </w:pPr>
      <w:r>
        <w:rPr>
          <w:rFonts w:ascii="Times New Roman" w:eastAsia="Times New Roman" w:hAnsi="Times New Roman" w:cs="Times New Roman"/>
          <w:b/>
          <w:bCs/>
          <w:color w:val="000000"/>
          <w:spacing w:val="6"/>
          <w:sz w:val="28"/>
          <w:szCs w:val="28"/>
          <w:lang w:eastAsia="ar-SA"/>
        </w:rPr>
        <w:t>растениями.</w:t>
      </w:r>
    </w:p>
    <w:p w:rsidR="001F5772" w:rsidRPr="001F5772" w:rsidRDefault="001F5772" w:rsidP="001F5772">
      <w:pPr>
        <w:widowControl w:val="0"/>
        <w:shd w:val="clear" w:color="auto" w:fill="FFFFFF"/>
        <w:suppressAutoHyphens/>
        <w:autoSpaceDE w:val="0"/>
        <w:spacing w:before="62" w:after="0" w:line="240" w:lineRule="auto"/>
        <w:jc w:val="center"/>
        <w:rPr>
          <w:rFonts w:ascii="Times New Roman" w:eastAsia="Times New Roman" w:hAnsi="Times New Roman" w:cs="Times New Roman"/>
          <w:b/>
          <w:bCs/>
          <w:color w:val="000000"/>
          <w:spacing w:val="6"/>
          <w:sz w:val="28"/>
          <w:szCs w:val="28"/>
          <w:lang w:eastAsia="ar-SA"/>
        </w:rPr>
      </w:pPr>
    </w:p>
    <w:p w:rsidR="001F5772" w:rsidRPr="001F5772" w:rsidRDefault="001F5772" w:rsidP="001F5772">
      <w:pPr>
        <w:widowControl w:val="0"/>
        <w:shd w:val="clear" w:color="auto" w:fill="FFFFFF"/>
        <w:suppressAutoHyphens/>
        <w:autoSpaceDE w:val="0"/>
        <w:spacing w:before="62" w:after="0" w:line="240" w:lineRule="auto"/>
        <w:jc w:val="center"/>
        <w:rPr>
          <w:rFonts w:ascii="Times New Roman" w:eastAsia="Times New Roman" w:hAnsi="Times New Roman" w:cs="Times New Roman"/>
          <w:b/>
          <w:bCs/>
          <w:color w:val="000000"/>
          <w:spacing w:val="6"/>
          <w:sz w:val="28"/>
          <w:szCs w:val="28"/>
          <w:lang w:eastAsia="ar-SA"/>
        </w:rPr>
      </w:pPr>
    </w:p>
    <w:p w:rsidR="001F5772" w:rsidRDefault="001F5772" w:rsidP="001F5772">
      <w:pPr>
        <w:widowControl w:val="0"/>
        <w:shd w:val="clear" w:color="auto" w:fill="FFFFFF"/>
        <w:suppressAutoHyphens/>
        <w:autoSpaceDE w:val="0"/>
        <w:spacing w:before="62" w:after="0" w:line="240" w:lineRule="auto"/>
        <w:jc w:val="center"/>
        <w:rPr>
          <w:rFonts w:ascii="Times New Roman" w:eastAsia="Times New Roman" w:hAnsi="Times New Roman" w:cs="Times New Roman"/>
          <w:b/>
          <w:bCs/>
          <w:color w:val="000000"/>
          <w:spacing w:val="6"/>
          <w:sz w:val="28"/>
          <w:szCs w:val="28"/>
          <w:lang w:eastAsia="ar-SA"/>
        </w:rPr>
      </w:pPr>
    </w:p>
    <w:p w:rsidR="001F5772" w:rsidRPr="00776201" w:rsidRDefault="001F5772" w:rsidP="001F5772">
      <w:pPr>
        <w:widowControl w:val="0"/>
        <w:shd w:val="clear" w:color="auto" w:fill="FFFFFF"/>
        <w:suppressAutoHyphens/>
        <w:autoSpaceDE w:val="0"/>
        <w:spacing w:before="62" w:after="0" w:line="240" w:lineRule="auto"/>
        <w:jc w:val="center"/>
        <w:rPr>
          <w:rFonts w:ascii="Times New Roman" w:eastAsia="Times New Roman" w:hAnsi="Times New Roman" w:cs="Times New Roman"/>
          <w:b/>
          <w:bCs/>
          <w:color w:val="000000"/>
          <w:spacing w:val="6"/>
          <w:sz w:val="28"/>
          <w:szCs w:val="28"/>
          <w:lang w:eastAsia="ar-SA"/>
        </w:rPr>
      </w:pPr>
    </w:p>
    <w:p w:rsidR="00AD007B" w:rsidRDefault="000610D1" w:rsidP="0077620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Литература</w:t>
      </w:r>
    </w:p>
    <w:p w:rsidR="000610D1" w:rsidRPr="00A93327" w:rsidRDefault="00776201" w:rsidP="00776201">
      <w:pPr>
        <w:autoSpaceDE w:val="0"/>
        <w:autoSpaceDN w:val="0"/>
        <w:adjustRightInd w:val="0"/>
        <w:spacing w:after="0" w:line="240" w:lineRule="auto"/>
        <w:rPr>
          <w:rFonts w:ascii="Times New Roman" w:eastAsia="TimesNewRomanPSMT" w:hAnsi="Times New Roman" w:cs="Times New Roman"/>
          <w:sz w:val="28"/>
          <w:szCs w:val="28"/>
          <w:lang w:eastAsia="en-US"/>
        </w:rPr>
      </w:pPr>
      <w:r w:rsidRPr="00776201">
        <w:rPr>
          <w:rFonts w:eastAsia="TimesNewRomanPSMT" w:cs="TimesNewRomanPSMT"/>
          <w:sz w:val="28"/>
          <w:szCs w:val="28"/>
          <w:lang w:eastAsia="en-US"/>
        </w:rPr>
        <w:t>1</w:t>
      </w:r>
      <w:r w:rsidR="00A93327">
        <w:rPr>
          <w:rFonts w:eastAsia="TimesNewRomanPSMT" w:cs="TimesNewRomanPSMT"/>
          <w:sz w:val="28"/>
          <w:szCs w:val="28"/>
          <w:lang w:eastAsia="en-US"/>
        </w:rPr>
        <w:t>.</w:t>
      </w:r>
      <w:r w:rsidR="000610D1" w:rsidRPr="00A93327">
        <w:rPr>
          <w:rFonts w:ascii="Times New Roman" w:eastAsia="TimesNewRomanPSMT" w:hAnsi="Times New Roman" w:cs="Times New Roman"/>
          <w:sz w:val="28"/>
          <w:szCs w:val="28"/>
          <w:lang w:eastAsia="en-US"/>
        </w:rPr>
        <w:t xml:space="preserve">Гордеева Т. Н., Дроздова И. Н., </w:t>
      </w:r>
      <w:proofErr w:type="spellStart"/>
      <w:r w:rsidR="000610D1" w:rsidRPr="00A93327">
        <w:rPr>
          <w:rFonts w:ascii="Times New Roman" w:eastAsia="TimesNewRomanPSMT" w:hAnsi="Times New Roman" w:cs="Times New Roman"/>
          <w:sz w:val="28"/>
          <w:szCs w:val="28"/>
          <w:lang w:eastAsia="en-US"/>
        </w:rPr>
        <w:t>Круберг</w:t>
      </w:r>
      <w:proofErr w:type="spellEnd"/>
      <w:r w:rsidR="000610D1" w:rsidRPr="00A93327">
        <w:rPr>
          <w:rFonts w:ascii="Times New Roman" w:eastAsia="TimesNewRomanPSMT" w:hAnsi="Times New Roman" w:cs="Times New Roman"/>
          <w:sz w:val="28"/>
          <w:szCs w:val="28"/>
          <w:lang w:eastAsia="en-US"/>
        </w:rPr>
        <w:t xml:space="preserve"> Ю. К. и др. </w:t>
      </w:r>
      <w:proofErr w:type="gramStart"/>
      <w:r w:rsidR="000610D1" w:rsidRPr="00A93327">
        <w:rPr>
          <w:rFonts w:ascii="Times New Roman" w:eastAsia="TimesNewRomanPSMT" w:hAnsi="Times New Roman" w:cs="Times New Roman"/>
          <w:sz w:val="28"/>
          <w:szCs w:val="28"/>
          <w:lang w:eastAsia="en-US"/>
        </w:rPr>
        <w:t>Практический</w:t>
      </w:r>
      <w:proofErr w:type="gramEnd"/>
    </w:p>
    <w:p w:rsidR="000610D1" w:rsidRPr="00A93327" w:rsidRDefault="000610D1" w:rsidP="00776201">
      <w:pPr>
        <w:autoSpaceDE w:val="0"/>
        <w:autoSpaceDN w:val="0"/>
        <w:adjustRightInd w:val="0"/>
        <w:spacing w:after="0" w:line="240" w:lineRule="auto"/>
        <w:rPr>
          <w:rFonts w:ascii="Times New Roman" w:eastAsia="TimesNewRomanPSMT" w:hAnsi="Times New Roman" w:cs="Times New Roman"/>
          <w:sz w:val="28"/>
          <w:szCs w:val="28"/>
          <w:lang w:eastAsia="en-US"/>
        </w:rPr>
      </w:pPr>
      <w:r w:rsidRPr="00A93327">
        <w:rPr>
          <w:rFonts w:ascii="Times New Roman" w:eastAsia="TimesNewRomanPSMT" w:hAnsi="Times New Roman" w:cs="Times New Roman"/>
          <w:sz w:val="28"/>
          <w:szCs w:val="28"/>
          <w:lang w:eastAsia="en-US"/>
        </w:rPr>
        <w:t>курс систематики растений: Учеб</w:t>
      </w:r>
      <w:proofErr w:type="gramStart"/>
      <w:r w:rsidRPr="00A93327">
        <w:rPr>
          <w:rFonts w:ascii="Times New Roman" w:eastAsia="TimesNewRomanPSMT" w:hAnsi="Times New Roman" w:cs="Times New Roman"/>
          <w:sz w:val="28"/>
          <w:szCs w:val="28"/>
          <w:lang w:eastAsia="en-US"/>
        </w:rPr>
        <w:t>.</w:t>
      </w:r>
      <w:proofErr w:type="gramEnd"/>
      <w:r w:rsidRPr="00A93327">
        <w:rPr>
          <w:rFonts w:ascii="Times New Roman" w:eastAsia="TimesNewRomanPSMT" w:hAnsi="Times New Roman" w:cs="Times New Roman"/>
          <w:sz w:val="28"/>
          <w:szCs w:val="28"/>
          <w:lang w:eastAsia="en-US"/>
        </w:rPr>
        <w:t xml:space="preserve"> </w:t>
      </w:r>
      <w:proofErr w:type="gramStart"/>
      <w:r w:rsidRPr="00A93327">
        <w:rPr>
          <w:rFonts w:ascii="Times New Roman" w:eastAsia="TimesNewRomanPSMT" w:hAnsi="Times New Roman" w:cs="Times New Roman"/>
          <w:sz w:val="28"/>
          <w:szCs w:val="28"/>
          <w:lang w:eastAsia="en-US"/>
        </w:rPr>
        <w:t>п</w:t>
      </w:r>
      <w:proofErr w:type="gramEnd"/>
      <w:r w:rsidRPr="00A93327">
        <w:rPr>
          <w:rFonts w:ascii="Times New Roman" w:eastAsia="TimesNewRomanPSMT" w:hAnsi="Times New Roman" w:cs="Times New Roman"/>
          <w:sz w:val="28"/>
          <w:szCs w:val="28"/>
          <w:lang w:eastAsia="en-US"/>
        </w:rPr>
        <w:t>особие для студентов биол. спец.</w:t>
      </w:r>
    </w:p>
    <w:p w:rsidR="000610D1" w:rsidRPr="00A93327" w:rsidRDefault="000610D1" w:rsidP="00776201">
      <w:pPr>
        <w:autoSpaceDE w:val="0"/>
        <w:autoSpaceDN w:val="0"/>
        <w:adjustRightInd w:val="0"/>
        <w:spacing w:after="0" w:line="240" w:lineRule="auto"/>
        <w:rPr>
          <w:rFonts w:ascii="Times New Roman" w:eastAsia="TimesNewRomanPSMT" w:hAnsi="Times New Roman" w:cs="Times New Roman"/>
          <w:sz w:val="28"/>
          <w:szCs w:val="28"/>
          <w:lang w:eastAsia="en-US"/>
        </w:rPr>
      </w:pPr>
      <w:proofErr w:type="spellStart"/>
      <w:r w:rsidRPr="00A93327">
        <w:rPr>
          <w:rFonts w:ascii="Times New Roman" w:eastAsia="TimesNewRomanPSMT" w:hAnsi="Times New Roman" w:cs="Times New Roman"/>
          <w:sz w:val="28"/>
          <w:szCs w:val="28"/>
          <w:lang w:eastAsia="en-US"/>
        </w:rPr>
        <w:t>пед</w:t>
      </w:r>
      <w:proofErr w:type="spellEnd"/>
      <w:r w:rsidRPr="00A93327">
        <w:rPr>
          <w:rFonts w:ascii="Times New Roman" w:eastAsia="TimesNewRomanPSMT" w:hAnsi="Times New Roman" w:cs="Times New Roman"/>
          <w:sz w:val="28"/>
          <w:szCs w:val="28"/>
          <w:lang w:eastAsia="en-US"/>
        </w:rPr>
        <w:t xml:space="preserve">. </w:t>
      </w:r>
      <w:proofErr w:type="spellStart"/>
      <w:r w:rsidRPr="00A93327">
        <w:rPr>
          <w:rFonts w:ascii="Times New Roman" w:eastAsia="TimesNewRomanPSMT" w:hAnsi="Times New Roman" w:cs="Times New Roman"/>
          <w:sz w:val="28"/>
          <w:szCs w:val="28"/>
          <w:lang w:eastAsia="en-US"/>
        </w:rPr>
        <w:t>ин-тов</w:t>
      </w:r>
      <w:proofErr w:type="spellEnd"/>
      <w:r w:rsidRPr="00A93327">
        <w:rPr>
          <w:rFonts w:ascii="Times New Roman" w:eastAsia="TimesNewRomanPSMT" w:hAnsi="Times New Roman" w:cs="Times New Roman"/>
          <w:sz w:val="28"/>
          <w:szCs w:val="28"/>
          <w:lang w:eastAsia="en-US"/>
        </w:rPr>
        <w:t xml:space="preserve">. 3-е изд. – М.: Просвещение, 1986. – 224 </w:t>
      </w:r>
      <w:proofErr w:type="gramStart"/>
      <w:r w:rsidRPr="00A93327">
        <w:rPr>
          <w:rFonts w:ascii="Times New Roman" w:eastAsia="TimesNewRomanPSMT" w:hAnsi="Times New Roman" w:cs="Times New Roman"/>
          <w:sz w:val="28"/>
          <w:szCs w:val="28"/>
          <w:lang w:eastAsia="en-US"/>
        </w:rPr>
        <w:t>с</w:t>
      </w:r>
      <w:proofErr w:type="gramEnd"/>
      <w:r w:rsidRPr="00A93327">
        <w:rPr>
          <w:rFonts w:ascii="Times New Roman" w:eastAsia="TimesNewRomanPSMT" w:hAnsi="Times New Roman" w:cs="Times New Roman"/>
          <w:sz w:val="28"/>
          <w:szCs w:val="28"/>
          <w:lang w:eastAsia="en-US"/>
        </w:rPr>
        <w:t>.</w:t>
      </w:r>
    </w:p>
    <w:p w:rsidR="00A93327" w:rsidRPr="00A93327" w:rsidRDefault="00776201" w:rsidP="007762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A93327" w:rsidRPr="00A93327">
        <w:rPr>
          <w:rFonts w:ascii="Times New Roman" w:eastAsia="Times New Roman" w:hAnsi="Times New Roman" w:cs="Times New Roman"/>
          <w:sz w:val="28"/>
          <w:szCs w:val="28"/>
        </w:rPr>
        <w:t xml:space="preserve">Гроссгейм А.А. Флора Кавказа / </w:t>
      </w:r>
      <w:proofErr w:type="spellStart"/>
      <w:r w:rsidR="00A93327" w:rsidRPr="00A93327">
        <w:rPr>
          <w:rFonts w:ascii="Times New Roman" w:eastAsia="Times New Roman" w:hAnsi="Times New Roman" w:cs="Times New Roman"/>
          <w:sz w:val="28"/>
          <w:szCs w:val="28"/>
        </w:rPr>
        <w:t>А.А.Гроссгейм</w:t>
      </w:r>
      <w:proofErr w:type="spellEnd"/>
      <w:r w:rsidR="00A93327" w:rsidRPr="00A93327">
        <w:rPr>
          <w:rFonts w:ascii="Times New Roman" w:eastAsia="Times New Roman" w:hAnsi="Times New Roman" w:cs="Times New Roman"/>
          <w:sz w:val="28"/>
          <w:szCs w:val="28"/>
        </w:rPr>
        <w:t>. – М.-Л.: АН СССР, 1962. – Т.6. – 424 с.</w:t>
      </w:r>
    </w:p>
    <w:p w:rsidR="00776201" w:rsidRPr="00A93327" w:rsidRDefault="00776201" w:rsidP="007762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93327">
        <w:rPr>
          <w:rFonts w:ascii="Times New Roman" w:eastAsia="Times New Roman" w:hAnsi="Times New Roman" w:cs="Times New Roman"/>
          <w:sz w:val="28"/>
          <w:szCs w:val="28"/>
        </w:rPr>
        <w:t xml:space="preserve">Косенко И.С. Определитель высших растений Северо-Западного Кавказа и </w:t>
      </w:r>
      <w:proofErr w:type="spellStart"/>
      <w:r w:rsidRPr="00A93327">
        <w:rPr>
          <w:rFonts w:ascii="Times New Roman" w:eastAsia="Times New Roman" w:hAnsi="Times New Roman" w:cs="Times New Roman"/>
          <w:sz w:val="28"/>
          <w:szCs w:val="28"/>
        </w:rPr>
        <w:t>Предкавказья</w:t>
      </w:r>
      <w:proofErr w:type="spellEnd"/>
      <w:r w:rsidRPr="00A93327">
        <w:rPr>
          <w:rFonts w:ascii="Times New Roman" w:eastAsia="Times New Roman" w:hAnsi="Times New Roman" w:cs="Times New Roman"/>
          <w:sz w:val="28"/>
          <w:szCs w:val="28"/>
        </w:rPr>
        <w:t xml:space="preserve"> / </w:t>
      </w:r>
      <w:proofErr w:type="spellStart"/>
      <w:r w:rsidRPr="00A93327">
        <w:rPr>
          <w:rFonts w:ascii="Times New Roman" w:eastAsia="Times New Roman" w:hAnsi="Times New Roman" w:cs="Times New Roman"/>
          <w:sz w:val="28"/>
          <w:szCs w:val="28"/>
        </w:rPr>
        <w:t>И.С.Косенко</w:t>
      </w:r>
      <w:proofErr w:type="spellEnd"/>
      <w:r w:rsidRPr="00A93327">
        <w:rPr>
          <w:rFonts w:ascii="Times New Roman" w:eastAsia="Times New Roman" w:hAnsi="Times New Roman" w:cs="Times New Roman"/>
          <w:sz w:val="28"/>
          <w:szCs w:val="28"/>
        </w:rPr>
        <w:t xml:space="preserve">. – М.: Колос, 1970. – 612 </w:t>
      </w:r>
      <w:proofErr w:type="gramStart"/>
      <w:r w:rsidRPr="00A93327">
        <w:rPr>
          <w:rFonts w:ascii="Times New Roman" w:eastAsia="Times New Roman" w:hAnsi="Times New Roman" w:cs="Times New Roman"/>
          <w:sz w:val="28"/>
          <w:szCs w:val="28"/>
        </w:rPr>
        <w:t>с</w:t>
      </w:r>
      <w:proofErr w:type="gramEnd"/>
      <w:r w:rsidRPr="00A93327">
        <w:rPr>
          <w:rFonts w:ascii="Times New Roman" w:eastAsia="Times New Roman" w:hAnsi="Times New Roman" w:cs="Times New Roman"/>
          <w:sz w:val="28"/>
          <w:szCs w:val="28"/>
        </w:rPr>
        <w:t>.</w:t>
      </w:r>
    </w:p>
    <w:p w:rsidR="00A93327" w:rsidRPr="00776201" w:rsidRDefault="00776201" w:rsidP="00776201">
      <w:pPr>
        <w:spacing w:line="240" w:lineRule="auto"/>
        <w:rPr>
          <w:rFonts w:ascii="Times New Roman" w:hAnsi="Times New Roman" w:cs="Times New Roman"/>
          <w:sz w:val="28"/>
          <w:szCs w:val="28"/>
        </w:rPr>
      </w:pPr>
      <w:r>
        <w:rPr>
          <w:rFonts w:ascii="Times New Roman" w:hAnsi="Times New Roman" w:cs="Times New Roman"/>
          <w:sz w:val="28"/>
          <w:szCs w:val="28"/>
        </w:rPr>
        <w:t>4.</w:t>
      </w:r>
      <w:r w:rsidR="00A93327" w:rsidRPr="00776201">
        <w:rPr>
          <w:rFonts w:ascii="Times New Roman" w:hAnsi="Times New Roman" w:cs="Times New Roman"/>
          <w:sz w:val="28"/>
          <w:szCs w:val="28"/>
        </w:rPr>
        <w:t>Лотова Л.И.Морфология и анатомия высших растений .-М.:</w:t>
      </w:r>
      <w:r w:rsidR="00402FFC" w:rsidRPr="00776201">
        <w:rPr>
          <w:rFonts w:ascii="Times New Roman" w:hAnsi="Times New Roman" w:cs="Times New Roman"/>
          <w:sz w:val="28"/>
          <w:szCs w:val="28"/>
        </w:rPr>
        <w:t>АК.-2001.-528с.</w:t>
      </w:r>
    </w:p>
    <w:p w:rsidR="00402FFC" w:rsidRPr="00776201" w:rsidRDefault="00776201" w:rsidP="00776201">
      <w:pPr>
        <w:spacing w:line="240" w:lineRule="auto"/>
        <w:rPr>
          <w:rFonts w:ascii="Times New Roman" w:hAnsi="Times New Roman" w:cs="Times New Roman"/>
          <w:sz w:val="28"/>
          <w:szCs w:val="28"/>
        </w:rPr>
      </w:pPr>
      <w:r>
        <w:rPr>
          <w:rFonts w:ascii="Times New Roman" w:hAnsi="Times New Roman" w:cs="Times New Roman"/>
          <w:sz w:val="28"/>
          <w:szCs w:val="28"/>
        </w:rPr>
        <w:t>5.</w:t>
      </w:r>
      <w:r w:rsidR="00402FFC" w:rsidRPr="00776201">
        <w:rPr>
          <w:rFonts w:ascii="Times New Roman" w:hAnsi="Times New Roman" w:cs="Times New Roman"/>
          <w:sz w:val="28"/>
          <w:szCs w:val="28"/>
        </w:rPr>
        <w:t>Серебрякова Т.И.Ботаника с основами фитоцинологии.-М.:АКН,2007.-543с.</w:t>
      </w:r>
    </w:p>
    <w:sectPr w:rsidR="00402FFC" w:rsidRPr="00776201" w:rsidSect="00AD00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903"/>
        </w:tabs>
        <w:ind w:left="1903" w:hanging="360"/>
      </w:pPr>
      <w:rPr>
        <w:rFonts w:ascii="Symbol" w:hAnsi="Symbol" w:cs="Symbol"/>
      </w:rPr>
    </w:lvl>
  </w:abstractNum>
  <w:abstractNum w:abstractNumId="1">
    <w:nsid w:val="00000005"/>
    <w:multiLevelType w:val="singleLevel"/>
    <w:tmpl w:val="00000005"/>
    <w:lvl w:ilvl="0">
      <w:start w:val="1"/>
      <w:numFmt w:val="bullet"/>
      <w:lvlText w:val=""/>
      <w:lvlJc w:val="left"/>
      <w:pPr>
        <w:tabs>
          <w:tab w:val="num" w:pos="1543"/>
        </w:tabs>
        <w:ind w:left="1543" w:hanging="360"/>
      </w:pPr>
      <w:rPr>
        <w:rFonts w:ascii="Symbol" w:hAnsi="Symbol" w:cs="Symbol"/>
        <w:sz w:val="20"/>
        <w:szCs w:val="20"/>
      </w:rPr>
    </w:lvl>
  </w:abstractNum>
  <w:abstractNum w:abstractNumId="2">
    <w:nsid w:val="00000006"/>
    <w:multiLevelType w:val="singleLevel"/>
    <w:tmpl w:val="00000006"/>
    <w:name w:val="WW8Num6"/>
    <w:lvl w:ilvl="0">
      <w:start w:val="1"/>
      <w:numFmt w:val="decimal"/>
      <w:lvlText w:val="%1."/>
      <w:lvlJc w:val="left"/>
      <w:pPr>
        <w:tabs>
          <w:tab w:val="num" w:pos="360"/>
        </w:tabs>
        <w:ind w:left="360" w:hanging="360"/>
      </w:pPr>
      <w:rPr>
        <w:rFonts w:ascii="Symbol" w:hAnsi="Symbol" w:cs="Symbol"/>
      </w:rPr>
    </w:lvl>
  </w:abstractNum>
  <w:abstractNum w:abstractNumId="3">
    <w:nsid w:val="116A4DFD"/>
    <w:multiLevelType w:val="hybridMultilevel"/>
    <w:tmpl w:val="62E4491A"/>
    <w:lvl w:ilvl="0" w:tplc="BC3E1406">
      <w:start w:val="1"/>
      <w:numFmt w:val="bullet"/>
      <w:lvlText w:val="•"/>
      <w:lvlJc w:val="left"/>
      <w:pPr>
        <w:tabs>
          <w:tab w:val="num" w:pos="720"/>
        </w:tabs>
        <w:ind w:left="720" w:hanging="360"/>
      </w:pPr>
      <w:rPr>
        <w:rFonts w:ascii="Arial" w:hAnsi="Arial" w:hint="default"/>
      </w:rPr>
    </w:lvl>
    <w:lvl w:ilvl="1" w:tplc="71CAEFE0" w:tentative="1">
      <w:start w:val="1"/>
      <w:numFmt w:val="bullet"/>
      <w:lvlText w:val="•"/>
      <w:lvlJc w:val="left"/>
      <w:pPr>
        <w:tabs>
          <w:tab w:val="num" w:pos="1440"/>
        </w:tabs>
        <w:ind w:left="1440" w:hanging="360"/>
      </w:pPr>
      <w:rPr>
        <w:rFonts w:ascii="Arial" w:hAnsi="Arial" w:hint="default"/>
      </w:rPr>
    </w:lvl>
    <w:lvl w:ilvl="2" w:tplc="E3DA9C96" w:tentative="1">
      <w:start w:val="1"/>
      <w:numFmt w:val="bullet"/>
      <w:lvlText w:val="•"/>
      <w:lvlJc w:val="left"/>
      <w:pPr>
        <w:tabs>
          <w:tab w:val="num" w:pos="2160"/>
        </w:tabs>
        <w:ind w:left="2160" w:hanging="360"/>
      </w:pPr>
      <w:rPr>
        <w:rFonts w:ascii="Arial" w:hAnsi="Arial" w:hint="default"/>
      </w:rPr>
    </w:lvl>
    <w:lvl w:ilvl="3" w:tplc="A1E8F454" w:tentative="1">
      <w:start w:val="1"/>
      <w:numFmt w:val="bullet"/>
      <w:lvlText w:val="•"/>
      <w:lvlJc w:val="left"/>
      <w:pPr>
        <w:tabs>
          <w:tab w:val="num" w:pos="2880"/>
        </w:tabs>
        <w:ind w:left="2880" w:hanging="360"/>
      </w:pPr>
      <w:rPr>
        <w:rFonts w:ascii="Arial" w:hAnsi="Arial" w:hint="default"/>
      </w:rPr>
    </w:lvl>
    <w:lvl w:ilvl="4" w:tplc="F886C960" w:tentative="1">
      <w:start w:val="1"/>
      <w:numFmt w:val="bullet"/>
      <w:lvlText w:val="•"/>
      <w:lvlJc w:val="left"/>
      <w:pPr>
        <w:tabs>
          <w:tab w:val="num" w:pos="3600"/>
        </w:tabs>
        <w:ind w:left="3600" w:hanging="360"/>
      </w:pPr>
      <w:rPr>
        <w:rFonts w:ascii="Arial" w:hAnsi="Arial" w:hint="default"/>
      </w:rPr>
    </w:lvl>
    <w:lvl w:ilvl="5" w:tplc="1BD8779A" w:tentative="1">
      <w:start w:val="1"/>
      <w:numFmt w:val="bullet"/>
      <w:lvlText w:val="•"/>
      <w:lvlJc w:val="left"/>
      <w:pPr>
        <w:tabs>
          <w:tab w:val="num" w:pos="4320"/>
        </w:tabs>
        <w:ind w:left="4320" w:hanging="360"/>
      </w:pPr>
      <w:rPr>
        <w:rFonts w:ascii="Arial" w:hAnsi="Arial" w:hint="default"/>
      </w:rPr>
    </w:lvl>
    <w:lvl w:ilvl="6" w:tplc="F0929CD4" w:tentative="1">
      <w:start w:val="1"/>
      <w:numFmt w:val="bullet"/>
      <w:lvlText w:val="•"/>
      <w:lvlJc w:val="left"/>
      <w:pPr>
        <w:tabs>
          <w:tab w:val="num" w:pos="5040"/>
        </w:tabs>
        <w:ind w:left="5040" w:hanging="360"/>
      </w:pPr>
      <w:rPr>
        <w:rFonts w:ascii="Arial" w:hAnsi="Arial" w:hint="default"/>
      </w:rPr>
    </w:lvl>
    <w:lvl w:ilvl="7" w:tplc="0BBEE848" w:tentative="1">
      <w:start w:val="1"/>
      <w:numFmt w:val="bullet"/>
      <w:lvlText w:val="•"/>
      <w:lvlJc w:val="left"/>
      <w:pPr>
        <w:tabs>
          <w:tab w:val="num" w:pos="5760"/>
        </w:tabs>
        <w:ind w:left="5760" w:hanging="360"/>
      </w:pPr>
      <w:rPr>
        <w:rFonts w:ascii="Arial" w:hAnsi="Arial" w:hint="default"/>
      </w:rPr>
    </w:lvl>
    <w:lvl w:ilvl="8" w:tplc="BA2A7C2C" w:tentative="1">
      <w:start w:val="1"/>
      <w:numFmt w:val="bullet"/>
      <w:lvlText w:val="•"/>
      <w:lvlJc w:val="left"/>
      <w:pPr>
        <w:tabs>
          <w:tab w:val="num" w:pos="6480"/>
        </w:tabs>
        <w:ind w:left="6480" w:hanging="360"/>
      </w:pPr>
      <w:rPr>
        <w:rFonts w:ascii="Arial" w:hAnsi="Arial" w:hint="default"/>
      </w:rPr>
    </w:lvl>
  </w:abstractNum>
  <w:abstractNum w:abstractNumId="4">
    <w:nsid w:val="26ED7D6E"/>
    <w:multiLevelType w:val="hybridMultilevel"/>
    <w:tmpl w:val="6ED437D4"/>
    <w:lvl w:ilvl="0" w:tplc="F440EB18">
      <w:start w:val="1"/>
      <w:numFmt w:val="decimal"/>
      <w:lvlText w:val="%1."/>
      <w:lvlJc w:val="left"/>
      <w:pPr>
        <w:tabs>
          <w:tab w:val="num" w:pos="1134"/>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5772"/>
    <w:rsid w:val="00046C39"/>
    <w:rsid w:val="000610D1"/>
    <w:rsid w:val="000938E4"/>
    <w:rsid w:val="001C4370"/>
    <w:rsid w:val="001F5772"/>
    <w:rsid w:val="00221F41"/>
    <w:rsid w:val="00284EDA"/>
    <w:rsid w:val="003B54D7"/>
    <w:rsid w:val="00402FFC"/>
    <w:rsid w:val="004479D9"/>
    <w:rsid w:val="004C55D3"/>
    <w:rsid w:val="004D60A4"/>
    <w:rsid w:val="00536340"/>
    <w:rsid w:val="00755F40"/>
    <w:rsid w:val="00776201"/>
    <w:rsid w:val="00806900"/>
    <w:rsid w:val="008355D1"/>
    <w:rsid w:val="00A93327"/>
    <w:rsid w:val="00AD007B"/>
    <w:rsid w:val="00AF7E0C"/>
    <w:rsid w:val="00CF71C7"/>
    <w:rsid w:val="00DE1509"/>
    <w:rsid w:val="00F51971"/>
    <w:rsid w:val="00F61492"/>
    <w:rsid w:val="00F6713F"/>
    <w:rsid w:val="00FD6D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77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F577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Balloon Text"/>
    <w:basedOn w:val="a"/>
    <w:link w:val="a4"/>
    <w:uiPriority w:val="99"/>
    <w:semiHidden/>
    <w:unhideWhenUsed/>
    <w:rsid w:val="00FD6D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6D54"/>
    <w:rPr>
      <w:rFonts w:ascii="Tahoma" w:eastAsiaTheme="minorEastAsia" w:hAnsi="Tahoma" w:cs="Tahoma"/>
      <w:sz w:val="16"/>
      <w:szCs w:val="16"/>
      <w:lang w:eastAsia="ru-RU"/>
    </w:rPr>
  </w:style>
  <w:style w:type="paragraph" w:styleId="a5">
    <w:name w:val="List Paragraph"/>
    <w:basedOn w:val="a"/>
    <w:uiPriority w:val="34"/>
    <w:qFormat/>
    <w:rsid w:val="00F61492"/>
    <w:pPr>
      <w:ind w:left="720"/>
      <w:contextualSpacing/>
    </w:pPr>
  </w:style>
</w:styles>
</file>

<file path=word/webSettings.xml><?xml version="1.0" encoding="utf-8"?>
<w:webSettings xmlns:r="http://schemas.openxmlformats.org/officeDocument/2006/relationships" xmlns:w="http://schemas.openxmlformats.org/wordprocessingml/2006/main">
  <w:divs>
    <w:div w:id="1896426138">
      <w:bodyDiv w:val="1"/>
      <w:marLeft w:val="0"/>
      <w:marRight w:val="0"/>
      <w:marTop w:val="0"/>
      <w:marBottom w:val="0"/>
      <w:divBdr>
        <w:top w:val="none" w:sz="0" w:space="0" w:color="auto"/>
        <w:left w:val="none" w:sz="0" w:space="0" w:color="auto"/>
        <w:bottom w:val="none" w:sz="0" w:space="0" w:color="auto"/>
        <w:right w:val="none" w:sz="0" w:space="0" w:color="auto"/>
      </w:divBdr>
      <w:divsChild>
        <w:div w:id="321390608">
          <w:marLeft w:val="547"/>
          <w:marRight w:val="0"/>
          <w:marTop w:val="91"/>
          <w:marBottom w:val="0"/>
          <w:divBdr>
            <w:top w:val="none" w:sz="0" w:space="0" w:color="auto"/>
            <w:left w:val="none" w:sz="0" w:space="0" w:color="auto"/>
            <w:bottom w:val="none" w:sz="0" w:space="0" w:color="auto"/>
            <w:right w:val="none" w:sz="0" w:space="0" w:color="auto"/>
          </w:divBdr>
        </w:div>
        <w:div w:id="1511525373">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2166</Words>
  <Characters>12351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2022-05-25T18:45:00Z</dcterms:created>
  <dcterms:modified xsi:type="dcterms:W3CDTF">2022-06-09T10:59:00Z</dcterms:modified>
</cp:coreProperties>
</file>