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9B1" w:rsidRDefault="00DE09B1" w:rsidP="00106BBD">
      <w:pPr>
        <w:spacing w:after="0" w:line="240" w:lineRule="auto"/>
        <w:ind w:firstLine="709"/>
        <w:jc w:val="center"/>
        <w:rPr>
          <w:b/>
          <w:bCs/>
        </w:rPr>
      </w:pPr>
    </w:p>
    <w:p w:rsidR="00DE09B1" w:rsidRPr="00106BBD" w:rsidRDefault="00DE09B1" w:rsidP="00106BBD">
      <w:pPr>
        <w:spacing w:after="0" w:line="240" w:lineRule="auto"/>
        <w:ind w:firstLine="709"/>
        <w:jc w:val="center"/>
        <w:rPr>
          <w:b/>
          <w:bCs/>
        </w:rPr>
      </w:pPr>
      <w:r w:rsidRPr="00106BBD">
        <w:rPr>
          <w:b/>
          <w:bCs/>
        </w:rPr>
        <w:t>Раздел I. НЕЙРОПСИХОЛОГИЯ: ТЕОРЕТИЧЕСКИЕ ОСНОВЫ И ПРАКТИЧЕСКОЕ ЗНАЧЕНИЕ</w:t>
      </w:r>
    </w:p>
    <w:p w:rsidR="00DE09B1" w:rsidRDefault="00DE09B1" w:rsidP="00106BBD">
      <w:pPr>
        <w:spacing w:after="0" w:line="240" w:lineRule="auto"/>
        <w:ind w:firstLine="709"/>
        <w:jc w:val="center"/>
        <w:rPr>
          <w:b/>
          <w:bCs/>
        </w:rPr>
      </w:pPr>
    </w:p>
    <w:p w:rsidR="00DE09B1" w:rsidRPr="00106BBD" w:rsidRDefault="006D6F80" w:rsidP="00106BBD">
      <w:pPr>
        <w:spacing w:after="0" w:line="240" w:lineRule="auto"/>
        <w:ind w:firstLine="709"/>
        <w:jc w:val="center"/>
        <w:rPr>
          <w:b/>
          <w:bCs/>
        </w:rPr>
      </w:pPr>
      <w:r>
        <w:rPr>
          <w:b/>
          <w:bCs/>
        </w:rPr>
        <w:t>Лекция</w:t>
      </w:r>
      <w:r w:rsidR="00DE09B1" w:rsidRPr="00106BBD">
        <w:rPr>
          <w:b/>
          <w:bCs/>
        </w:rPr>
        <w:t xml:space="preserve"> 1. </w:t>
      </w:r>
      <w:bookmarkStart w:id="0" w:name="_GoBack"/>
      <w:r w:rsidR="00DE09B1" w:rsidRPr="00106BBD">
        <w:rPr>
          <w:b/>
          <w:bCs/>
        </w:rPr>
        <w:t>Нейропсихология и ее место в ряду социальных и биологических наук</w:t>
      </w:r>
      <w:bookmarkEnd w:id="0"/>
    </w:p>
    <w:p w:rsidR="00DE09B1" w:rsidRDefault="00DE09B1" w:rsidP="00106BBD">
      <w:pPr>
        <w:spacing w:after="0" w:line="240" w:lineRule="auto"/>
        <w:ind w:firstLine="709"/>
        <w:jc w:val="both"/>
      </w:pPr>
    </w:p>
    <w:p w:rsidR="00DE09B1" w:rsidRDefault="00DE09B1" w:rsidP="00106BBD">
      <w:pPr>
        <w:spacing w:after="0" w:line="240" w:lineRule="auto"/>
        <w:ind w:firstLine="709"/>
        <w:jc w:val="both"/>
      </w:pPr>
      <w:r>
        <w:t xml:space="preserve">Успехи психологии, нейрофизиологии и медицины (неврологии, нейрохирургии) начала XX века подготовили почву для формирования новой дисциплины — нейропсихологии. Эта отрасль психологической науки начала складываться в 20-40-е годы XX века в разных странах и особенно интенсивно — в нашей стране. </w:t>
      </w:r>
    </w:p>
    <w:p w:rsidR="00DE09B1" w:rsidRDefault="00DE09B1" w:rsidP="00106BBD">
      <w:pPr>
        <w:spacing w:after="0" w:line="240" w:lineRule="auto"/>
        <w:ind w:firstLine="709"/>
        <w:jc w:val="both"/>
      </w:pPr>
      <w:r>
        <w:t xml:space="preserve">Первые нейропсихологические исследования проводились еще в 20-е годы Л. С. Выготским, однако основная заслуга создания нейропсихологии как самостоятельной отрасли психологического знания принадлежит А. Р. </w:t>
      </w:r>
      <w:proofErr w:type="spellStart"/>
      <w:r>
        <w:t>Лурия</w:t>
      </w:r>
      <w:proofErr w:type="spellEnd"/>
      <w:r>
        <w:t xml:space="preserve">. Работы Л. С. Выготского в области нейропсихологии явились продолжением его общепсихологических исследований. </w:t>
      </w:r>
    </w:p>
    <w:p w:rsidR="00DE09B1" w:rsidRDefault="00DE09B1" w:rsidP="00106BBD">
      <w:pPr>
        <w:spacing w:after="0" w:line="240" w:lineRule="auto"/>
        <w:ind w:firstLine="709"/>
        <w:jc w:val="both"/>
      </w:pPr>
      <w:r>
        <w:t xml:space="preserve">На основе изучения различных форм психической деятельности ему удалось сформулировать основные положения: </w:t>
      </w:r>
    </w:p>
    <w:p w:rsidR="00DE09B1" w:rsidRDefault="00DE09B1" w:rsidP="00106BBD">
      <w:pPr>
        <w:spacing w:after="0" w:line="240" w:lineRule="auto"/>
        <w:ind w:firstLine="709"/>
        <w:jc w:val="both"/>
      </w:pPr>
      <w:r>
        <w:t xml:space="preserve">♦ о развитии высших психических функций; </w:t>
      </w:r>
    </w:p>
    <w:p w:rsidR="00DE09B1" w:rsidRDefault="00DE09B1" w:rsidP="00106BBD">
      <w:pPr>
        <w:spacing w:after="0" w:line="240" w:lineRule="auto"/>
        <w:ind w:firstLine="709"/>
        <w:jc w:val="both"/>
      </w:pPr>
      <w:r>
        <w:t xml:space="preserve">♦ о смысловом и системном строении сознания (Л. С. Выготский, 1956, 1960). </w:t>
      </w:r>
    </w:p>
    <w:p w:rsidR="00DE09B1" w:rsidRDefault="00DE09B1" w:rsidP="00106BBD">
      <w:pPr>
        <w:spacing w:after="0" w:line="240" w:lineRule="auto"/>
        <w:ind w:firstLine="709"/>
        <w:jc w:val="both"/>
      </w:pPr>
      <w:r>
        <w:t xml:space="preserve">Исходя из этих теоретических положений, он обратился к исследованию изменений, возникающих в высших психических функциях при локальных поражениях мозга. Им было начато изучение роли различных отделов мозга в осуществлении разных форм психической деятельности. Л. С. Выготскому не удалось оставить законченных работ по вопросу о мозговых основах психической деятельности, однако того, что он сделал и частично опубликовал, достаточно, чтобы с полным основанием считать его, как и А. Р. </w:t>
      </w:r>
      <w:proofErr w:type="spellStart"/>
      <w:r>
        <w:t>Лурия</w:t>
      </w:r>
      <w:proofErr w:type="spellEnd"/>
      <w:r>
        <w:t xml:space="preserve">, одним из основоположников отечественной нейропсихологии. Ранние работы Л. С. Выготского по нейропсихологии были посвящены системным нарушениям психических процессов, возникающим в результате поражения отдельных участков коры головного мозга, и их особенностям у ребенка и взрослого человека. В его первых нейропсихологических исследованиях, проводившихся им совместно с А.Р. </w:t>
      </w:r>
      <w:proofErr w:type="spellStart"/>
      <w:r>
        <w:t>Лурия</w:t>
      </w:r>
      <w:proofErr w:type="spellEnd"/>
      <w:r>
        <w:t xml:space="preserve">, делалась попытка установить, какие более элементарные нарушения (в зрительном восприятии, в организации простых двигательных актов и др.) наблюдаются при нарушении речевых процессов, т. е. выяснить на патологическом материале зависимость между относительно несложными формами психических процессов и наиболее высокими уровнями организации психической деятельности. Исследования Л. С. Выготского (1934,1956 и др.) положили начало не только научному анализу системного строения различных психических процессов, но и разработке нейропсихологических путей компенсации нарушений психических функций, возникающих при локальных поражениях мозга. На основании этих работ им были сформулированы принципы локализации высших психических функций </w:t>
      </w:r>
      <w:r>
        <w:lastRenderedPageBreak/>
        <w:t>человека. Л. С. Выготский впервые высказал идею о том, что мозг человека обладает новым принципом организации функций, который он обозначил как принцип «</w:t>
      </w:r>
      <w:proofErr w:type="spellStart"/>
      <w:r>
        <w:t>экстракортикальной</w:t>
      </w:r>
      <w:proofErr w:type="spellEnd"/>
      <w:r>
        <w:t>» организации психических процессов (с помощью орудий, знаков и, прежде всего, языка). По его мнению, возникшие в процессе исторической жизни формы социального поведения приводят к формированию в коре головного мозга человека новых «</w:t>
      </w:r>
      <w:proofErr w:type="spellStart"/>
      <w:r>
        <w:t>межфункциональных</w:t>
      </w:r>
      <w:proofErr w:type="spellEnd"/>
      <w:r>
        <w:t xml:space="preserve"> отношений», которые делают возможным развитие высших форм психической деятельности без существенных морфологических изменений самого мозга. Позднее эту идею о новых «функциональных органах» развивал и А. Н. Леонтьев (1972). Положение Л. С. Выготского о том, что «человеческий мозг обладает новым по сравнению с животным </w:t>
      </w:r>
      <w:proofErr w:type="spellStart"/>
      <w:r>
        <w:t>локализационным</w:t>
      </w:r>
      <w:proofErr w:type="spellEnd"/>
      <w:r>
        <w:t xml:space="preserve"> принципом, благодаря которому он и стал мозгом человека, органом человеческого сознания», завершающее его известные тезисы «Психология и учение о локализации психических функций» (опубликованные в 1934 г.), относится, несомненно, к одному из самых фундаментальных положений отечественной нейропсихологии. Идеи Л. С. Выготского о системном строении и системной мозговой организации высших форм психической деятельности составляют лишь часть того важного вклада, который он внес в нейропсихологию. Не менее важна и его концепция о меняющемся значении мозговых зон в процессе прижизненного развития психических функций.</w:t>
      </w:r>
    </w:p>
    <w:p w:rsidR="00DE09B1" w:rsidRDefault="00DE09B1" w:rsidP="00106BBD">
      <w:pPr>
        <w:spacing w:after="0" w:line="240" w:lineRule="auto"/>
        <w:ind w:firstLine="709"/>
        <w:jc w:val="both"/>
      </w:pPr>
      <w:r>
        <w:t>Наблюдения над процессами психического развития ребенка привели Л. С. Выготского к выводу о последовательном (хронологическом) формировании высших психических функций человека и последовательном прижизненном изменении их мозговой организации (вследствие изменения «</w:t>
      </w:r>
      <w:proofErr w:type="spellStart"/>
      <w:r>
        <w:t>межфункциональных</w:t>
      </w:r>
      <w:proofErr w:type="spellEnd"/>
      <w:r>
        <w:t>» отношений) как основной закономерности психического развития. Он сформулировал положение о разном влиянии очага поражения мозга на высшие психические функции в детском возрасте и у взрослого человека. В детском возрасте очаг поражения вызывает системное недоразвитие соответствующих высших психических функций. Так, нарушение первичных гностических зон коры (зрительной, слуховой, кинестетической) в раннем детстве приводит к глубокому недоразвитию высших форм соответствующей познавательной деятельности. Иная картина возникает при поражении этих же зон коры головного мозга у взрослого человека. Возрастные изменения в строении «</w:t>
      </w:r>
      <w:proofErr w:type="spellStart"/>
      <w:r>
        <w:t>межфункциональных</w:t>
      </w:r>
      <w:proofErr w:type="spellEnd"/>
      <w:r>
        <w:t xml:space="preserve"> отношений» приводят к тому, что роль соответствующих участков коры головного мозга в осуществлении сложных форм психической деятельности и их системное влияние существенно меняются. У взрослого человека решающее значение в организации психической деятельности приобретают вторичные и третичные отделы коры головного мозга, сохранность которых необходима и для осуществления относительно более простых, но зависимых от этих зон психических процессов. Поэтому поражение гностических зон коры в раннем детстве приводит к последовательному недоразвитию всех более высоких, </w:t>
      </w:r>
      <w:proofErr w:type="spellStart"/>
      <w:r>
        <w:t>надстраивающихся</w:t>
      </w:r>
      <w:proofErr w:type="spellEnd"/>
      <w:r>
        <w:t xml:space="preserve"> над ними уровней мозговой деятельности, а поражение этих же зон коры у взрослого человека вызывает нарушения в работе более элементарных, но зависимых от этих зон уровней сенсорных актов. Эти факты были обобщены Л. С. Выготским </w:t>
      </w:r>
      <w:r>
        <w:lastRenderedPageBreak/>
        <w:t xml:space="preserve">в известном положении о неодинаковом системном влиянии очаговых поражений мозга на высшие психические функции на разных этапах психического развития. </w:t>
      </w:r>
    </w:p>
    <w:p w:rsidR="00DE09B1" w:rsidRDefault="00DE09B1" w:rsidP="00106BBD">
      <w:pPr>
        <w:spacing w:after="0" w:line="240" w:lineRule="auto"/>
        <w:ind w:firstLine="709"/>
        <w:jc w:val="both"/>
      </w:pPr>
      <w:r>
        <w:t xml:space="preserve">Идея о неодинаковом эффекте при поражении одних и тех же зон коры на разных этапах психического развития является одной из важнейших идей современной нейропсихологии, которая по-настоящему оценена лишь в последнее время в связи с развитием исследований в области нейропсихологии детского возраста. Принципы, сформулированные Л. С. Выготским, сыграли важную роль в истории нейропсихологии. Они: </w:t>
      </w:r>
    </w:p>
    <w:p w:rsidR="00DE09B1" w:rsidRDefault="00DE09B1" w:rsidP="00106BBD">
      <w:pPr>
        <w:spacing w:after="0" w:line="240" w:lineRule="auto"/>
        <w:ind w:firstLine="709"/>
        <w:jc w:val="both"/>
      </w:pPr>
      <w:r>
        <w:t xml:space="preserve">♦ послужили началом многолетних целенаправленных исследований последствий локальных поражений мозга, проводившихся А. Р. </w:t>
      </w:r>
      <w:proofErr w:type="spellStart"/>
      <w:r>
        <w:t>Лурия</w:t>
      </w:r>
      <w:proofErr w:type="spellEnd"/>
      <w:r>
        <w:t xml:space="preserve"> и его сотрудниками; </w:t>
      </w:r>
    </w:p>
    <w:p w:rsidR="00DE09B1" w:rsidRDefault="00DE09B1" w:rsidP="001E76DD">
      <w:pPr>
        <w:spacing w:after="0" w:line="240" w:lineRule="auto"/>
        <w:ind w:firstLine="709"/>
        <w:jc w:val="both"/>
      </w:pPr>
      <w:r>
        <w:t>♦ определили становление отечественной нейропсихологической школы, занимающей сейчас одно из ведущих мест в мире в этой области знания. Как в годы Великой Отечественной войны, так и в последующее время становление и развитие нейропсихологии были тесно связаны с успехами неврологии и нейрохирургии, что позволило совершенствовать ее методический и понятийный аппараты и проверять правильность гипотез при лечении больных с локальными поражениями головного мозга.</w:t>
      </w:r>
    </w:p>
    <w:p w:rsidR="00DE09B1" w:rsidRDefault="00DE09B1" w:rsidP="00106BBD">
      <w:pPr>
        <w:spacing w:after="0" w:line="240" w:lineRule="auto"/>
        <w:ind w:firstLine="709"/>
        <w:jc w:val="both"/>
      </w:pPr>
      <w:r>
        <w:t xml:space="preserve">Большой вклад в современную нейропсихологию внесли исследования таких крупных отечественных физиологов, как Н. А. Бернштейн, П. К. Анохин, Е. Н. Соколов, Н. П. Бехтерева, О. С. Адрианов и др. Эти исследования открыли новые широкие перспективы изучения мозговых механизмов психических процессов. Таким образом, отечественная нейропсихология сформировалась на стыке нескольких научных дисциплин, каждая из которых внесла свой вклад в ее понятийный аппарат. Комплексный характер знаний, на которые опирается нейропсихология и которые используются для построения ее теоретических моделей, определяется комплексным, многоплановым характером ее центральной проблемы — «мозг как субстрат психических процессов». Эта проблема является междисциплинарной, и продвижение вперед по пути ее решения возможно лишь с помощью общих усилий многих наук, в том числе и нейропсихологии. Для разработки собственно нейропсихологического аспекта данной проблемы (т. е. для изучения мозговой организации высших психических функций прежде всего на материале локальных поражений головного мозга) нейропсихология должна быть вооружена всей суммой современных знаний о мозге и психических процессах, почерпнутых как из психологии, так и из других, смежных наук. Современная нейропсихология развивается в основном двумя путями. Первый — это отечественная нейропсихология, созданная трудами Л. С. Выготского, А. Р. </w:t>
      </w:r>
      <w:proofErr w:type="spellStart"/>
      <w:r>
        <w:t>Лурия</w:t>
      </w:r>
      <w:proofErr w:type="spellEnd"/>
      <w:r>
        <w:t xml:space="preserve"> и продолжаемая их учениками и последователями в России и за рубежом. Второй — это традиционная западная нейропсихология, наиболее яркими представителями которой являются такие </w:t>
      </w:r>
      <w:proofErr w:type="spellStart"/>
      <w:r>
        <w:t>нейропсихологи</w:t>
      </w:r>
      <w:proofErr w:type="spellEnd"/>
      <w:r>
        <w:t xml:space="preserve">, как Р. </w:t>
      </w:r>
      <w:proofErr w:type="spellStart"/>
      <w:r>
        <w:t>Рейтан</w:t>
      </w:r>
      <w:proofErr w:type="spellEnd"/>
      <w:r>
        <w:t xml:space="preserve">, Д. Бенсон, X. </w:t>
      </w:r>
      <w:proofErr w:type="spellStart"/>
      <w:r>
        <w:t>Экаэн</w:t>
      </w:r>
      <w:proofErr w:type="spellEnd"/>
      <w:r>
        <w:t xml:space="preserve">, О. </w:t>
      </w:r>
      <w:proofErr w:type="spellStart"/>
      <w:r>
        <w:t>Зангвилл</w:t>
      </w:r>
      <w:proofErr w:type="spellEnd"/>
      <w:r>
        <w:t xml:space="preserve"> и др. Методологическими основами отечественной нейропсихологии являются общие положения диалектического материализма как общей философской системы объяснительных принципов, к числу которых относятся следующие постулаты: </w:t>
      </w:r>
    </w:p>
    <w:p w:rsidR="00DE09B1" w:rsidRDefault="00DE09B1" w:rsidP="00106BBD">
      <w:pPr>
        <w:spacing w:after="0" w:line="240" w:lineRule="auto"/>
        <w:ind w:firstLine="709"/>
        <w:jc w:val="both"/>
      </w:pPr>
      <w:r>
        <w:lastRenderedPageBreak/>
        <w:t xml:space="preserve">♦ о материалистическом (естественнонаучном) понимании всех психических явлений; </w:t>
      </w:r>
    </w:p>
    <w:p w:rsidR="00DE09B1" w:rsidRDefault="00DE09B1" w:rsidP="00106BBD">
      <w:pPr>
        <w:spacing w:after="0" w:line="240" w:lineRule="auto"/>
        <w:ind w:firstLine="709"/>
        <w:jc w:val="both"/>
      </w:pPr>
      <w:r>
        <w:t xml:space="preserve">♦ об общественно-исторической обусловленности человеческой психики; </w:t>
      </w:r>
    </w:p>
    <w:p w:rsidR="00DE09B1" w:rsidRDefault="00DE09B1" w:rsidP="00106BBD">
      <w:pPr>
        <w:spacing w:after="0" w:line="240" w:lineRule="auto"/>
        <w:ind w:firstLine="709"/>
        <w:jc w:val="both"/>
      </w:pPr>
      <w:r>
        <w:t xml:space="preserve">♦ о принципиальной значимости социальных факторов для формирования психических функций; </w:t>
      </w:r>
    </w:p>
    <w:p w:rsidR="00DE09B1" w:rsidRDefault="00DE09B1" w:rsidP="00106BBD">
      <w:pPr>
        <w:spacing w:after="0" w:line="240" w:lineRule="auto"/>
        <w:ind w:firstLine="709"/>
        <w:jc w:val="both"/>
      </w:pPr>
      <w:r>
        <w:t xml:space="preserve">♦ об опосредованном характере психических процессов и ведущей роли речи в их организации; </w:t>
      </w:r>
    </w:p>
    <w:p w:rsidR="00DE09B1" w:rsidRDefault="00DE09B1" w:rsidP="001E76DD">
      <w:pPr>
        <w:spacing w:after="0" w:line="240" w:lineRule="auto"/>
        <w:ind w:firstLine="709"/>
        <w:jc w:val="both"/>
      </w:pPr>
      <w:r>
        <w:t xml:space="preserve">♦ о зависимости психических процессов от способов их формирования и др. </w:t>
      </w:r>
    </w:p>
    <w:p w:rsidR="00DE09B1" w:rsidRDefault="00DE09B1" w:rsidP="001E76DD">
      <w:pPr>
        <w:spacing w:after="0" w:line="240" w:lineRule="auto"/>
        <w:ind w:firstLine="709"/>
        <w:jc w:val="both"/>
      </w:pPr>
      <w:r>
        <w:t xml:space="preserve">Богатое научное наследие, оставленное А. Р. </w:t>
      </w:r>
      <w:proofErr w:type="spellStart"/>
      <w:r>
        <w:t>Лурия</w:t>
      </w:r>
      <w:proofErr w:type="spellEnd"/>
      <w:r>
        <w:t xml:space="preserve">, надолго определило развитие отечественной нейропсихологии и существенно повлияло на развитие мировой нейропсихологии. </w:t>
      </w:r>
    </w:p>
    <w:p w:rsidR="00DE09B1" w:rsidRDefault="00DE09B1" w:rsidP="001E76DD">
      <w:pPr>
        <w:spacing w:after="0" w:line="240" w:lineRule="auto"/>
        <w:ind w:firstLine="709"/>
        <w:jc w:val="both"/>
      </w:pPr>
      <w:r>
        <w:t xml:space="preserve">В настоящее время отечественная нейропсихология представляет собой интенсивно развивающуюся отрасль психологической науки, в которой выделилось несколько самостоятельных направлений, объединенных общими теоретическими представлениями и общей конечной задачей, состоящей в изучении мозговых механизмов психических процессов. </w:t>
      </w:r>
    </w:p>
    <w:p w:rsidR="00DE09B1" w:rsidRDefault="00DE09B1" w:rsidP="00106BBD">
      <w:pPr>
        <w:spacing w:after="0" w:line="240" w:lineRule="auto"/>
        <w:ind w:firstLine="709"/>
        <w:jc w:val="both"/>
      </w:pPr>
      <w:r>
        <w:t xml:space="preserve">Исследование факторов в нейропсихологии проводится с помощью: </w:t>
      </w:r>
    </w:p>
    <w:p w:rsidR="00DE09B1" w:rsidRDefault="00DE09B1" w:rsidP="00106BBD">
      <w:pPr>
        <w:spacing w:after="0" w:line="240" w:lineRule="auto"/>
        <w:ind w:firstLine="709"/>
        <w:jc w:val="both"/>
      </w:pPr>
      <w:r>
        <w:t xml:space="preserve">♦ клинических методов нейропсихологического синдромного анализа; </w:t>
      </w:r>
    </w:p>
    <w:p w:rsidR="00DE09B1" w:rsidRDefault="00DE09B1" w:rsidP="00106BBD">
      <w:pPr>
        <w:spacing w:after="0" w:line="240" w:lineRule="auto"/>
        <w:ind w:firstLine="709"/>
        <w:jc w:val="both"/>
      </w:pPr>
      <w:r>
        <w:t xml:space="preserve">♦ психофизиологических методов, непосредственно направленных на изучение физиологических механизмов нарушений психических функций. Исследования с помощью методов психофизиологии показали, что нарушения познавательных функций, возникающие при выполнении заданий по инструкции экспериментатора (счет сигналов, арифметический счет, вербальные ассоциации и др.), сопровождаются следующими нарушениями биоэлектрических процессов: </w:t>
      </w:r>
    </w:p>
    <w:p w:rsidR="00DE09B1" w:rsidRDefault="00DE09B1" w:rsidP="00106BBD">
      <w:pPr>
        <w:spacing w:after="0" w:line="240" w:lineRule="auto"/>
        <w:ind w:firstLine="709"/>
        <w:jc w:val="both"/>
      </w:pPr>
      <w:r>
        <w:t xml:space="preserve">♦ преимущественно общемозговыми (в виде </w:t>
      </w:r>
      <w:proofErr w:type="spellStart"/>
      <w:r>
        <w:t>генерализованных</w:t>
      </w:r>
      <w:proofErr w:type="spellEnd"/>
      <w:r>
        <w:t xml:space="preserve"> изменений биоэлектрической активности мозга); </w:t>
      </w:r>
    </w:p>
    <w:p w:rsidR="00DE09B1" w:rsidRDefault="00DE09B1" w:rsidP="00E24094">
      <w:pPr>
        <w:spacing w:after="0" w:line="240" w:lineRule="auto"/>
        <w:ind w:firstLine="709"/>
        <w:jc w:val="both"/>
      </w:pPr>
      <w:r>
        <w:t xml:space="preserve">♦ преимущественно локальными (в виде изменений биоэлектрической активности в определенных областях мозга). Эти два типа нарушений биоэлектрических процессов коррелируют с различными аспектами выполняемого задания (первые — с его трудностью для испытуемого, вторые — с его содержанием), а также с локализацией очага поражения и различной психологической структурой нарушения познавательных процессов. </w:t>
      </w:r>
    </w:p>
    <w:p w:rsidR="00DE09B1" w:rsidRDefault="00DE09B1" w:rsidP="00E24094">
      <w:pPr>
        <w:spacing w:after="0" w:line="240" w:lineRule="auto"/>
        <w:ind w:firstLine="709"/>
        <w:jc w:val="both"/>
      </w:pPr>
      <w:r>
        <w:t xml:space="preserve">Подводя итоги анализа основных направлений современной отечественной нейропсихологии, можно выделить следующее: </w:t>
      </w:r>
    </w:p>
    <w:p w:rsidR="00DE09B1" w:rsidRDefault="00DE09B1" w:rsidP="00E24094">
      <w:pPr>
        <w:spacing w:after="0" w:line="240" w:lineRule="auto"/>
        <w:ind w:firstLine="709"/>
        <w:jc w:val="both"/>
      </w:pPr>
      <w:r>
        <w:t xml:space="preserve">♦ центральная теоретическая проблема нейропсихологии — проблема мозговой организации (или локализации) высших психических функций человека — остается главной для каждого из них, только она изучается на разном «материале» и разными методами; </w:t>
      </w:r>
    </w:p>
    <w:p w:rsidR="00DE09B1" w:rsidRDefault="00DE09B1" w:rsidP="00E24094">
      <w:pPr>
        <w:spacing w:after="0" w:line="240" w:lineRule="auto"/>
        <w:ind w:firstLine="709"/>
        <w:jc w:val="both"/>
      </w:pPr>
      <w:r>
        <w:t xml:space="preserve">♦ в целом отечественная нейропсихология представляет собой качественно новую ступень в изучении проблемы «мозг и психика»; от простого собирания фактов о нарушениях психических процессов в результате локальных поражений головного мозга, которыми изобилует клиническая литература уже более 100 лет, она перешла к их систематизации, т. е. к научному знанию. </w:t>
      </w:r>
    </w:p>
    <w:p w:rsidR="00DE09B1" w:rsidRDefault="00DE09B1" w:rsidP="00E24094">
      <w:pPr>
        <w:spacing w:after="0" w:line="240" w:lineRule="auto"/>
        <w:ind w:firstLine="709"/>
        <w:jc w:val="both"/>
      </w:pPr>
      <w:r>
        <w:lastRenderedPageBreak/>
        <w:t xml:space="preserve">Таким образом, А. Р. </w:t>
      </w:r>
      <w:proofErr w:type="spellStart"/>
      <w:r>
        <w:t>Лурия</w:t>
      </w:r>
      <w:proofErr w:type="spellEnd"/>
      <w:r>
        <w:t xml:space="preserve">; развивая идеи Л. С. Выготского, создал научно обоснованную систему знаний в области нейропсихологии, способствуя ее выделению в самостоятельную научную дисциплину. Именно в этом состоит главная заслуга А. Р. </w:t>
      </w:r>
      <w:proofErr w:type="spellStart"/>
      <w:r>
        <w:t>Лурия</w:t>
      </w:r>
      <w:proofErr w:type="spellEnd"/>
      <w:r>
        <w:t xml:space="preserve"> перед мировой психологической наукой. Помимо непосредственной ценности нейропсихологических знаний как таковых для решения ее собственных задач нейропсихология как новая научная дисциплина имеет большое значение для решения проблем общей психологии. Нейропсихология дает ценную информацию для изучения такой важной философской проблемы, как роль социального и биологического факторов в психике человека. В настоящее время, как известно, справедливой критике подвергаются и чисто биологизаторские, и чисто </w:t>
      </w:r>
      <w:proofErr w:type="spellStart"/>
      <w:r>
        <w:t>социологизаторские</w:t>
      </w:r>
      <w:proofErr w:type="spellEnd"/>
      <w:r>
        <w:t xml:space="preserve"> концепции генеза психики, </w:t>
      </w:r>
      <w:proofErr w:type="gramStart"/>
      <w:r>
        <w:t>также</w:t>
      </w:r>
      <w:proofErr w:type="gramEnd"/>
      <w:r>
        <w:t xml:space="preserve"> как и «теория двух факторов». Единственно правильное решение — положение о монизме, единстве биологического и социального в психике человека, нуждается в детальной конкретизации. Именно этот конкретный материал и предлагает нейропсихология, помогая решить вопрос о действительном соотношении биологических и социальных </w:t>
      </w:r>
      <w:proofErr w:type="spellStart"/>
      <w:r>
        <w:t>детерминат</w:t>
      </w:r>
      <w:proofErr w:type="spellEnd"/>
      <w:r>
        <w:t xml:space="preserve"> в генезе психики человека и в развитии его сознания. </w:t>
      </w:r>
    </w:p>
    <w:p w:rsidR="00DE09B1" w:rsidRDefault="00DE09B1" w:rsidP="00E24094">
      <w:pPr>
        <w:spacing w:after="0" w:line="240" w:lineRule="auto"/>
        <w:ind w:firstLine="709"/>
        <w:jc w:val="both"/>
      </w:pPr>
      <w:r>
        <w:t xml:space="preserve">Западные </w:t>
      </w:r>
      <w:proofErr w:type="spellStart"/>
      <w:r>
        <w:t>нейропсихологи</w:t>
      </w:r>
      <w:proofErr w:type="spellEnd"/>
      <w:r>
        <w:t xml:space="preserve"> и нейрофизиологи при решении основного вопроса философии о первичности или вторичности материи нередко стоят на позициях вульгарного материализма (бихевиоризм), или дуализма (Дж. </w:t>
      </w:r>
      <w:proofErr w:type="spellStart"/>
      <w:r>
        <w:t>Экклз</w:t>
      </w:r>
      <w:proofErr w:type="spellEnd"/>
      <w:r>
        <w:t xml:space="preserve"> и др.), или же полного отрицания самой возможности естественно-научного решения этого вопроса, что неминуемо ведет к идеализму (К. Шеррингтон и др.). Отечественная нейропсихология базируется на естественно-научных позициях диалектического материализма, плодотворно развивая представления о соотношении материального (мозг) и идеального (психика). При этом, как считал А. Р. </w:t>
      </w:r>
      <w:proofErr w:type="spellStart"/>
      <w:r>
        <w:t>Лурия</w:t>
      </w:r>
      <w:proofErr w:type="spellEnd"/>
      <w:r>
        <w:t xml:space="preserve"> (1978), раскрывается содержание важнейшего положения общей психологии о том, что высшие формы сознательной деятельности человека осуществляются мозгом и опираются на законы высшей нервной деятельности. Однако они порождаются сложнейшими взаимоотношениями человека с общественной средой и формируются в условиях общественной жизни, которая способствует возникновению новых функциональных систем, в соответствии с которыми работает мозг. Поэтому обречены на неудачу попытки вывести законы сознательной деятельности из самого мозга, взятого вне социальной среды. </w:t>
      </w:r>
    </w:p>
    <w:p w:rsidR="00DE09B1" w:rsidRDefault="00DE09B1" w:rsidP="00E24094">
      <w:pPr>
        <w:spacing w:after="0" w:line="240" w:lineRule="auto"/>
        <w:ind w:firstLine="709"/>
        <w:jc w:val="both"/>
      </w:pPr>
      <w:r>
        <w:t xml:space="preserve">Таким образом, нейропсихология как самостоятельная научная дисциплина занимает особое положение в ряду биологических и социальных наук. Она в большей степени, чем другие психологические дисциплины, включена в разработку важнейшей проблемы естествознания «мозг и психика» и, бесспорно, является одной из успешно развивающихся наук о мозге. В этой своей «ипостаси» она тесно смыкается с медициной (неврологией, нейрохирургией), а также с другими естественнонаучными дисциплинами (анатомией, физиологией, биохимией, генетикой и др.). Однако, с другой стороны, нейропсихология как ветвь психологической науки решает важнейшие общепсихологические и философские проблемы, непосредственно участвуя в формировании общего материалистического и профессионального </w:t>
      </w:r>
      <w:r>
        <w:lastRenderedPageBreak/>
        <w:t xml:space="preserve">психологического мировоззрения. И этот аспект нейропсихологии непосредственно сближает ее с общественными дисциплинами (философией, социологией и др.). </w:t>
      </w:r>
    </w:p>
    <w:p w:rsidR="00DE09B1" w:rsidRDefault="00DE09B1" w:rsidP="00E24094">
      <w:pPr>
        <w:spacing w:after="0" w:line="240" w:lineRule="auto"/>
        <w:ind w:firstLine="709"/>
        <w:jc w:val="both"/>
      </w:pPr>
    </w:p>
    <w:p w:rsidR="001C1ED0" w:rsidRPr="001C1ED0" w:rsidRDefault="001C1ED0" w:rsidP="001C1ED0">
      <w:pPr>
        <w:spacing w:after="0" w:line="240" w:lineRule="auto"/>
        <w:jc w:val="both"/>
      </w:pPr>
    </w:p>
    <w:sectPr w:rsidR="001C1ED0" w:rsidRPr="001C1ED0" w:rsidSect="00106BB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18F"/>
    <w:rsid w:val="00082C10"/>
    <w:rsid w:val="00106BBD"/>
    <w:rsid w:val="001C1ED0"/>
    <w:rsid w:val="001E76DD"/>
    <w:rsid w:val="00223403"/>
    <w:rsid w:val="002774CF"/>
    <w:rsid w:val="00471630"/>
    <w:rsid w:val="004B21C4"/>
    <w:rsid w:val="005F204D"/>
    <w:rsid w:val="00604F01"/>
    <w:rsid w:val="00666A5A"/>
    <w:rsid w:val="006C3258"/>
    <w:rsid w:val="006D6F80"/>
    <w:rsid w:val="006F1DF9"/>
    <w:rsid w:val="00881D32"/>
    <w:rsid w:val="008C7423"/>
    <w:rsid w:val="00902296"/>
    <w:rsid w:val="00922BAE"/>
    <w:rsid w:val="00A5222D"/>
    <w:rsid w:val="00B01C3C"/>
    <w:rsid w:val="00D01899"/>
    <w:rsid w:val="00D110FF"/>
    <w:rsid w:val="00D7270E"/>
    <w:rsid w:val="00DE09B1"/>
    <w:rsid w:val="00E24094"/>
    <w:rsid w:val="00F60A81"/>
    <w:rsid w:val="00F7218F"/>
    <w:rsid w:val="00FC1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8B0170-84C3-44C9-BCF0-A0CC4219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899"/>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34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2185</Words>
  <Characters>12457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Бэла</dc:creator>
  <cp:keywords/>
  <dc:description/>
  <cp:lastModifiedBy>Учетная запись Майкрософт</cp:lastModifiedBy>
  <cp:revision>13</cp:revision>
  <dcterms:created xsi:type="dcterms:W3CDTF">2022-08-16T11:33:00Z</dcterms:created>
  <dcterms:modified xsi:type="dcterms:W3CDTF">2022-10-26T09:44:00Z</dcterms:modified>
</cp:coreProperties>
</file>