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C96CB" w14:textId="1EE173E5" w:rsidR="00ED4AB2" w:rsidRPr="00F435EC" w:rsidRDefault="00ED4AB2" w:rsidP="009251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5EC">
        <w:rPr>
          <w:rFonts w:ascii="Times New Roman" w:hAnsi="Times New Roman" w:cs="Times New Roman"/>
          <w:b/>
          <w:sz w:val="28"/>
          <w:szCs w:val="28"/>
        </w:rPr>
        <w:t xml:space="preserve">Вопросы по зоологии беспозвоночных </w:t>
      </w:r>
      <w:bookmarkStart w:id="0" w:name="_GoBack"/>
      <w:bookmarkEnd w:id="0"/>
    </w:p>
    <w:p w14:paraId="004978A8" w14:textId="237F5358" w:rsidR="004068CB" w:rsidRPr="00F435EC" w:rsidRDefault="00ED5E5E" w:rsidP="009251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D4AB2" w:rsidRPr="00F435EC">
        <w:rPr>
          <w:rFonts w:ascii="Times New Roman" w:hAnsi="Times New Roman" w:cs="Times New Roman"/>
          <w:b/>
          <w:sz w:val="28"/>
          <w:szCs w:val="28"/>
        </w:rPr>
        <w:t xml:space="preserve"> семестр</w:t>
      </w:r>
    </w:p>
    <w:p w14:paraId="7E172AD3" w14:textId="584EE147" w:rsidR="00ED4AB2" w:rsidRPr="00FE37C3" w:rsidRDefault="00ED4AB2" w:rsidP="0092515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37C3">
        <w:rPr>
          <w:rFonts w:ascii="Times New Roman" w:hAnsi="Times New Roman" w:cs="Times New Roman"/>
          <w:sz w:val="28"/>
          <w:szCs w:val="28"/>
        </w:rPr>
        <w:t>Целомические</w:t>
      </w:r>
      <w:proofErr w:type="spellEnd"/>
      <w:r w:rsidRPr="00FE37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37C3">
        <w:rPr>
          <w:rFonts w:ascii="Times New Roman" w:hAnsi="Times New Roman" w:cs="Times New Roman"/>
          <w:sz w:val="28"/>
          <w:szCs w:val="28"/>
        </w:rPr>
        <w:t>вторичнополостные</w:t>
      </w:r>
      <w:proofErr w:type="spellEnd"/>
      <w:r w:rsidRPr="00FE37C3">
        <w:rPr>
          <w:rFonts w:ascii="Times New Roman" w:hAnsi="Times New Roman" w:cs="Times New Roman"/>
          <w:sz w:val="28"/>
          <w:szCs w:val="28"/>
        </w:rPr>
        <w:t xml:space="preserve"> животные (</w:t>
      </w:r>
      <w:proofErr w:type="spellStart"/>
      <w:r w:rsidRPr="00FE37C3">
        <w:rPr>
          <w:rFonts w:ascii="Times New Roman" w:hAnsi="Times New Roman" w:cs="Times New Roman"/>
          <w:sz w:val="28"/>
          <w:szCs w:val="28"/>
        </w:rPr>
        <w:t>Coelomata</w:t>
      </w:r>
      <w:proofErr w:type="spellEnd"/>
      <w:r w:rsidRPr="00FE37C3">
        <w:rPr>
          <w:rFonts w:ascii="Times New Roman" w:hAnsi="Times New Roman" w:cs="Times New Roman"/>
          <w:sz w:val="28"/>
          <w:szCs w:val="28"/>
        </w:rPr>
        <w:t xml:space="preserve">), общая характеристика группы животных. Отличительные особенности </w:t>
      </w:r>
      <w:proofErr w:type="spellStart"/>
      <w:r w:rsidRPr="00FE37C3">
        <w:rPr>
          <w:rFonts w:ascii="Times New Roman" w:hAnsi="Times New Roman" w:cs="Times New Roman"/>
          <w:sz w:val="28"/>
          <w:szCs w:val="28"/>
        </w:rPr>
        <w:t>целомических</w:t>
      </w:r>
      <w:proofErr w:type="spellEnd"/>
      <w:r w:rsidRPr="00FE37C3">
        <w:rPr>
          <w:rFonts w:ascii="Times New Roman" w:hAnsi="Times New Roman" w:cs="Times New Roman"/>
          <w:sz w:val="28"/>
          <w:szCs w:val="28"/>
        </w:rPr>
        <w:t xml:space="preserve"> животных от кольчатых червей, до хордовых. Привести примеры.</w:t>
      </w:r>
    </w:p>
    <w:p w14:paraId="1AA94FCD" w14:textId="77777777" w:rsidR="007648EC" w:rsidRPr="00FE37C3" w:rsidRDefault="00ED4AB2" w:rsidP="0092515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7C3">
        <w:rPr>
          <w:rFonts w:ascii="Times New Roman" w:hAnsi="Times New Roman" w:cs="Times New Roman"/>
          <w:sz w:val="28"/>
          <w:szCs w:val="28"/>
        </w:rPr>
        <w:t xml:space="preserve">Кровеносная система </w:t>
      </w:r>
      <w:proofErr w:type="spellStart"/>
      <w:r w:rsidRPr="00FE37C3">
        <w:rPr>
          <w:rFonts w:ascii="Times New Roman" w:hAnsi="Times New Roman" w:cs="Times New Roman"/>
          <w:sz w:val="28"/>
          <w:szCs w:val="28"/>
        </w:rPr>
        <w:t>целомических</w:t>
      </w:r>
      <w:proofErr w:type="spellEnd"/>
      <w:r w:rsidRPr="00FE37C3">
        <w:rPr>
          <w:rFonts w:ascii="Times New Roman" w:hAnsi="Times New Roman" w:cs="Times New Roman"/>
          <w:sz w:val="28"/>
          <w:szCs w:val="28"/>
        </w:rPr>
        <w:t xml:space="preserve"> беспозвоночных животных: происхождение, строение, функции, дыхательные пигменты.</w:t>
      </w:r>
      <w:r w:rsidR="007648EC" w:rsidRPr="00FE37C3">
        <w:rPr>
          <w:rFonts w:ascii="Times New Roman" w:hAnsi="Times New Roman" w:cs="Times New Roman"/>
          <w:sz w:val="28"/>
          <w:szCs w:val="28"/>
        </w:rPr>
        <w:t xml:space="preserve"> Привести примеры.</w:t>
      </w:r>
    </w:p>
    <w:p w14:paraId="2C6279DC" w14:textId="7FFD2A8C" w:rsidR="00ED4AB2" w:rsidRPr="00FE37C3" w:rsidRDefault="00ED4AB2" w:rsidP="0092515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7C3">
        <w:rPr>
          <w:rFonts w:ascii="Times New Roman" w:hAnsi="Times New Roman" w:cs="Times New Roman"/>
          <w:sz w:val="28"/>
          <w:szCs w:val="28"/>
        </w:rPr>
        <w:t xml:space="preserve">Эволюция </w:t>
      </w:r>
      <w:proofErr w:type="spellStart"/>
      <w:r w:rsidRPr="00FE37C3">
        <w:rPr>
          <w:rFonts w:ascii="Times New Roman" w:hAnsi="Times New Roman" w:cs="Times New Roman"/>
          <w:sz w:val="28"/>
          <w:szCs w:val="28"/>
        </w:rPr>
        <w:t>протонефридев</w:t>
      </w:r>
      <w:proofErr w:type="spellEnd"/>
      <w:r w:rsidRPr="00FE37C3">
        <w:rPr>
          <w:rFonts w:ascii="Times New Roman" w:hAnsi="Times New Roman" w:cs="Times New Roman"/>
          <w:sz w:val="28"/>
          <w:szCs w:val="28"/>
        </w:rPr>
        <w:t xml:space="preserve"> в метанефридии</w:t>
      </w:r>
      <w:r w:rsidR="00D431BA" w:rsidRPr="00FE37C3">
        <w:rPr>
          <w:rFonts w:ascii="Times New Roman" w:hAnsi="Times New Roman" w:cs="Times New Roman"/>
          <w:sz w:val="28"/>
          <w:szCs w:val="28"/>
        </w:rPr>
        <w:t xml:space="preserve">, строение и механизм функционирования </w:t>
      </w:r>
      <w:proofErr w:type="spellStart"/>
      <w:r w:rsidR="00D431BA" w:rsidRPr="00FE37C3">
        <w:rPr>
          <w:rFonts w:ascii="Times New Roman" w:hAnsi="Times New Roman" w:cs="Times New Roman"/>
          <w:sz w:val="28"/>
          <w:szCs w:val="28"/>
        </w:rPr>
        <w:t>метанифридиев</w:t>
      </w:r>
      <w:proofErr w:type="spellEnd"/>
      <w:r w:rsidR="00D431BA" w:rsidRPr="00FE37C3">
        <w:rPr>
          <w:rFonts w:ascii="Times New Roman" w:hAnsi="Times New Roman" w:cs="Times New Roman"/>
          <w:sz w:val="28"/>
          <w:szCs w:val="28"/>
        </w:rPr>
        <w:t xml:space="preserve"> в сравнении с </w:t>
      </w:r>
      <w:proofErr w:type="spellStart"/>
      <w:r w:rsidR="00D431BA" w:rsidRPr="00FE37C3">
        <w:rPr>
          <w:rFonts w:ascii="Times New Roman" w:hAnsi="Times New Roman" w:cs="Times New Roman"/>
          <w:sz w:val="28"/>
          <w:szCs w:val="28"/>
        </w:rPr>
        <w:t>нецеломическими</w:t>
      </w:r>
      <w:proofErr w:type="spellEnd"/>
      <w:r w:rsidR="00D431BA" w:rsidRPr="00FE37C3">
        <w:rPr>
          <w:rFonts w:ascii="Times New Roman" w:hAnsi="Times New Roman" w:cs="Times New Roman"/>
          <w:sz w:val="28"/>
          <w:szCs w:val="28"/>
        </w:rPr>
        <w:t xml:space="preserve"> животными (</w:t>
      </w:r>
      <w:proofErr w:type="spellStart"/>
      <w:r w:rsidR="00D431BA" w:rsidRPr="00FE37C3">
        <w:rPr>
          <w:rFonts w:ascii="Times New Roman" w:hAnsi="Times New Roman" w:cs="Times New Roman"/>
          <w:sz w:val="28"/>
          <w:szCs w:val="28"/>
        </w:rPr>
        <w:t>Acoelomata</w:t>
      </w:r>
      <w:proofErr w:type="spellEnd"/>
      <w:r w:rsidR="00D431BA" w:rsidRPr="00FE37C3">
        <w:rPr>
          <w:rFonts w:ascii="Times New Roman" w:hAnsi="Times New Roman" w:cs="Times New Roman"/>
          <w:sz w:val="28"/>
          <w:szCs w:val="28"/>
        </w:rPr>
        <w:t>).</w:t>
      </w:r>
      <w:r w:rsidR="007648EC" w:rsidRPr="00FE37C3">
        <w:rPr>
          <w:rFonts w:ascii="Times New Roman" w:hAnsi="Times New Roman" w:cs="Times New Roman"/>
          <w:sz w:val="28"/>
          <w:szCs w:val="28"/>
        </w:rPr>
        <w:t xml:space="preserve"> Привести примеры.</w:t>
      </w:r>
    </w:p>
    <w:p w14:paraId="2E564156" w14:textId="3E15391D" w:rsidR="007648EC" w:rsidRPr="00FE37C3" w:rsidRDefault="007648EC" w:rsidP="0092515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37C3">
        <w:rPr>
          <w:rFonts w:ascii="Times New Roman" w:hAnsi="Times New Roman" w:cs="Times New Roman"/>
          <w:sz w:val="28"/>
          <w:szCs w:val="28"/>
        </w:rPr>
        <w:t>Метамерность</w:t>
      </w:r>
      <w:proofErr w:type="spellEnd"/>
      <w:r w:rsidRPr="00FE37C3">
        <w:rPr>
          <w:rFonts w:ascii="Times New Roman" w:hAnsi="Times New Roman" w:cs="Times New Roman"/>
          <w:sz w:val="28"/>
          <w:szCs w:val="28"/>
        </w:rPr>
        <w:t xml:space="preserve"> строение </w:t>
      </w:r>
      <w:proofErr w:type="spellStart"/>
      <w:r w:rsidRPr="00FE37C3">
        <w:rPr>
          <w:rFonts w:ascii="Times New Roman" w:hAnsi="Times New Roman" w:cs="Times New Roman"/>
          <w:sz w:val="28"/>
          <w:szCs w:val="28"/>
        </w:rPr>
        <w:t>Целомические</w:t>
      </w:r>
      <w:proofErr w:type="spellEnd"/>
      <w:r w:rsidRPr="00FE37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37C3">
        <w:rPr>
          <w:rFonts w:ascii="Times New Roman" w:hAnsi="Times New Roman" w:cs="Times New Roman"/>
          <w:sz w:val="28"/>
          <w:szCs w:val="28"/>
        </w:rPr>
        <w:t>вторичнополостные</w:t>
      </w:r>
      <w:proofErr w:type="spellEnd"/>
      <w:r w:rsidRPr="00FE37C3">
        <w:rPr>
          <w:rFonts w:ascii="Times New Roman" w:hAnsi="Times New Roman" w:cs="Times New Roman"/>
          <w:sz w:val="28"/>
          <w:szCs w:val="28"/>
        </w:rPr>
        <w:t xml:space="preserve"> животные (</w:t>
      </w:r>
      <w:proofErr w:type="spellStart"/>
      <w:r w:rsidRPr="00FE37C3">
        <w:rPr>
          <w:rFonts w:ascii="Times New Roman" w:hAnsi="Times New Roman" w:cs="Times New Roman"/>
          <w:sz w:val="28"/>
          <w:szCs w:val="28"/>
        </w:rPr>
        <w:t>Coelomata</w:t>
      </w:r>
      <w:proofErr w:type="spellEnd"/>
      <w:r w:rsidRPr="00FE37C3">
        <w:rPr>
          <w:rFonts w:ascii="Times New Roman" w:hAnsi="Times New Roman" w:cs="Times New Roman"/>
          <w:sz w:val="28"/>
          <w:szCs w:val="28"/>
        </w:rPr>
        <w:t>), особенности метамерии у различных систематических групп беспозвоночных животных. Привести примеры.</w:t>
      </w:r>
    </w:p>
    <w:p w14:paraId="04436679" w14:textId="08CEDAAB" w:rsidR="00D431BA" w:rsidRPr="00FE37C3" w:rsidRDefault="007648EC" w:rsidP="0092515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7C3">
        <w:rPr>
          <w:rFonts w:ascii="Times New Roman" w:hAnsi="Times New Roman" w:cs="Times New Roman"/>
          <w:sz w:val="28"/>
          <w:szCs w:val="28"/>
        </w:rPr>
        <w:t xml:space="preserve">Внешнее строение, локомоция и образ жизни многощетинковых червей различных экологических групп. </w:t>
      </w:r>
      <w:proofErr w:type="spellStart"/>
      <w:r w:rsidRPr="00FE37C3">
        <w:rPr>
          <w:rFonts w:ascii="Times New Roman" w:hAnsi="Times New Roman" w:cs="Times New Roman"/>
          <w:sz w:val="28"/>
          <w:szCs w:val="28"/>
        </w:rPr>
        <w:t>Метамерность</w:t>
      </w:r>
      <w:proofErr w:type="spellEnd"/>
      <w:r w:rsidRPr="00FE37C3">
        <w:rPr>
          <w:rFonts w:ascii="Times New Roman" w:hAnsi="Times New Roman" w:cs="Times New Roman"/>
          <w:sz w:val="28"/>
          <w:szCs w:val="28"/>
        </w:rPr>
        <w:t>. Параподии, морфология параподий, отличие строение параподий у различных представителей полихет. Способы питания полихет. Привести примеры.</w:t>
      </w:r>
    </w:p>
    <w:p w14:paraId="51CB40F8" w14:textId="07D7490F" w:rsidR="007648EC" w:rsidRPr="00FE37C3" w:rsidRDefault="007648EC" w:rsidP="0092515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7C3">
        <w:rPr>
          <w:rFonts w:ascii="Times New Roman" w:hAnsi="Times New Roman" w:cs="Times New Roman"/>
          <w:sz w:val="28"/>
          <w:szCs w:val="28"/>
        </w:rPr>
        <w:t xml:space="preserve">План строения многощетинковых червей, их размножение и развитие (закладка и развитие </w:t>
      </w:r>
      <w:proofErr w:type="spellStart"/>
      <w:r w:rsidRPr="00FE37C3">
        <w:rPr>
          <w:rFonts w:ascii="Times New Roman" w:hAnsi="Times New Roman" w:cs="Times New Roman"/>
          <w:sz w:val="28"/>
          <w:szCs w:val="28"/>
        </w:rPr>
        <w:t>целома</w:t>
      </w:r>
      <w:proofErr w:type="spellEnd"/>
      <w:r w:rsidRPr="00FE37C3">
        <w:rPr>
          <w:rFonts w:ascii="Times New Roman" w:hAnsi="Times New Roman" w:cs="Times New Roman"/>
          <w:sz w:val="28"/>
          <w:szCs w:val="28"/>
        </w:rPr>
        <w:t>, строение и образ жизни личинок). Привести примеры.</w:t>
      </w:r>
    </w:p>
    <w:p w14:paraId="691A7826" w14:textId="4E5636D1" w:rsidR="007648EC" w:rsidRPr="00FE37C3" w:rsidRDefault="007648EC" w:rsidP="0092515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7C3">
        <w:rPr>
          <w:rFonts w:ascii="Times New Roman" w:hAnsi="Times New Roman" w:cs="Times New Roman"/>
          <w:sz w:val="28"/>
          <w:szCs w:val="28"/>
        </w:rPr>
        <w:t>Строение и биология малощетинковых червей (отличительные черты строения олигохет как почвенных беспозвоночных животных), экологическая роль почвенных олигохет. Привести примеры.</w:t>
      </w:r>
    </w:p>
    <w:p w14:paraId="5C81CC89" w14:textId="6A010FD0" w:rsidR="007648EC" w:rsidRPr="00FE37C3" w:rsidRDefault="007648EC" w:rsidP="0092515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7C3">
        <w:rPr>
          <w:rFonts w:ascii="Times New Roman" w:hAnsi="Times New Roman" w:cs="Times New Roman"/>
          <w:sz w:val="28"/>
          <w:szCs w:val="28"/>
        </w:rPr>
        <w:t>Строение и биология пиявок. Роль пиявок в природных экосистемах. Пиявки как временные паразиты позвоночных животных. Видовое разнообразие пиявок, значение. Привести примеры.</w:t>
      </w:r>
    </w:p>
    <w:p w14:paraId="6E8D0C1D" w14:textId="4AD50EC8" w:rsidR="00F435EC" w:rsidRPr="00FE37C3" w:rsidRDefault="00F435EC" w:rsidP="0092515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7C3">
        <w:rPr>
          <w:rFonts w:ascii="Times New Roman" w:hAnsi="Times New Roman" w:cs="Times New Roman"/>
          <w:sz w:val="28"/>
          <w:szCs w:val="28"/>
        </w:rPr>
        <w:t xml:space="preserve">Моллюски общая характеристика, ароморфозы. Моллюски как группа высших беспозвоночных животных. Систематика типа </w:t>
      </w:r>
      <w:proofErr w:type="spellStart"/>
      <w:r w:rsidRPr="00FE37C3">
        <w:rPr>
          <w:rFonts w:ascii="Times New Roman" w:hAnsi="Times New Roman" w:cs="Times New Roman"/>
          <w:sz w:val="28"/>
          <w:szCs w:val="28"/>
        </w:rPr>
        <w:t>Mollusca</w:t>
      </w:r>
      <w:proofErr w:type="spellEnd"/>
      <w:r w:rsidRPr="00FE37C3">
        <w:rPr>
          <w:rFonts w:ascii="Times New Roman" w:hAnsi="Times New Roman" w:cs="Times New Roman"/>
          <w:sz w:val="28"/>
          <w:szCs w:val="28"/>
        </w:rPr>
        <w:t xml:space="preserve">, краткая характеристика систематических групп мягкотелых. </w:t>
      </w:r>
    </w:p>
    <w:p w14:paraId="589A9125" w14:textId="641FDF4A" w:rsidR="00F435EC" w:rsidRPr="00FE37C3" w:rsidRDefault="00F435EC" w:rsidP="0092515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7C3">
        <w:rPr>
          <w:rFonts w:ascii="Times New Roman" w:hAnsi="Times New Roman" w:cs="Times New Roman"/>
          <w:sz w:val="28"/>
          <w:szCs w:val="28"/>
        </w:rPr>
        <w:t>Мантия у моллюсков, роль в жизни моллюсков, мантийная полость и органы мантийной полости. Раковина моллюсков как производное мантии. Раковина моллюсков, ее строение и функции у представителей различных классов.</w:t>
      </w:r>
    </w:p>
    <w:p w14:paraId="45C87D6C" w14:textId="38B2DA06" w:rsidR="00F435EC" w:rsidRPr="00FE37C3" w:rsidRDefault="00F435EC" w:rsidP="0092515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7C3">
        <w:rPr>
          <w:rFonts w:ascii="Times New Roman" w:hAnsi="Times New Roman" w:cs="Times New Roman"/>
          <w:sz w:val="28"/>
          <w:szCs w:val="28"/>
        </w:rPr>
        <w:t xml:space="preserve">Панцирные моллюски </w:t>
      </w:r>
      <w:bookmarkStart w:id="1" w:name="_Hlk66799660"/>
      <w:r w:rsidRPr="00FE37C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E37C3">
        <w:rPr>
          <w:rFonts w:ascii="Times New Roman" w:hAnsi="Times New Roman" w:cs="Times New Roman"/>
          <w:sz w:val="28"/>
          <w:szCs w:val="28"/>
        </w:rPr>
        <w:t>Polyplacophora</w:t>
      </w:r>
      <w:proofErr w:type="spellEnd"/>
      <w:r w:rsidRPr="00FE37C3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FE37C3">
        <w:rPr>
          <w:rFonts w:ascii="Times New Roman" w:hAnsi="Times New Roman" w:cs="Times New Roman"/>
          <w:sz w:val="28"/>
          <w:szCs w:val="28"/>
        </w:rPr>
        <w:t>моноплакофоры</w:t>
      </w:r>
      <w:proofErr w:type="spellEnd"/>
      <w:r w:rsidRPr="00FE37C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E37C3">
        <w:rPr>
          <w:rFonts w:ascii="Times New Roman" w:hAnsi="Times New Roman" w:cs="Times New Roman"/>
          <w:sz w:val="28"/>
          <w:szCs w:val="28"/>
        </w:rPr>
        <w:t>Monoplacophora</w:t>
      </w:r>
      <w:proofErr w:type="spellEnd"/>
      <w:r w:rsidRPr="00FE37C3">
        <w:rPr>
          <w:rFonts w:ascii="Times New Roman" w:hAnsi="Times New Roman" w:cs="Times New Roman"/>
          <w:sz w:val="28"/>
          <w:szCs w:val="28"/>
        </w:rPr>
        <w:t>)</w:t>
      </w:r>
      <w:bookmarkEnd w:id="1"/>
      <w:r w:rsidRPr="00FE37C3">
        <w:rPr>
          <w:rFonts w:ascii="Times New Roman" w:hAnsi="Times New Roman" w:cs="Times New Roman"/>
          <w:sz w:val="28"/>
          <w:szCs w:val="28"/>
        </w:rPr>
        <w:t xml:space="preserve"> как примитивные представители типа моллюсков.</w:t>
      </w:r>
    </w:p>
    <w:p w14:paraId="4062F05F" w14:textId="0188757E" w:rsidR="00F435EC" w:rsidRPr="00FE37C3" w:rsidRDefault="00F435EC" w:rsidP="0092515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7C3">
        <w:rPr>
          <w:rFonts w:ascii="Times New Roman" w:hAnsi="Times New Roman" w:cs="Times New Roman"/>
          <w:sz w:val="28"/>
          <w:szCs w:val="28"/>
        </w:rPr>
        <w:t>Общий план строения моллюсков: голова, мускулистая нога, внутренностный мешок и мантийная полость, строение у различных систематических групп моллюсков. Привести примеры.</w:t>
      </w:r>
    </w:p>
    <w:p w14:paraId="138576DD" w14:textId="27CBE9D7" w:rsidR="00F435EC" w:rsidRPr="00FE37C3" w:rsidRDefault="00F435EC" w:rsidP="0092515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7C3">
        <w:rPr>
          <w:rFonts w:ascii="Times New Roman" w:hAnsi="Times New Roman" w:cs="Times New Roman"/>
          <w:sz w:val="28"/>
          <w:szCs w:val="28"/>
        </w:rPr>
        <w:t>Брюхоногие моллюски, строение и биология. Торсион и регулятивное раскручивание у брюхоногих моллюсков, причины нарушения двусторонней симметрии у брюхоногих моллюсков.</w:t>
      </w:r>
    </w:p>
    <w:p w14:paraId="54D6AC9A" w14:textId="2858AFE2" w:rsidR="00F435EC" w:rsidRPr="00FE37C3" w:rsidRDefault="009E3BC6" w:rsidP="0092515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7C3">
        <w:rPr>
          <w:rFonts w:ascii="Times New Roman" w:hAnsi="Times New Roman" w:cs="Times New Roman"/>
          <w:sz w:val="28"/>
          <w:szCs w:val="28"/>
        </w:rPr>
        <w:t>Строение высокоспециализированной группы моллюсков – двустворчатые (</w:t>
      </w:r>
      <w:proofErr w:type="spellStart"/>
      <w:r w:rsidRPr="00FE37C3">
        <w:rPr>
          <w:rFonts w:ascii="Times New Roman" w:hAnsi="Times New Roman" w:cs="Times New Roman"/>
          <w:sz w:val="28"/>
          <w:szCs w:val="28"/>
        </w:rPr>
        <w:t>Bivalvia</w:t>
      </w:r>
      <w:proofErr w:type="spellEnd"/>
      <w:r w:rsidRPr="00FE37C3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FE37C3">
        <w:rPr>
          <w:rFonts w:ascii="Times New Roman" w:hAnsi="Times New Roman" w:cs="Times New Roman"/>
          <w:sz w:val="28"/>
          <w:szCs w:val="28"/>
        </w:rPr>
        <w:t>Bivalvia</w:t>
      </w:r>
      <w:proofErr w:type="spellEnd"/>
      <w:r w:rsidRPr="00FE37C3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Pr="00FE37C3">
        <w:rPr>
          <w:rFonts w:ascii="Times New Roman" w:hAnsi="Times New Roman" w:cs="Times New Roman"/>
          <w:sz w:val="28"/>
          <w:szCs w:val="28"/>
        </w:rPr>
        <w:t>фильтраторы</w:t>
      </w:r>
      <w:proofErr w:type="spellEnd"/>
      <w:r w:rsidRPr="00FE37C3">
        <w:rPr>
          <w:rFonts w:ascii="Times New Roman" w:hAnsi="Times New Roman" w:cs="Times New Roman"/>
          <w:sz w:val="28"/>
          <w:szCs w:val="28"/>
        </w:rPr>
        <w:t xml:space="preserve">, особенности питания, </w:t>
      </w:r>
      <w:r w:rsidRPr="00FE37C3">
        <w:rPr>
          <w:rFonts w:ascii="Times New Roman" w:hAnsi="Times New Roman" w:cs="Times New Roman"/>
          <w:sz w:val="28"/>
          <w:szCs w:val="28"/>
        </w:rPr>
        <w:lastRenderedPageBreak/>
        <w:t xml:space="preserve">роль органов мантийной полости. Значение двустворчатых моллюсков для пресноводных и морских экосистем. Инвазивные вида или виды вселенцы </w:t>
      </w:r>
      <w:proofErr w:type="spellStart"/>
      <w:r w:rsidRPr="00FE37C3">
        <w:rPr>
          <w:rFonts w:ascii="Times New Roman" w:hAnsi="Times New Roman" w:cs="Times New Roman"/>
          <w:sz w:val="28"/>
          <w:szCs w:val="28"/>
        </w:rPr>
        <w:t>Bivalvia</w:t>
      </w:r>
      <w:proofErr w:type="spellEnd"/>
      <w:r w:rsidRPr="00FE37C3">
        <w:rPr>
          <w:rFonts w:ascii="Times New Roman" w:hAnsi="Times New Roman" w:cs="Times New Roman"/>
          <w:sz w:val="28"/>
          <w:szCs w:val="28"/>
        </w:rPr>
        <w:t xml:space="preserve">. Значение </w:t>
      </w:r>
      <w:proofErr w:type="spellStart"/>
      <w:r w:rsidRPr="00FE37C3">
        <w:rPr>
          <w:rFonts w:ascii="Times New Roman" w:hAnsi="Times New Roman" w:cs="Times New Roman"/>
          <w:sz w:val="28"/>
          <w:szCs w:val="28"/>
        </w:rPr>
        <w:t>Bivalvia</w:t>
      </w:r>
      <w:proofErr w:type="spellEnd"/>
      <w:r w:rsidRPr="00FE37C3">
        <w:rPr>
          <w:rFonts w:ascii="Times New Roman" w:hAnsi="Times New Roman" w:cs="Times New Roman"/>
          <w:sz w:val="28"/>
          <w:szCs w:val="28"/>
        </w:rPr>
        <w:t xml:space="preserve"> для человека.</w:t>
      </w:r>
    </w:p>
    <w:p w14:paraId="6D604458" w14:textId="67986892" w:rsidR="009E3BC6" w:rsidRPr="00FE37C3" w:rsidRDefault="009E3BC6" w:rsidP="0092515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7C3">
        <w:rPr>
          <w:rFonts w:ascii="Times New Roman" w:hAnsi="Times New Roman" w:cs="Times New Roman"/>
          <w:sz w:val="28"/>
          <w:szCs w:val="28"/>
        </w:rPr>
        <w:t>Строение высокоспециализированной группы моллюсков – головоногие моллюски (</w:t>
      </w:r>
      <w:bookmarkStart w:id="2" w:name="_Hlk66799702"/>
      <w:proofErr w:type="spellStart"/>
      <w:r w:rsidRPr="00FE37C3">
        <w:rPr>
          <w:rFonts w:ascii="Times New Roman" w:hAnsi="Times New Roman" w:cs="Times New Roman"/>
          <w:sz w:val="28"/>
          <w:szCs w:val="28"/>
        </w:rPr>
        <w:t>Cephalopoda</w:t>
      </w:r>
      <w:bookmarkEnd w:id="2"/>
      <w:proofErr w:type="spellEnd"/>
      <w:r w:rsidRPr="00FE37C3">
        <w:rPr>
          <w:rFonts w:ascii="Times New Roman" w:hAnsi="Times New Roman" w:cs="Times New Roman"/>
          <w:sz w:val="28"/>
          <w:szCs w:val="28"/>
        </w:rPr>
        <w:t xml:space="preserve">). Отрицательная плавучесть и способы ее преодоления. </w:t>
      </w:r>
      <w:proofErr w:type="spellStart"/>
      <w:r w:rsidRPr="00FE37C3">
        <w:rPr>
          <w:rFonts w:ascii="Times New Roman" w:hAnsi="Times New Roman" w:cs="Times New Roman"/>
          <w:sz w:val="28"/>
          <w:szCs w:val="28"/>
        </w:rPr>
        <w:t>Эктокохлеаты</w:t>
      </w:r>
      <w:proofErr w:type="spellEnd"/>
      <w:r w:rsidRPr="00FE37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E37C3">
        <w:rPr>
          <w:rFonts w:ascii="Times New Roman" w:hAnsi="Times New Roman" w:cs="Times New Roman"/>
          <w:sz w:val="28"/>
          <w:szCs w:val="28"/>
        </w:rPr>
        <w:t>Эндокохлеаты</w:t>
      </w:r>
      <w:proofErr w:type="spellEnd"/>
      <w:r w:rsidRPr="00FE37C3">
        <w:rPr>
          <w:rFonts w:ascii="Times New Roman" w:hAnsi="Times New Roman" w:cs="Times New Roman"/>
          <w:sz w:val="28"/>
          <w:szCs w:val="28"/>
        </w:rPr>
        <w:t>. Конвергентные признаки головоногих.</w:t>
      </w:r>
    </w:p>
    <w:p w14:paraId="5CF0954F" w14:textId="5C68AEE3" w:rsidR="009E3BC6" w:rsidRPr="00FE37C3" w:rsidRDefault="009E3BC6" w:rsidP="0092515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7C3">
        <w:rPr>
          <w:rFonts w:ascii="Times New Roman" w:hAnsi="Times New Roman" w:cs="Times New Roman"/>
          <w:sz w:val="28"/>
          <w:szCs w:val="28"/>
        </w:rPr>
        <w:t xml:space="preserve">Нервная система моллюсков (от общего к частному). Эволюция нервной системы от примитивных: </w:t>
      </w:r>
      <w:proofErr w:type="spellStart"/>
      <w:r w:rsidRPr="00FE37C3">
        <w:rPr>
          <w:rFonts w:ascii="Times New Roman" w:hAnsi="Times New Roman" w:cs="Times New Roman"/>
          <w:sz w:val="28"/>
          <w:szCs w:val="28"/>
        </w:rPr>
        <w:t>Polyplacophora</w:t>
      </w:r>
      <w:proofErr w:type="spellEnd"/>
      <w:r w:rsidRPr="00FE37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E37C3">
        <w:rPr>
          <w:rFonts w:ascii="Times New Roman" w:hAnsi="Times New Roman" w:cs="Times New Roman"/>
          <w:sz w:val="28"/>
          <w:szCs w:val="28"/>
        </w:rPr>
        <w:t>Monoplacophora</w:t>
      </w:r>
      <w:proofErr w:type="spellEnd"/>
      <w:r w:rsidRPr="00FE37C3">
        <w:rPr>
          <w:rFonts w:ascii="Times New Roman" w:hAnsi="Times New Roman" w:cs="Times New Roman"/>
          <w:sz w:val="28"/>
          <w:szCs w:val="28"/>
        </w:rPr>
        <w:t xml:space="preserve">, до высокоорганизованных </w:t>
      </w:r>
      <w:proofErr w:type="spellStart"/>
      <w:r w:rsidR="002F35B7" w:rsidRPr="00FE37C3">
        <w:rPr>
          <w:rFonts w:ascii="Times New Roman" w:hAnsi="Times New Roman" w:cs="Times New Roman"/>
          <w:sz w:val="28"/>
          <w:szCs w:val="28"/>
        </w:rPr>
        <w:t>Cephalopoda</w:t>
      </w:r>
      <w:proofErr w:type="spellEnd"/>
      <w:r w:rsidR="002F35B7" w:rsidRPr="00FE37C3">
        <w:rPr>
          <w:rFonts w:ascii="Times New Roman" w:hAnsi="Times New Roman" w:cs="Times New Roman"/>
          <w:sz w:val="28"/>
          <w:szCs w:val="28"/>
        </w:rPr>
        <w:t>. Поведенческие реакции и образ жизни моллюсков, роль нервной системы. Органы чувств.</w:t>
      </w:r>
    </w:p>
    <w:p w14:paraId="370A1534" w14:textId="5FCF418D" w:rsidR="002F35B7" w:rsidRPr="00FE37C3" w:rsidRDefault="002F35B7" w:rsidP="0092515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7C3">
        <w:rPr>
          <w:rFonts w:ascii="Times New Roman" w:hAnsi="Times New Roman" w:cs="Times New Roman"/>
          <w:sz w:val="28"/>
          <w:szCs w:val="28"/>
        </w:rPr>
        <w:t xml:space="preserve">Общая характеристика и классификация типа </w:t>
      </w:r>
      <w:proofErr w:type="spellStart"/>
      <w:r w:rsidRPr="00FE37C3">
        <w:rPr>
          <w:rFonts w:ascii="Times New Roman" w:hAnsi="Times New Roman" w:cs="Times New Roman"/>
          <w:sz w:val="28"/>
          <w:szCs w:val="28"/>
        </w:rPr>
        <w:t>Arthropoda</w:t>
      </w:r>
      <w:proofErr w:type="spellEnd"/>
      <w:r w:rsidRPr="00FE37C3">
        <w:rPr>
          <w:rFonts w:ascii="Times New Roman" w:hAnsi="Times New Roman" w:cs="Times New Roman"/>
          <w:sz w:val="28"/>
          <w:szCs w:val="28"/>
        </w:rPr>
        <w:t xml:space="preserve">. Ароморфозы членистоногих. Строение кутикулы (экзоскелет) у различных групп членистоногих: морских и пресноводных, наземных гигрофилов, </w:t>
      </w:r>
      <w:proofErr w:type="spellStart"/>
      <w:r w:rsidRPr="00FE37C3">
        <w:rPr>
          <w:rFonts w:ascii="Times New Roman" w:hAnsi="Times New Roman" w:cs="Times New Roman"/>
          <w:sz w:val="28"/>
          <w:szCs w:val="28"/>
        </w:rPr>
        <w:t>мезофилов</w:t>
      </w:r>
      <w:proofErr w:type="spellEnd"/>
      <w:r w:rsidRPr="00FE37C3">
        <w:rPr>
          <w:rFonts w:ascii="Times New Roman" w:hAnsi="Times New Roman" w:cs="Times New Roman"/>
          <w:sz w:val="28"/>
          <w:szCs w:val="28"/>
        </w:rPr>
        <w:t xml:space="preserve"> и ксерофилов. Линька у членистоногих. Привести примеры.</w:t>
      </w:r>
    </w:p>
    <w:p w14:paraId="2F8E81D7" w14:textId="34278CE5" w:rsidR="002F35B7" w:rsidRPr="00FE37C3" w:rsidRDefault="002F35B7" w:rsidP="0092515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7C3">
        <w:rPr>
          <w:rFonts w:ascii="Times New Roman" w:hAnsi="Times New Roman" w:cs="Times New Roman"/>
          <w:sz w:val="28"/>
          <w:szCs w:val="28"/>
        </w:rPr>
        <w:t xml:space="preserve">Строение </w:t>
      </w:r>
      <w:r w:rsidR="00F57CBA" w:rsidRPr="00FE37C3">
        <w:rPr>
          <w:rFonts w:ascii="Times New Roman" w:hAnsi="Times New Roman" w:cs="Times New Roman"/>
          <w:sz w:val="28"/>
          <w:szCs w:val="28"/>
        </w:rPr>
        <w:t xml:space="preserve">и морфология </w:t>
      </w:r>
      <w:r w:rsidRPr="00FE37C3">
        <w:rPr>
          <w:rFonts w:ascii="Times New Roman" w:hAnsi="Times New Roman" w:cs="Times New Roman"/>
          <w:sz w:val="28"/>
          <w:szCs w:val="28"/>
        </w:rPr>
        <w:t>конечностей у различных систематических групп членистоногих</w:t>
      </w:r>
      <w:r w:rsidR="00F57CBA" w:rsidRPr="00FE37C3">
        <w:rPr>
          <w:rFonts w:ascii="Times New Roman" w:hAnsi="Times New Roman" w:cs="Times New Roman"/>
          <w:sz w:val="28"/>
          <w:szCs w:val="28"/>
        </w:rPr>
        <w:t>. Мышечная система членистоногих, значение мышечной системы при полете насекомых, механизм полета насекомых.</w:t>
      </w:r>
    </w:p>
    <w:p w14:paraId="70F682BD" w14:textId="0A870F2F" w:rsidR="00F57CBA" w:rsidRPr="00FE37C3" w:rsidRDefault="00F57CBA" w:rsidP="0092515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7C3">
        <w:rPr>
          <w:rFonts w:ascii="Times New Roman" w:hAnsi="Times New Roman" w:cs="Times New Roman"/>
          <w:sz w:val="28"/>
          <w:szCs w:val="28"/>
        </w:rPr>
        <w:t>Органы дыхания членистоногих и их происхождение. Происхождение органов дыхания насекомых и паукообразных (сравнительная характеристика). Дыхательная система многоножек.</w:t>
      </w:r>
    </w:p>
    <w:p w14:paraId="7A5E3A8A" w14:textId="109A5590" w:rsidR="00A83094" w:rsidRPr="00FE37C3" w:rsidRDefault="00A83094" w:rsidP="0092515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7C3">
        <w:rPr>
          <w:rFonts w:ascii="Times New Roman" w:hAnsi="Times New Roman" w:cs="Times New Roman"/>
          <w:sz w:val="28"/>
          <w:szCs w:val="28"/>
        </w:rPr>
        <w:t>Сравнение сегментарного состава головы хелицеровых, ракообразных и насекомых. Особенности организации органов чувств членистоногих (</w:t>
      </w:r>
      <w:proofErr w:type="spellStart"/>
      <w:r w:rsidRPr="00FE37C3">
        <w:rPr>
          <w:rFonts w:ascii="Times New Roman" w:hAnsi="Times New Roman" w:cs="Times New Roman"/>
          <w:sz w:val="28"/>
          <w:szCs w:val="28"/>
        </w:rPr>
        <w:t>механо</w:t>
      </w:r>
      <w:proofErr w:type="spellEnd"/>
      <w:r w:rsidRPr="00FE37C3">
        <w:rPr>
          <w:rFonts w:ascii="Times New Roman" w:hAnsi="Times New Roman" w:cs="Times New Roman"/>
          <w:sz w:val="28"/>
          <w:szCs w:val="28"/>
        </w:rPr>
        <w:t xml:space="preserve">- и хеморецепторные сенсиллы, </w:t>
      </w:r>
      <w:proofErr w:type="spellStart"/>
      <w:r w:rsidRPr="00FE37C3">
        <w:rPr>
          <w:rFonts w:ascii="Times New Roman" w:hAnsi="Times New Roman" w:cs="Times New Roman"/>
          <w:sz w:val="28"/>
          <w:szCs w:val="28"/>
        </w:rPr>
        <w:t>статоцист</w:t>
      </w:r>
      <w:proofErr w:type="spellEnd"/>
      <w:r w:rsidRPr="00FE37C3">
        <w:rPr>
          <w:rFonts w:ascii="Times New Roman" w:hAnsi="Times New Roman" w:cs="Times New Roman"/>
          <w:sz w:val="28"/>
          <w:szCs w:val="28"/>
        </w:rPr>
        <w:t>, сложные глаза).</w:t>
      </w:r>
    </w:p>
    <w:p w14:paraId="06B151BA" w14:textId="095C74E2" w:rsidR="00F57CBA" w:rsidRPr="00FE37C3" w:rsidRDefault="00F57CBA" w:rsidP="0092515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7C3">
        <w:rPr>
          <w:rFonts w:ascii="Times New Roman" w:hAnsi="Times New Roman" w:cs="Times New Roman"/>
          <w:sz w:val="28"/>
          <w:szCs w:val="28"/>
        </w:rPr>
        <w:t xml:space="preserve">Класс Ракообразные (общая характеристика, классификация). Классификация </w:t>
      </w:r>
      <w:proofErr w:type="spellStart"/>
      <w:r w:rsidRPr="00FE37C3">
        <w:rPr>
          <w:rFonts w:ascii="Times New Roman" w:hAnsi="Times New Roman" w:cs="Times New Roman"/>
          <w:sz w:val="28"/>
          <w:szCs w:val="28"/>
        </w:rPr>
        <w:t>Crustacea</w:t>
      </w:r>
      <w:proofErr w:type="spellEnd"/>
      <w:r w:rsidRPr="00FE37C3">
        <w:rPr>
          <w:rFonts w:ascii="Times New Roman" w:hAnsi="Times New Roman" w:cs="Times New Roman"/>
          <w:sz w:val="28"/>
          <w:szCs w:val="28"/>
        </w:rPr>
        <w:t xml:space="preserve">, краткая характеристика: </w:t>
      </w:r>
      <w:proofErr w:type="spellStart"/>
      <w:r w:rsidRPr="00FE37C3">
        <w:rPr>
          <w:rFonts w:ascii="Times New Roman" w:hAnsi="Times New Roman" w:cs="Times New Roman"/>
          <w:sz w:val="28"/>
          <w:szCs w:val="28"/>
        </w:rPr>
        <w:t>Branchiopoda</w:t>
      </w:r>
      <w:proofErr w:type="spellEnd"/>
      <w:r w:rsidRPr="00FE37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37C3">
        <w:rPr>
          <w:rFonts w:ascii="Times New Roman" w:hAnsi="Times New Roman" w:cs="Times New Roman"/>
          <w:sz w:val="28"/>
          <w:szCs w:val="28"/>
        </w:rPr>
        <w:t>Cephalocarida</w:t>
      </w:r>
      <w:proofErr w:type="spellEnd"/>
      <w:r w:rsidRPr="00FE37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37C3">
        <w:rPr>
          <w:rFonts w:ascii="Times New Roman" w:hAnsi="Times New Roman" w:cs="Times New Roman"/>
          <w:sz w:val="28"/>
          <w:szCs w:val="28"/>
        </w:rPr>
        <w:t>Remipedia</w:t>
      </w:r>
      <w:proofErr w:type="spellEnd"/>
      <w:r w:rsidRPr="00FE37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37C3">
        <w:rPr>
          <w:rFonts w:ascii="Times New Roman" w:hAnsi="Times New Roman" w:cs="Times New Roman"/>
          <w:sz w:val="28"/>
          <w:szCs w:val="28"/>
        </w:rPr>
        <w:t>Maxillopoda</w:t>
      </w:r>
      <w:proofErr w:type="spellEnd"/>
      <w:r w:rsidRPr="00FE37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37C3">
        <w:rPr>
          <w:rFonts w:ascii="Times New Roman" w:hAnsi="Times New Roman" w:cs="Times New Roman"/>
          <w:sz w:val="28"/>
          <w:szCs w:val="28"/>
        </w:rPr>
        <w:t>Malacostraca</w:t>
      </w:r>
      <w:proofErr w:type="spellEnd"/>
      <w:r w:rsidRPr="00FE37C3">
        <w:rPr>
          <w:rFonts w:ascii="Times New Roman" w:hAnsi="Times New Roman" w:cs="Times New Roman"/>
          <w:sz w:val="28"/>
          <w:szCs w:val="28"/>
        </w:rPr>
        <w:t xml:space="preserve">, общий план строения, наличие определенных </w:t>
      </w:r>
      <w:proofErr w:type="spellStart"/>
      <w:r w:rsidRPr="00FE37C3">
        <w:rPr>
          <w:rFonts w:ascii="Times New Roman" w:hAnsi="Times New Roman" w:cs="Times New Roman"/>
          <w:sz w:val="28"/>
          <w:szCs w:val="28"/>
        </w:rPr>
        <w:t>тагм</w:t>
      </w:r>
      <w:proofErr w:type="spellEnd"/>
      <w:r w:rsidRPr="00FE37C3">
        <w:rPr>
          <w:rFonts w:ascii="Times New Roman" w:hAnsi="Times New Roman" w:cs="Times New Roman"/>
          <w:sz w:val="28"/>
          <w:szCs w:val="28"/>
        </w:rPr>
        <w:t xml:space="preserve">, морфология и модификация конечностей в зависимости от экологии, </w:t>
      </w:r>
      <w:r w:rsidR="00A83094" w:rsidRPr="00FE37C3">
        <w:rPr>
          <w:rFonts w:ascii="Times New Roman" w:hAnsi="Times New Roman" w:cs="Times New Roman"/>
          <w:sz w:val="28"/>
          <w:szCs w:val="28"/>
        </w:rPr>
        <w:t>примитивные и прогрессивные признаки организации.</w:t>
      </w:r>
    </w:p>
    <w:p w14:paraId="3AFCAD09" w14:textId="0F7C032E" w:rsidR="00A83094" w:rsidRPr="00FE37C3" w:rsidRDefault="00A83094" w:rsidP="0092515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7C3">
        <w:rPr>
          <w:rFonts w:ascii="Times New Roman" w:hAnsi="Times New Roman" w:cs="Times New Roman"/>
          <w:sz w:val="28"/>
          <w:szCs w:val="28"/>
        </w:rPr>
        <w:t>Строение хелицеровых на примере мечехвостов. Особенности строения и биологии мечехвостов как первичноводных членистоногих.</w:t>
      </w:r>
    </w:p>
    <w:p w14:paraId="2392B2A3" w14:textId="4E413494" w:rsidR="00A83094" w:rsidRPr="00FE37C3" w:rsidRDefault="00A83094" w:rsidP="0092515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7C3">
        <w:rPr>
          <w:rFonts w:ascii="Times New Roman" w:hAnsi="Times New Roman" w:cs="Times New Roman"/>
          <w:sz w:val="28"/>
          <w:szCs w:val="28"/>
        </w:rPr>
        <w:t xml:space="preserve">Среда обитания, образ жизни и особенности строения различных представителей паукообразных (скорпионы, пауки, сенокосцы, телефоны и </w:t>
      </w:r>
      <w:proofErr w:type="spellStart"/>
      <w:r w:rsidRPr="00FE37C3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FE37C3">
        <w:rPr>
          <w:rFonts w:ascii="Times New Roman" w:hAnsi="Times New Roman" w:cs="Times New Roman"/>
          <w:sz w:val="28"/>
          <w:szCs w:val="28"/>
        </w:rPr>
        <w:t>). Значение паукообразных (кроме клещей)</w:t>
      </w:r>
      <w:r w:rsidR="0002758A" w:rsidRPr="00FE37C3">
        <w:rPr>
          <w:rFonts w:ascii="Times New Roman" w:hAnsi="Times New Roman" w:cs="Times New Roman"/>
          <w:sz w:val="28"/>
          <w:szCs w:val="28"/>
        </w:rPr>
        <w:t>. Привести примеры.</w:t>
      </w:r>
    </w:p>
    <w:p w14:paraId="73290C8F" w14:textId="4D45D3CD" w:rsidR="00A83094" w:rsidRPr="00FE37C3" w:rsidRDefault="00A83094" w:rsidP="0092515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7C3">
        <w:rPr>
          <w:rFonts w:ascii="Times New Roman" w:hAnsi="Times New Roman" w:cs="Times New Roman"/>
          <w:sz w:val="28"/>
          <w:szCs w:val="28"/>
        </w:rPr>
        <w:t xml:space="preserve">Клещи, строение и общая характеристика клещей. Паразитические клещи особенности строения, пищеварительной дыхательной и нервной системы, а также органов чувств. </w:t>
      </w:r>
      <w:proofErr w:type="spellStart"/>
      <w:r w:rsidRPr="00FE37C3">
        <w:rPr>
          <w:rFonts w:ascii="Times New Roman" w:hAnsi="Times New Roman" w:cs="Times New Roman"/>
          <w:sz w:val="28"/>
          <w:szCs w:val="28"/>
        </w:rPr>
        <w:t>Parasitiformes</w:t>
      </w:r>
      <w:proofErr w:type="spellEnd"/>
      <w:r w:rsidRPr="00FE37C3">
        <w:rPr>
          <w:rFonts w:ascii="Times New Roman" w:hAnsi="Times New Roman" w:cs="Times New Roman"/>
          <w:sz w:val="28"/>
          <w:szCs w:val="28"/>
        </w:rPr>
        <w:t>, классификация, клещи как переносчики природно-очаговых заболеваний человека. Привести примеры.</w:t>
      </w:r>
    </w:p>
    <w:p w14:paraId="0ADB3A5D" w14:textId="2DD959F9" w:rsidR="00A83094" w:rsidRPr="00FE37C3" w:rsidRDefault="0002758A" w:rsidP="0092515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7C3">
        <w:rPr>
          <w:rFonts w:ascii="Times New Roman" w:hAnsi="Times New Roman" w:cs="Times New Roman"/>
          <w:sz w:val="28"/>
          <w:szCs w:val="28"/>
        </w:rPr>
        <w:t>Строение трахейнодышащих на примере многоножек (</w:t>
      </w:r>
      <w:proofErr w:type="spellStart"/>
      <w:r w:rsidRPr="00FE37C3">
        <w:rPr>
          <w:rFonts w:ascii="Times New Roman" w:hAnsi="Times New Roman" w:cs="Times New Roman"/>
          <w:sz w:val="28"/>
          <w:szCs w:val="28"/>
        </w:rPr>
        <w:t>Myriapoda</w:t>
      </w:r>
      <w:proofErr w:type="spellEnd"/>
      <w:r w:rsidRPr="00FE37C3">
        <w:rPr>
          <w:rFonts w:ascii="Times New Roman" w:hAnsi="Times New Roman" w:cs="Times New Roman"/>
          <w:sz w:val="28"/>
          <w:szCs w:val="28"/>
        </w:rPr>
        <w:t xml:space="preserve">). Систематика многоножек, краткая характеристика и принципы строения: </w:t>
      </w:r>
      <w:proofErr w:type="spellStart"/>
      <w:r w:rsidRPr="00FE37C3">
        <w:rPr>
          <w:rFonts w:ascii="Times New Roman" w:hAnsi="Times New Roman" w:cs="Times New Roman"/>
          <w:sz w:val="28"/>
          <w:szCs w:val="28"/>
        </w:rPr>
        <w:t>Chilopoda</w:t>
      </w:r>
      <w:proofErr w:type="spellEnd"/>
      <w:r w:rsidRPr="00FE37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37C3">
        <w:rPr>
          <w:rFonts w:ascii="Times New Roman" w:hAnsi="Times New Roman" w:cs="Times New Roman"/>
          <w:sz w:val="28"/>
          <w:szCs w:val="28"/>
        </w:rPr>
        <w:t>Symphyla</w:t>
      </w:r>
      <w:proofErr w:type="spellEnd"/>
      <w:r w:rsidRPr="00FE37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37C3">
        <w:rPr>
          <w:rFonts w:ascii="Times New Roman" w:hAnsi="Times New Roman" w:cs="Times New Roman"/>
          <w:sz w:val="28"/>
          <w:szCs w:val="28"/>
        </w:rPr>
        <w:t>Pauropoda</w:t>
      </w:r>
      <w:proofErr w:type="spellEnd"/>
      <w:r w:rsidRPr="00FE37C3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FE37C3">
        <w:rPr>
          <w:rFonts w:ascii="Times New Roman" w:hAnsi="Times New Roman" w:cs="Times New Roman"/>
          <w:sz w:val="28"/>
          <w:szCs w:val="28"/>
        </w:rPr>
        <w:t>Diplopoda</w:t>
      </w:r>
      <w:proofErr w:type="spellEnd"/>
      <w:r w:rsidRPr="00FE37C3">
        <w:rPr>
          <w:rFonts w:ascii="Times New Roman" w:hAnsi="Times New Roman" w:cs="Times New Roman"/>
          <w:sz w:val="28"/>
          <w:szCs w:val="28"/>
        </w:rPr>
        <w:t xml:space="preserve">. Значение многоножек для природных экосистем. </w:t>
      </w:r>
    </w:p>
    <w:p w14:paraId="065D7C9A" w14:textId="2040E7B7" w:rsidR="0002758A" w:rsidRPr="00FE37C3" w:rsidRDefault="0002758A" w:rsidP="0092515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7C3">
        <w:rPr>
          <w:rFonts w:ascii="Times New Roman" w:hAnsi="Times New Roman" w:cs="Times New Roman"/>
          <w:sz w:val="28"/>
          <w:szCs w:val="28"/>
        </w:rPr>
        <w:t xml:space="preserve">Надкласс </w:t>
      </w:r>
      <w:proofErr w:type="spellStart"/>
      <w:r w:rsidRPr="00FE37C3">
        <w:rPr>
          <w:rFonts w:ascii="Times New Roman" w:hAnsi="Times New Roman" w:cs="Times New Roman"/>
          <w:sz w:val="28"/>
          <w:szCs w:val="28"/>
        </w:rPr>
        <w:t>Insecta</w:t>
      </w:r>
      <w:proofErr w:type="spellEnd"/>
      <w:r w:rsidRPr="00FE37C3">
        <w:rPr>
          <w:rFonts w:ascii="Times New Roman" w:hAnsi="Times New Roman" w:cs="Times New Roman"/>
          <w:sz w:val="28"/>
          <w:szCs w:val="28"/>
        </w:rPr>
        <w:t xml:space="preserve"> (общая характеристика, классификация). Ароморфозы насекомых, кратко описать значение каждого приведенного ароморфоза для жизни и развития высокоорганизованной группы беспозвоночных животных.</w:t>
      </w:r>
    </w:p>
    <w:p w14:paraId="75062268" w14:textId="451C5FDB" w:rsidR="0002758A" w:rsidRPr="00FE37C3" w:rsidRDefault="0002758A" w:rsidP="0092515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7C3">
        <w:rPr>
          <w:rFonts w:ascii="Times New Roman" w:hAnsi="Times New Roman" w:cs="Times New Roman"/>
          <w:sz w:val="28"/>
          <w:szCs w:val="28"/>
        </w:rPr>
        <w:lastRenderedPageBreak/>
        <w:t>Строение и эволюция ротовых аппаратов насекомых. Охарактеризовать типы ротовых аппаратов, механизм питания и значение для экологии этой группы.</w:t>
      </w:r>
    </w:p>
    <w:p w14:paraId="6C9635AA" w14:textId="78DD1217" w:rsidR="0002758A" w:rsidRPr="00FE37C3" w:rsidRDefault="0002758A" w:rsidP="0092515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7C3">
        <w:rPr>
          <w:rFonts w:ascii="Times New Roman" w:hAnsi="Times New Roman" w:cs="Times New Roman"/>
          <w:sz w:val="28"/>
          <w:szCs w:val="28"/>
        </w:rPr>
        <w:t>Конечности насекомых различных экологических групп. Морфология конечностей как систематический признак. Особенности строения крыльев. Мышечная система насекомых. Механизм полета.</w:t>
      </w:r>
    </w:p>
    <w:p w14:paraId="540C05D9" w14:textId="0524C126" w:rsidR="0002758A" w:rsidRPr="00FE37C3" w:rsidRDefault="00D20B55" w:rsidP="0092515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7C3">
        <w:rPr>
          <w:rFonts w:ascii="Times New Roman" w:hAnsi="Times New Roman" w:cs="Times New Roman"/>
          <w:sz w:val="28"/>
          <w:szCs w:val="28"/>
        </w:rPr>
        <w:t xml:space="preserve">Размеры тела насекомых. Миниатюризация насекомых. Жуки </w:t>
      </w:r>
      <w:proofErr w:type="spellStart"/>
      <w:r w:rsidRPr="00FE37C3">
        <w:rPr>
          <w:rFonts w:ascii="Times New Roman" w:hAnsi="Times New Roman" w:cs="Times New Roman"/>
          <w:sz w:val="28"/>
          <w:szCs w:val="28"/>
        </w:rPr>
        <w:t>Пеерокрылки</w:t>
      </w:r>
      <w:proofErr w:type="spellEnd"/>
      <w:r w:rsidRPr="00FE37C3">
        <w:rPr>
          <w:rFonts w:ascii="Times New Roman" w:hAnsi="Times New Roman" w:cs="Times New Roman"/>
          <w:sz w:val="28"/>
          <w:szCs w:val="28"/>
        </w:rPr>
        <w:t xml:space="preserve"> как самые маленькие жуки (насекомые), особенности строения в связи с миниатюризацией. </w:t>
      </w:r>
    </w:p>
    <w:p w14:paraId="6E128C8B" w14:textId="49BB2A9F" w:rsidR="00D20B55" w:rsidRPr="00FE37C3" w:rsidRDefault="00D20B55" w:rsidP="0092515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7C3">
        <w:rPr>
          <w:rFonts w:ascii="Times New Roman" w:hAnsi="Times New Roman" w:cs="Times New Roman"/>
          <w:sz w:val="28"/>
          <w:szCs w:val="28"/>
        </w:rPr>
        <w:t>Биология насекомых: органы и системы органов, особенности строения: пищеварительной, выделительной, кровеносной, дыхательной и нервно-сенсорной системы.</w:t>
      </w:r>
    </w:p>
    <w:p w14:paraId="2C5EE1D1" w14:textId="7A30AB8B" w:rsidR="00D20B55" w:rsidRPr="00FE37C3" w:rsidRDefault="00D20B55" w:rsidP="0092515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7C3">
        <w:rPr>
          <w:rFonts w:ascii="Times New Roman" w:hAnsi="Times New Roman" w:cs="Times New Roman"/>
          <w:sz w:val="28"/>
          <w:szCs w:val="28"/>
        </w:rPr>
        <w:t xml:space="preserve">Половая система насекомых, особенности строения полового аппарата насекомых (жуки, клопы). </w:t>
      </w:r>
      <w:r w:rsidR="00B271E5" w:rsidRPr="00FE37C3">
        <w:rPr>
          <w:rFonts w:ascii="Times New Roman" w:hAnsi="Times New Roman" w:cs="Times New Roman"/>
          <w:sz w:val="28"/>
          <w:szCs w:val="28"/>
        </w:rPr>
        <w:t xml:space="preserve">Половой диморфизм. </w:t>
      </w:r>
      <w:r w:rsidRPr="00FE37C3">
        <w:rPr>
          <w:rFonts w:ascii="Times New Roman" w:hAnsi="Times New Roman" w:cs="Times New Roman"/>
          <w:sz w:val="28"/>
          <w:szCs w:val="28"/>
        </w:rPr>
        <w:t xml:space="preserve">Размножение и развитие насекомых. </w:t>
      </w:r>
      <w:r w:rsidR="00B271E5" w:rsidRPr="00FE37C3">
        <w:rPr>
          <w:rFonts w:ascii="Times New Roman" w:hAnsi="Times New Roman" w:cs="Times New Roman"/>
          <w:sz w:val="28"/>
          <w:szCs w:val="28"/>
        </w:rPr>
        <w:t>Забота о потомстве.</w:t>
      </w:r>
    </w:p>
    <w:p w14:paraId="3831EC82" w14:textId="3800B770" w:rsidR="00B271E5" w:rsidRPr="00FE37C3" w:rsidRDefault="00B271E5" w:rsidP="0092515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7C3">
        <w:rPr>
          <w:rFonts w:ascii="Times New Roman" w:hAnsi="Times New Roman" w:cs="Times New Roman"/>
          <w:sz w:val="28"/>
          <w:szCs w:val="28"/>
        </w:rPr>
        <w:t xml:space="preserve">Превращение (метаморфоз) насекомого. </w:t>
      </w:r>
      <w:proofErr w:type="spellStart"/>
      <w:r w:rsidRPr="00FE37C3">
        <w:rPr>
          <w:rFonts w:ascii="Times New Roman" w:hAnsi="Times New Roman" w:cs="Times New Roman"/>
          <w:sz w:val="28"/>
          <w:szCs w:val="28"/>
        </w:rPr>
        <w:t>Hemimetabola</w:t>
      </w:r>
      <w:proofErr w:type="spellEnd"/>
      <w:r w:rsidRPr="00FE37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E37C3">
        <w:rPr>
          <w:rFonts w:ascii="Times New Roman" w:hAnsi="Times New Roman" w:cs="Times New Roman"/>
          <w:sz w:val="28"/>
          <w:szCs w:val="28"/>
        </w:rPr>
        <w:t>holometabola</w:t>
      </w:r>
      <w:proofErr w:type="spellEnd"/>
      <w:r w:rsidRPr="00FE37C3">
        <w:rPr>
          <w:rFonts w:ascii="Times New Roman" w:hAnsi="Times New Roman" w:cs="Times New Roman"/>
          <w:sz w:val="28"/>
          <w:szCs w:val="28"/>
        </w:rPr>
        <w:t xml:space="preserve"> типы метаморфоза насекомых, их характеристика. Привести примеры. Видоизменение типов метаморфоза. Особенности процесса метаморфоза перестройка органов и систем органов.</w:t>
      </w:r>
    </w:p>
    <w:p w14:paraId="0B6A394C" w14:textId="2D173FC3" w:rsidR="00D20B55" w:rsidRPr="00FE37C3" w:rsidRDefault="00B271E5" w:rsidP="0092515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7C3">
        <w:rPr>
          <w:rFonts w:ascii="Times New Roman" w:hAnsi="Times New Roman" w:cs="Times New Roman"/>
          <w:sz w:val="28"/>
          <w:szCs w:val="28"/>
        </w:rPr>
        <w:t>Среда обитания насекомых. Основные принципы воздействия абиотических факторов на насекомых. Реакции насекомых на неблагоприятные условия.</w:t>
      </w:r>
    </w:p>
    <w:p w14:paraId="0B4C735C" w14:textId="0EF2531D" w:rsidR="00B271E5" w:rsidRDefault="00B271E5" w:rsidP="0092515C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5B39">
        <w:rPr>
          <w:rFonts w:ascii="Times New Roman" w:hAnsi="Times New Roman" w:cs="Times New Roman"/>
          <w:sz w:val="28"/>
          <w:szCs w:val="28"/>
        </w:rPr>
        <w:t>Антропогенные экосистемы насекомых. Агробиоценозы. Насекомые города.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B39">
        <w:rPr>
          <w:rFonts w:ascii="Times New Roman" w:hAnsi="Times New Roman" w:cs="Times New Roman"/>
          <w:sz w:val="28"/>
          <w:szCs w:val="28"/>
        </w:rPr>
        <w:t>Насекомые как индикаторы состояния окружающей среды.</w:t>
      </w:r>
    </w:p>
    <w:p w14:paraId="016B25FA" w14:textId="489441EF" w:rsidR="00B271E5" w:rsidRDefault="00B271E5" w:rsidP="0092515C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71E5">
        <w:rPr>
          <w:rFonts w:ascii="Times New Roman" w:hAnsi="Times New Roman" w:cs="Times New Roman"/>
          <w:sz w:val="28"/>
          <w:szCs w:val="28"/>
        </w:rPr>
        <w:t>Адаптивные особенности строения и поведения насекомых паразитов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B25838" w14:textId="5850B470" w:rsidR="00B271E5" w:rsidRDefault="00B271E5" w:rsidP="0092515C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Насекомые как переносчики природно-очаговых заболеваний. </w:t>
      </w:r>
      <w:r w:rsidRPr="00B271E5">
        <w:rPr>
          <w:rFonts w:ascii="Times New Roman" w:hAnsi="Times New Roman" w:cs="Times New Roman"/>
          <w:sz w:val="28"/>
          <w:szCs w:val="28"/>
        </w:rPr>
        <w:t>Учение академика Павловского о природной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271E5">
        <w:rPr>
          <w:rFonts w:ascii="Times New Roman" w:hAnsi="Times New Roman" w:cs="Times New Roman"/>
          <w:sz w:val="28"/>
          <w:szCs w:val="28"/>
        </w:rPr>
        <w:t>очаговости</w:t>
      </w:r>
      <w:proofErr w:type="spellEnd"/>
      <w:r w:rsidRPr="00B271E5">
        <w:rPr>
          <w:rFonts w:ascii="Times New Roman" w:hAnsi="Times New Roman" w:cs="Times New Roman"/>
          <w:sz w:val="28"/>
          <w:szCs w:val="28"/>
        </w:rPr>
        <w:t xml:space="preserve"> трансмиссивных заболеваний.</w:t>
      </w:r>
    </w:p>
    <w:p w14:paraId="53D54242" w14:textId="6D4C0C7A" w:rsidR="00B271E5" w:rsidRDefault="00B271E5" w:rsidP="0092515C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Насекомые вредители</w:t>
      </w:r>
      <w:r w:rsidR="00FE37C3">
        <w:rPr>
          <w:rFonts w:ascii="Times New Roman" w:hAnsi="Times New Roman" w:cs="Times New Roman"/>
          <w:sz w:val="28"/>
          <w:szCs w:val="28"/>
        </w:rPr>
        <w:t xml:space="preserve">. Классификация насекомых вредителей. Инвазивные насекомые вредители сельскохозяйственных и </w:t>
      </w:r>
      <w:proofErr w:type="spellStart"/>
      <w:r w:rsidR="00FE37C3">
        <w:rPr>
          <w:rFonts w:ascii="Times New Roman" w:hAnsi="Times New Roman" w:cs="Times New Roman"/>
          <w:sz w:val="28"/>
          <w:szCs w:val="28"/>
        </w:rPr>
        <w:t>плодовоягодных</w:t>
      </w:r>
      <w:proofErr w:type="spellEnd"/>
      <w:r w:rsidR="00FE37C3">
        <w:rPr>
          <w:rFonts w:ascii="Times New Roman" w:hAnsi="Times New Roman" w:cs="Times New Roman"/>
          <w:sz w:val="28"/>
          <w:szCs w:val="28"/>
        </w:rPr>
        <w:t xml:space="preserve"> культур, лесов на территории Краснодарского края и Республики Адыгея.</w:t>
      </w:r>
    </w:p>
    <w:p w14:paraId="7CF6932C" w14:textId="7A641B8A" w:rsidR="00FE37C3" w:rsidRDefault="00FE37C3" w:rsidP="0092515C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Редкие и угрожаемые виды насекомых, значение для природных экосистем. Насекомые Красной книги Краснодарского края и Республики Адыгеи, охрана насекомых.</w:t>
      </w:r>
    </w:p>
    <w:p w14:paraId="6D8163DB" w14:textId="0453BA1F" w:rsidR="00FE37C3" w:rsidRDefault="00FE37C3" w:rsidP="0092515C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7C3">
        <w:rPr>
          <w:rFonts w:ascii="Times New Roman" w:hAnsi="Times New Roman" w:cs="Times New Roman"/>
          <w:sz w:val="28"/>
          <w:szCs w:val="28"/>
        </w:rPr>
        <w:t>Строение и развитие иглокожих (</w:t>
      </w:r>
      <w:proofErr w:type="spellStart"/>
      <w:r w:rsidRPr="00FE37C3">
        <w:rPr>
          <w:rFonts w:ascii="Times New Roman" w:hAnsi="Times New Roman" w:cs="Times New Roman"/>
          <w:sz w:val="28"/>
          <w:szCs w:val="28"/>
        </w:rPr>
        <w:t>Echinodermata</w:t>
      </w:r>
      <w:proofErr w:type="spellEnd"/>
      <w:r w:rsidRPr="00FE37C3">
        <w:rPr>
          <w:rFonts w:ascii="Times New Roman" w:hAnsi="Times New Roman" w:cs="Times New Roman"/>
          <w:sz w:val="28"/>
          <w:szCs w:val="28"/>
        </w:rPr>
        <w:t>), положение иглокожих в системе животного царства</w:t>
      </w:r>
      <w:r w:rsidR="0092515C">
        <w:rPr>
          <w:rFonts w:ascii="Times New Roman" w:hAnsi="Times New Roman" w:cs="Times New Roman"/>
          <w:sz w:val="28"/>
          <w:szCs w:val="28"/>
        </w:rPr>
        <w:t xml:space="preserve">, черты организации иглокожих как </w:t>
      </w:r>
      <w:proofErr w:type="spellStart"/>
      <w:r w:rsidR="0092515C">
        <w:rPr>
          <w:rFonts w:ascii="Times New Roman" w:hAnsi="Times New Roman" w:cs="Times New Roman"/>
          <w:sz w:val="28"/>
          <w:szCs w:val="28"/>
        </w:rPr>
        <w:t>вторичноротых</w:t>
      </w:r>
      <w:proofErr w:type="spellEnd"/>
      <w:r w:rsidR="0092515C">
        <w:rPr>
          <w:rFonts w:ascii="Times New Roman" w:hAnsi="Times New Roman" w:cs="Times New Roman"/>
          <w:sz w:val="28"/>
          <w:szCs w:val="28"/>
        </w:rPr>
        <w:t xml:space="preserve"> животных.</w:t>
      </w:r>
    </w:p>
    <w:p w14:paraId="6FF5F0F5" w14:textId="33F013E6" w:rsidR="00B271E5" w:rsidRPr="0092515C" w:rsidRDefault="0092515C" w:rsidP="00ED4AB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515C">
        <w:rPr>
          <w:rFonts w:ascii="Times New Roman" w:hAnsi="Times New Roman" w:cs="Times New Roman"/>
          <w:sz w:val="28"/>
          <w:szCs w:val="28"/>
        </w:rPr>
        <w:t xml:space="preserve">Особенности морфологии и биологии </w:t>
      </w:r>
      <w:proofErr w:type="spellStart"/>
      <w:r w:rsidRPr="0092515C">
        <w:rPr>
          <w:rFonts w:ascii="Times New Roman" w:hAnsi="Times New Roman" w:cs="Times New Roman"/>
          <w:sz w:val="28"/>
          <w:szCs w:val="28"/>
        </w:rPr>
        <w:t>лофофоровых</w:t>
      </w:r>
      <w:proofErr w:type="spellEnd"/>
      <w:r w:rsidRPr="0092515C">
        <w:rPr>
          <w:rFonts w:ascii="Times New Roman" w:hAnsi="Times New Roman" w:cs="Times New Roman"/>
          <w:sz w:val="28"/>
          <w:szCs w:val="28"/>
        </w:rPr>
        <w:t xml:space="preserve"> (Щупальцевых), строение щупальцевого аппарата (</w:t>
      </w:r>
      <w:proofErr w:type="spellStart"/>
      <w:r w:rsidRPr="0092515C">
        <w:rPr>
          <w:rFonts w:ascii="Times New Roman" w:hAnsi="Times New Roman" w:cs="Times New Roman"/>
          <w:sz w:val="28"/>
          <w:szCs w:val="28"/>
        </w:rPr>
        <w:t>лофофора</w:t>
      </w:r>
      <w:proofErr w:type="spellEnd"/>
      <w:r w:rsidRPr="0092515C">
        <w:rPr>
          <w:rFonts w:ascii="Times New Roman" w:hAnsi="Times New Roman" w:cs="Times New Roman"/>
          <w:sz w:val="28"/>
          <w:szCs w:val="28"/>
        </w:rPr>
        <w:t xml:space="preserve">). Характеристика систематических групп: </w:t>
      </w:r>
      <w:proofErr w:type="spellStart"/>
      <w:r w:rsidRPr="0092515C">
        <w:rPr>
          <w:rFonts w:ascii="Times New Roman" w:hAnsi="Times New Roman" w:cs="Times New Roman"/>
          <w:sz w:val="28"/>
          <w:szCs w:val="28"/>
        </w:rPr>
        <w:t>Phoronida</w:t>
      </w:r>
      <w:proofErr w:type="spellEnd"/>
      <w:r w:rsidRPr="009251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2515C">
        <w:rPr>
          <w:rFonts w:ascii="Times New Roman" w:hAnsi="Times New Roman" w:cs="Times New Roman"/>
          <w:sz w:val="28"/>
          <w:szCs w:val="28"/>
        </w:rPr>
        <w:t>форониды</w:t>
      </w:r>
      <w:proofErr w:type="spellEnd"/>
      <w:r w:rsidRPr="0092515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92515C">
        <w:rPr>
          <w:rFonts w:ascii="Times New Roman" w:hAnsi="Times New Roman" w:cs="Times New Roman"/>
          <w:sz w:val="28"/>
          <w:szCs w:val="28"/>
        </w:rPr>
        <w:t>Bryozoa</w:t>
      </w:r>
      <w:proofErr w:type="spellEnd"/>
      <w:r w:rsidRPr="0092515C">
        <w:rPr>
          <w:rFonts w:ascii="Times New Roman" w:hAnsi="Times New Roman" w:cs="Times New Roman"/>
          <w:sz w:val="28"/>
          <w:szCs w:val="28"/>
        </w:rPr>
        <w:t xml:space="preserve"> (мшанки) и </w:t>
      </w:r>
      <w:proofErr w:type="spellStart"/>
      <w:r w:rsidRPr="0092515C">
        <w:rPr>
          <w:rFonts w:ascii="Times New Roman" w:hAnsi="Times New Roman" w:cs="Times New Roman"/>
          <w:sz w:val="28"/>
          <w:szCs w:val="28"/>
        </w:rPr>
        <w:t>Brachiopoda</w:t>
      </w:r>
      <w:proofErr w:type="spellEnd"/>
      <w:r w:rsidRPr="009251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2515C">
        <w:rPr>
          <w:rFonts w:ascii="Times New Roman" w:hAnsi="Times New Roman" w:cs="Times New Roman"/>
          <w:sz w:val="28"/>
          <w:szCs w:val="28"/>
        </w:rPr>
        <w:t>плеченогие</w:t>
      </w:r>
      <w:proofErr w:type="spellEnd"/>
      <w:r w:rsidRPr="0092515C">
        <w:rPr>
          <w:rFonts w:ascii="Times New Roman" w:hAnsi="Times New Roman" w:cs="Times New Roman"/>
          <w:sz w:val="28"/>
          <w:szCs w:val="28"/>
        </w:rPr>
        <w:t xml:space="preserve">). </w:t>
      </w:r>
    </w:p>
    <w:sectPr w:rsidR="00B271E5" w:rsidRPr="0092515C" w:rsidSect="0092515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84355"/>
    <w:multiLevelType w:val="hybridMultilevel"/>
    <w:tmpl w:val="C4628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603F2"/>
    <w:multiLevelType w:val="hybridMultilevel"/>
    <w:tmpl w:val="1784A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810"/>
    <w:rsid w:val="0002758A"/>
    <w:rsid w:val="00097374"/>
    <w:rsid w:val="002F35B7"/>
    <w:rsid w:val="004068CB"/>
    <w:rsid w:val="00592F2B"/>
    <w:rsid w:val="007648EC"/>
    <w:rsid w:val="0092515C"/>
    <w:rsid w:val="009E3BC6"/>
    <w:rsid w:val="00A61810"/>
    <w:rsid w:val="00A83094"/>
    <w:rsid w:val="00B271E5"/>
    <w:rsid w:val="00D20B55"/>
    <w:rsid w:val="00D431BA"/>
    <w:rsid w:val="00ED4AB2"/>
    <w:rsid w:val="00ED5E5E"/>
    <w:rsid w:val="00F435EC"/>
    <w:rsid w:val="00F57CBA"/>
    <w:rsid w:val="00FE37C3"/>
    <w:rsid w:val="00FE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41514"/>
  <w15:chartTrackingRefBased/>
  <w15:docId w15:val="{2CD454A0-9802-4F8B-B132-0BEBB274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2023-01-12T07:56:00Z</dcterms:created>
  <dcterms:modified xsi:type="dcterms:W3CDTF">2023-01-12T07:58:00Z</dcterms:modified>
</cp:coreProperties>
</file>