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07B" w:rsidRDefault="00646556" w:rsidP="0064655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556">
        <w:rPr>
          <w:rFonts w:ascii="Times New Roman" w:hAnsi="Times New Roman" w:cs="Times New Roman"/>
          <w:b/>
          <w:sz w:val="28"/>
          <w:szCs w:val="28"/>
        </w:rPr>
        <w:t>ЗАДАНИЕ №6</w:t>
      </w:r>
    </w:p>
    <w:p w:rsidR="00646556" w:rsidRDefault="00646556" w:rsidP="0064655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:Ф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Кавказского заповедника</w:t>
      </w:r>
      <w:r w:rsidR="00E73DFB">
        <w:rPr>
          <w:rFonts w:ascii="Times New Roman" w:hAnsi="Times New Roman" w:cs="Times New Roman"/>
          <w:b/>
          <w:sz w:val="28"/>
          <w:szCs w:val="28"/>
        </w:rPr>
        <w:t>.</w:t>
      </w:r>
    </w:p>
    <w:p w:rsidR="00646556" w:rsidRPr="00DA0C88" w:rsidRDefault="00646556" w:rsidP="00DA0C8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235742" w:rsidRPr="00235742">
        <w:rPr>
          <w:rFonts w:ascii="TimesNewRomanPSMT" w:eastAsia="TimesNewRomanPSMT" w:cs="TimesNewRomanPSMT" w:hint="eastAsia"/>
          <w:sz w:val="28"/>
          <w:szCs w:val="28"/>
        </w:rPr>
        <w:t xml:space="preserve"> </w:t>
      </w:r>
      <w:r w:rsidR="00235742" w:rsidRPr="00DA0C88">
        <w:rPr>
          <w:rFonts w:ascii="Times New Roman" w:eastAsia="TimesNewRomanPSMT" w:hAnsi="Times New Roman" w:cs="Times New Roman"/>
          <w:b/>
          <w:sz w:val="28"/>
          <w:szCs w:val="28"/>
        </w:rPr>
        <w:t xml:space="preserve">Познакомиться </w:t>
      </w:r>
      <w:r w:rsidR="00DA0C88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="00235742" w:rsidRPr="00DA0C88">
        <w:rPr>
          <w:rFonts w:ascii="Times New Roman" w:eastAsia="TimesNewRomanPSMT" w:hAnsi="Times New Roman" w:cs="Times New Roman"/>
          <w:b/>
          <w:sz w:val="28"/>
          <w:szCs w:val="28"/>
        </w:rPr>
        <w:t>с особенностями растительности и</w:t>
      </w:r>
      <w:r w:rsidR="00DA0C88" w:rsidRPr="00DA0C88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="00235742" w:rsidRPr="00DA0C88">
        <w:rPr>
          <w:rFonts w:ascii="Times New Roman" w:eastAsia="TimesNewRomanPSMT" w:hAnsi="Times New Roman" w:cs="Times New Roman"/>
          <w:b/>
          <w:sz w:val="28"/>
          <w:szCs w:val="28"/>
        </w:rPr>
        <w:t xml:space="preserve">флоры </w:t>
      </w:r>
      <w:r w:rsidR="00DA0C88" w:rsidRPr="00DA0C88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="00DA0C88">
        <w:rPr>
          <w:rFonts w:ascii="Times New Roman" w:eastAsia="TimesNewRomanPSMT" w:hAnsi="Times New Roman" w:cs="Times New Roman"/>
          <w:b/>
          <w:sz w:val="28"/>
          <w:szCs w:val="28"/>
        </w:rPr>
        <w:t>Кавказского заповедника</w:t>
      </w:r>
      <w:r w:rsidR="00235742" w:rsidRPr="00DA0C88">
        <w:rPr>
          <w:rFonts w:ascii="Times New Roman" w:eastAsia="TimesNewRomanPSMT" w:hAnsi="Times New Roman" w:cs="Times New Roman"/>
          <w:b/>
          <w:sz w:val="28"/>
          <w:szCs w:val="28"/>
        </w:rPr>
        <w:t>.</w:t>
      </w:r>
    </w:p>
    <w:p w:rsidR="008654D6" w:rsidRDefault="008654D6" w:rsidP="008654D6">
      <w:pPr>
        <w:pStyle w:val="a3"/>
        <w:spacing w:line="360" w:lineRule="auto"/>
        <w:ind w:firstLine="709"/>
        <w:jc w:val="left"/>
        <w:rPr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Кавказский государственный природный биосферный заповедник.</w:t>
      </w:r>
      <w:r>
        <w:rPr>
          <w:sz w:val="28"/>
          <w:szCs w:val="28"/>
        </w:rPr>
        <w:t xml:space="preserve"> Кавказский государственный биосферный заповедник — один из старейших заповедников России, созданный на базе бывшего охотничьего хозяйства, резерват уникальной дикой природы Западного Кавказа. Учрежден 12 мая 1924 года по инициативе </w:t>
      </w:r>
      <w:proofErr w:type="spellStart"/>
      <w:r>
        <w:rPr>
          <w:sz w:val="28"/>
          <w:szCs w:val="28"/>
        </w:rPr>
        <w:t>Майкопского</w:t>
      </w:r>
      <w:proofErr w:type="spellEnd"/>
      <w:r>
        <w:rPr>
          <w:sz w:val="28"/>
          <w:szCs w:val="28"/>
        </w:rPr>
        <w:t xml:space="preserve"> лесничего Христофора Шапошникова. 19 февраля 1979 года Кавказский заповедник получил мандат ЮНЕСКО и стал называться биосферным. </w:t>
      </w:r>
      <w:proofErr w:type="gramStart"/>
      <w:r>
        <w:rPr>
          <w:sz w:val="28"/>
          <w:szCs w:val="28"/>
        </w:rPr>
        <w:t>С 1999 года КГБЗ включен в список Всемирного природного наследия.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в средней части Северо-Западного Кавказа в верховьях рек Белая, Малая Лаба, Головинка, </w:t>
      </w:r>
      <w:proofErr w:type="spellStart"/>
      <w:r>
        <w:rPr>
          <w:sz w:val="28"/>
          <w:szCs w:val="28"/>
        </w:rPr>
        <w:t>Мзымта</w:t>
      </w:r>
      <w:proofErr w:type="spellEnd"/>
      <w:r>
        <w:rPr>
          <w:sz w:val="28"/>
          <w:szCs w:val="28"/>
        </w:rPr>
        <w:t xml:space="preserve">. Площадь заповедника 281,6 тыс. га. Заповедник расположен на территории трех субъектов Российской Федерации: Краснодарского края, Республик Адыгея и Карачаево-Черкесия. Основу рельефа заповедника составляет Главный Кавказский хребет, разделяющий территорию на северный и южный </w:t>
      </w:r>
      <w:proofErr w:type="spellStart"/>
      <w:r>
        <w:rPr>
          <w:sz w:val="28"/>
          <w:szCs w:val="28"/>
        </w:rPr>
        <w:t>макросклоны</w:t>
      </w:r>
      <w:proofErr w:type="spellEnd"/>
      <w:r>
        <w:rPr>
          <w:sz w:val="28"/>
          <w:szCs w:val="28"/>
        </w:rPr>
        <w:t xml:space="preserve">, Передовой хребет, расположенный к северу от Главного, а также систему хребтов южного </w:t>
      </w:r>
      <w:proofErr w:type="spellStart"/>
      <w:r>
        <w:rPr>
          <w:sz w:val="28"/>
          <w:szCs w:val="28"/>
        </w:rPr>
        <w:t>макросклона</w:t>
      </w:r>
      <w:proofErr w:type="spellEnd"/>
      <w:r>
        <w:rPr>
          <w:sz w:val="28"/>
          <w:szCs w:val="28"/>
        </w:rPr>
        <w:t xml:space="preserve">. Флора насчитывает около 3000 видов, из которых более половины (около 1700) – сосудистые растения, выявлены более 720 видов грибов, многочисленны мхи, лишайники, водоросли. В составе </w:t>
      </w:r>
      <w:proofErr w:type="spellStart"/>
      <w:r>
        <w:rPr>
          <w:sz w:val="28"/>
          <w:szCs w:val="28"/>
        </w:rPr>
        <w:t>дендрофлоры</w:t>
      </w:r>
      <w:proofErr w:type="spellEnd"/>
      <w:r>
        <w:rPr>
          <w:sz w:val="28"/>
          <w:szCs w:val="28"/>
        </w:rPr>
        <w:t xml:space="preserve"> 165 видов: 142 листопадных, 16 вечнозеленых лиственных, 7 хвойных.</w:t>
      </w:r>
    </w:p>
    <w:p w:rsidR="00DA0C88" w:rsidRDefault="008654D6" w:rsidP="00DA0C88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Экосистемы Большого Кавказа отличаются исключительным </w:t>
      </w:r>
      <w:proofErr w:type="spellStart"/>
      <w:r>
        <w:rPr>
          <w:sz w:val="28"/>
          <w:szCs w:val="28"/>
        </w:rPr>
        <w:t>биоразнообразием</w:t>
      </w:r>
      <w:proofErr w:type="spellEnd"/>
      <w:r>
        <w:rPr>
          <w:sz w:val="28"/>
          <w:szCs w:val="28"/>
        </w:rPr>
        <w:t xml:space="preserve"> и являются местом обитания множества редких и </w:t>
      </w:r>
      <w:proofErr w:type="spellStart"/>
      <w:r>
        <w:rPr>
          <w:sz w:val="28"/>
          <w:szCs w:val="28"/>
        </w:rPr>
        <w:t>эндемичных</w:t>
      </w:r>
      <w:proofErr w:type="spellEnd"/>
      <w:r>
        <w:rPr>
          <w:sz w:val="28"/>
          <w:szCs w:val="28"/>
        </w:rPr>
        <w:t xml:space="preserve"> видов </w:t>
      </w:r>
      <w:r w:rsidR="00DA0C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растений. Флора лесов Кавказского заповедника содержит много древних кавказских эндемиков, например молочай длиннорогий, дуб грузинский, </w:t>
      </w:r>
      <w:proofErr w:type="spellStart"/>
      <w:r>
        <w:rPr>
          <w:sz w:val="28"/>
          <w:szCs w:val="28"/>
        </w:rPr>
        <w:t>кирказон</w:t>
      </w:r>
      <w:proofErr w:type="spellEnd"/>
      <w:r>
        <w:rPr>
          <w:sz w:val="28"/>
          <w:szCs w:val="28"/>
        </w:rPr>
        <w:t xml:space="preserve"> Ште</w:t>
      </w:r>
      <w:r w:rsidR="00440C9E">
        <w:rPr>
          <w:sz w:val="28"/>
          <w:szCs w:val="28"/>
        </w:rPr>
        <w:t>йна</w:t>
      </w:r>
      <w:r>
        <w:rPr>
          <w:sz w:val="28"/>
          <w:szCs w:val="28"/>
        </w:rPr>
        <w:t xml:space="preserve">, окопник крупноцветковый, падуб </w:t>
      </w:r>
      <w:proofErr w:type="spellStart"/>
      <w:r>
        <w:rPr>
          <w:sz w:val="28"/>
          <w:szCs w:val="28"/>
        </w:rPr>
        <w:t>узкоплодный</w:t>
      </w:r>
      <w:proofErr w:type="spellEnd"/>
      <w:r>
        <w:rPr>
          <w:sz w:val="28"/>
          <w:szCs w:val="28"/>
        </w:rPr>
        <w:t xml:space="preserve">, бересклет </w:t>
      </w:r>
      <w:proofErr w:type="spellStart"/>
      <w:r>
        <w:rPr>
          <w:sz w:val="28"/>
          <w:szCs w:val="28"/>
        </w:rPr>
        <w:t>гладкокорый</w:t>
      </w:r>
      <w:proofErr w:type="spellEnd"/>
      <w:r>
        <w:rPr>
          <w:sz w:val="28"/>
          <w:szCs w:val="28"/>
        </w:rPr>
        <w:t xml:space="preserve"> и др. К древним видам относится и большинство представителей субальпийского высокотравья Кавказа, в том </w:t>
      </w:r>
      <w:r>
        <w:rPr>
          <w:sz w:val="28"/>
          <w:szCs w:val="28"/>
        </w:rPr>
        <w:lastRenderedPageBreak/>
        <w:t xml:space="preserve">числе и заповедника: бор Шмидта, купырь Шмальгаузена, борщевик </w:t>
      </w:r>
      <w:proofErr w:type="spellStart"/>
      <w:r>
        <w:rPr>
          <w:sz w:val="28"/>
          <w:szCs w:val="28"/>
        </w:rPr>
        <w:t>Мантегацци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лигуст</w:t>
      </w:r>
      <w:r w:rsidR="00DA0C88">
        <w:rPr>
          <w:sz w:val="28"/>
          <w:szCs w:val="28"/>
        </w:rPr>
        <w:t>икум</w:t>
      </w:r>
      <w:proofErr w:type="spellEnd"/>
      <w:r w:rsidR="00DA0C88">
        <w:rPr>
          <w:sz w:val="28"/>
          <w:szCs w:val="28"/>
        </w:rPr>
        <w:t xml:space="preserve"> </w:t>
      </w:r>
      <w:proofErr w:type="spellStart"/>
      <w:r w:rsidR="00DA0C88">
        <w:rPr>
          <w:sz w:val="28"/>
          <w:szCs w:val="28"/>
        </w:rPr>
        <w:t>арафё</w:t>
      </w:r>
      <w:proofErr w:type="spellEnd"/>
      <w:r w:rsidR="00DA0C88">
        <w:rPr>
          <w:sz w:val="28"/>
          <w:szCs w:val="28"/>
        </w:rPr>
        <w:t xml:space="preserve"> и другие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Эндемичные</w:t>
      </w:r>
      <w:proofErr w:type="spellEnd"/>
      <w:r>
        <w:rPr>
          <w:sz w:val="28"/>
          <w:szCs w:val="28"/>
        </w:rPr>
        <w:t xml:space="preserve"> виды (лилия </w:t>
      </w:r>
      <w:proofErr w:type="spellStart"/>
      <w:r>
        <w:rPr>
          <w:sz w:val="28"/>
          <w:szCs w:val="28"/>
        </w:rPr>
        <w:t>однобратственная</w:t>
      </w:r>
      <w:proofErr w:type="spellEnd"/>
      <w:r>
        <w:rPr>
          <w:sz w:val="28"/>
          <w:szCs w:val="28"/>
        </w:rPr>
        <w:t xml:space="preserve">, подснежник кавказский, мак мохнатый, очиток кавказский, смородина </w:t>
      </w:r>
      <w:proofErr w:type="spellStart"/>
      <w:r>
        <w:rPr>
          <w:sz w:val="28"/>
          <w:szCs w:val="28"/>
        </w:rPr>
        <w:t>Биберштейна</w:t>
      </w:r>
      <w:proofErr w:type="spellEnd"/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цикламен </w:t>
      </w:r>
      <w:proofErr w:type="spellStart"/>
      <w:r>
        <w:rPr>
          <w:bCs/>
          <w:sz w:val="28"/>
          <w:szCs w:val="28"/>
        </w:rPr>
        <w:t>косский</w:t>
      </w:r>
      <w:proofErr w:type="spellEnd"/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и др.) составляют 16% лесной флоры, реликтовые – 17% (папоротники </w:t>
      </w:r>
      <w:proofErr w:type="spellStart"/>
      <w:r>
        <w:rPr>
          <w:sz w:val="28"/>
          <w:szCs w:val="28"/>
        </w:rPr>
        <w:t>страусник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листовик</w:t>
      </w:r>
      <w:proofErr w:type="spellEnd"/>
      <w:r>
        <w:rPr>
          <w:sz w:val="28"/>
          <w:szCs w:val="28"/>
        </w:rPr>
        <w:t xml:space="preserve"> сколопендровый, пихта </w:t>
      </w:r>
      <w:proofErr w:type="spellStart"/>
      <w:r>
        <w:rPr>
          <w:sz w:val="28"/>
          <w:szCs w:val="28"/>
        </w:rPr>
        <w:t>Нордмана</w:t>
      </w:r>
      <w:proofErr w:type="spellEnd"/>
      <w:r>
        <w:rPr>
          <w:sz w:val="28"/>
          <w:szCs w:val="28"/>
        </w:rPr>
        <w:t xml:space="preserve">, ель восточная, бук восточный, дубы </w:t>
      </w:r>
      <w:proofErr w:type="spellStart"/>
      <w:r>
        <w:rPr>
          <w:sz w:val="28"/>
          <w:szCs w:val="28"/>
        </w:rPr>
        <w:t>Гартвиса</w:t>
      </w:r>
      <w:proofErr w:type="spellEnd"/>
      <w:r>
        <w:rPr>
          <w:sz w:val="28"/>
          <w:szCs w:val="28"/>
        </w:rPr>
        <w:t xml:space="preserve"> и грузинский, граб кавказский, чубушник кавказский, лавровишня лекарственная и др.)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авказские эндемики составляют 36,3%, среди них наибольшую группу образуют виды, связанные в своем происхождении с Главным хребтом (</w:t>
      </w:r>
      <w:proofErr w:type="spellStart"/>
      <w:r>
        <w:rPr>
          <w:sz w:val="28"/>
          <w:szCs w:val="28"/>
        </w:rPr>
        <w:t>остролодочник</w:t>
      </w:r>
      <w:proofErr w:type="spellEnd"/>
      <w:r>
        <w:rPr>
          <w:sz w:val="28"/>
          <w:szCs w:val="28"/>
        </w:rPr>
        <w:t xml:space="preserve"> кубанский, тюльпан </w:t>
      </w:r>
      <w:proofErr w:type="spellStart"/>
      <w:r>
        <w:rPr>
          <w:sz w:val="28"/>
          <w:szCs w:val="28"/>
        </w:rPr>
        <w:t>Липского</w:t>
      </w:r>
      <w:proofErr w:type="spellEnd"/>
      <w:r>
        <w:rPr>
          <w:sz w:val="28"/>
          <w:szCs w:val="28"/>
        </w:rPr>
        <w:t xml:space="preserve">, валериана скальная и др.), некоторые виды являются </w:t>
      </w:r>
      <w:proofErr w:type="spellStart"/>
      <w:r>
        <w:rPr>
          <w:sz w:val="28"/>
          <w:szCs w:val="28"/>
        </w:rPr>
        <w:t>колхидскими</w:t>
      </w:r>
      <w:proofErr w:type="spellEnd"/>
      <w:r>
        <w:rPr>
          <w:sz w:val="28"/>
          <w:szCs w:val="28"/>
        </w:rPr>
        <w:t xml:space="preserve"> эндемиками (трясунка Марковича, девясил великолепный, валериана </w:t>
      </w:r>
      <w:proofErr w:type="spellStart"/>
      <w:r>
        <w:rPr>
          <w:sz w:val="28"/>
          <w:szCs w:val="28"/>
        </w:rPr>
        <w:t>колхидская</w:t>
      </w:r>
      <w:proofErr w:type="spellEnd"/>
      <w:r>
        <w:rPr>
          <w:sz w:val="28"/>
          <w:szCs w:val="28"/>
        </w:rPr>
        <w:t xml:space="preserve"> и др.). К </w:t>
      </w:r>
      <w:proofErr w:type="spellStart"/>
      <w:r>
        <w:rPr>
          <w:sz w:val="28"/>
          <w:szCs w:val="28"/>
        </w:rPr>
        <w:t>западнокавказским</w:t>
      </w:r>
      <w:proofErr w:type="spellEnd"/>
      <w:r>
        <w:rPr>
          <w:sz w:val="28"/>
          <w:szCs w:val="28"/>
        </w:rPr>
        <w:t xml:space="preserve"> эндемикам относятся пупавка </w:t>
      </w:r>
      <w:proofErr w:type="spellStart"/>
      <w:r>
        <w:rPr>
          <w:sz w:val="28"/>
          <w:szCs w:val="28"/>
        </w:rPr>
        <w:t>абагинская</w:t>
      </w:r>
      <w:proofErr w:type="spellEnd"/>
      <w:r>
        <w:rPr>
          <w:sz w:val="28"/>
          <w:szCs w:val="28"/>
        </w:rPr>
        <w:t xml:space="preserve">, колокольчик </w:t>
      </w:r>
      <w:proofErr w:type="spellStart"/>
      <w:r>
        <w:rPr>
          <w:sz w:val="28"/>
          <w:szCs w:val="28"/>
        </w:rPr>
        <w:t>Отрана</w:t>
      </w:r>
      <w:proofErr w:type="spellEnd"/>
      <w:r>
        <w:rPr>
          <w:sz w:val="28"/>
          <w:szCs w:val="28"/>
        </w:rPr>
        <w:t>, смолевка альпийская и др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 xml:space="preserve">лора водных растений высокогорных озер заповедника содержит всего 7 видов; все они бореальные (ряска малая, рдесты альпийский, </w:t>
      </w:r>
      <w:proofErr w:type="spellStart"/>
      <w:r>
        <w:rPr>
          <w:sz w:val="28"/>
          <w:szCs w:val="28"/>
        </w:rPr>
        <w:t>Берхтольда</w:t>
      </w:r>
      <w:proofErr w:type="spellEnd"/>
      <w:r>
        <w:rPr>
          <w:sz w:val="28"/>
          <w:szCs w:val="28"/>
        </w:rPr>
        <w:t xml:space="preserve">, гребенчатый и длиннейший, болотник весенний, валлиснерия спиральная). Предел их распространения – высота 2400 м. Общее количество болотных видов – 41. </w:t>
      </w:r>
      <w:proofErr w:type="gramStart"/>
      <w:r>
        <w:rPr>
          <w:sz w:val="28"/>
          <w:szCs w:val="28"/>
        </w:rPr>
        <w:t>Большая их часть (65,6%) относится к семействам осоковых и ситниковых.</w:t>
      </w:r>
      <w:proofErr w:type="gramEnd"/>
      <w:r>
        <w:rPr>
          <w:sz w:val="28"/>
          <w:szCs w:val="28"/>
        </w:rPr>
        <w:t xml:space="preserve"> Во </w:t>
      </w:r>
      <w:proofErr w:type="spellStart"/>
      <w:r>
        <w:rPr>
          <w:sz w:val="28"/>
          <w:szCs w:val="28"/>
        </w:rPr>
        <w:t>флорогенетическом</w:t>
      </w:r>
      <w:proofErr w:type="spellEnd"/>
      <w:r>
        <w:rPr>
          <w:sz w:val="28"/>
          <w:szCs w:val="28"/>
        </w:rPr>
        <w:t xml:space="preserve"> отношении эта группа довольно однородна: 85% ее видов имеют бореальный тип ареалов. Некоторые болотные виды – реликты плейстоценового периода (осока топяная, пушица влагалищная, сабельник болотный, вахта трехлистная, горечавка снежная и др.). Наибольшее число болотных растений произрастает на высотах 1900– 2400 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аповедник особо интересен как один из центров произрастания реликтовых растений – представителей доледниковых флор Кавказа- тис ягодный и самшит </w:t>
      </w:r>
      <w:proofErr w:type="spellStart"/>
      <w:r>
        <w:rPr>
          <w:sz w:val="28"/>
          <w:szCs w:val="28"/>
        </w:rPr>
        <w:t>колхидский</w:t>
      </w:r>
      <w:proofErr w:type="spellEnd"/>
      <w:r>
        <w:rPr>
          <w:sz w:val="28"/>
          <w:szCs w:val="28"/>
        </w:rPr>
        <w:t xml:space="preserve">, падуб </w:t>
      </w:r>
      <w:proofErr w:type="spellStart"/>
      <w:r>
        <w:rPr>
          <w:sz w:val="28"/>
          <w:szCs w:val="28"/>
        </w:rPr>
        <w:t>колхидский</w:t>
      </w:r>
      <w:proofErr w:type="spellEnd"/>
      <w:r>
        <w:rPr>
          <w:sz w:val="28"/>
          <w:szCs w:val="28"/>
        </w:rPr>
        <w:t xml:space="preserve">. Флора Кавказского заповедника насчитывает около 3000 видов, из которых не менее половины - сосудистые растения. Преобладающими семействами являются </w:t>
      </w:r>
      <w:proofErr w:type="gramStart"/>
      <w:r>
        <w:rPr>
          <w:sz w:val="28"/>
          <w:szCs w:val="28"/>
        </w:rPr>
        <w:t>астровые</w:t>
      </w:r>
      <w:proofErr w:type="gramEnd"/>
      <w:r>
        <w:rPr>
          <w:sz w:val="28"/>
          <w:szCs w:val="28"/>
        </w:rPr>
        <w:t xml:space="preserve"> (223 вида), мятликовые (114), </w:t>
      </w:r>
      <w:proofErr w:type="spellStart"/>
      <w:r>
        <w:rPr>
          <w:sz w:val="28"/>
          <w:szCs w:val="28"/>
        </w:rPr>
        <w:t>розанные</w:t>
      </w:r>
      <w:proofErr w:type="spellEnd"/>
      <w:r>
        <w:rPr>
          <w:sz w:val="28"/>
          <w:szCs w:val="28"/>
        </w:rPr>
        <w:t xml:space="preserve"> (108), бобовые (82) и т.д. Лесная флора включает более 900 видов, часть </w:t>
      </w:r>
      <w:r>
        <w:rPr>
          <w:sz w:val="28"/>
          <w:szCs w:val="28"/>
        </w:rPr>
        <w:lastRenderedPageBreak/>
        <w:t xml:space="preserve">которых встречается также в горно-луговом поясе. Общее число высокогорных растений превышает 800 видов. Деревья и кустарники составляют 165 видов, в том числе 142 - листопадных, 16 - вечнозеленых лиственных и 7 - хвойных. Для флоры заповедника характерно наличие древних видов и представителей, имеющих ограниченное распространение. Каждое пятое растение заповедника является эндемиком или реликтом. Своеобразие флоре заповедника придают папоротники (около 40 видов), орхидеи (более 30 видов), вечнозеленые и </w:t>
      </w:r>
      <w:proofErr w:type="spellStart"/>
      <w:r>
        <w:rPr>
          <w:sz w:val="28"/>
          <w:szCs w:val="28"/>
        </w:rPr>
        <w:t>зимнезеленые</w:t>
      </w:r>
      <w:proofErr w:type="spellEnd"/>
      <w:r>
        <w:rPr>
          <w:sz w:val="28"/>
          <w:szCs w:val="28"/>
        </w:rPr>
        <w:t xml:space="preserve"> виды, большое число декоративных растений. Так, из произрастающих на Кавказе 5 видов рододендронов - 3 (</w:t>
      </w:r>
      <w:proofErr w:type="gramStart"/>
      <w:r>
        <w:rPr>
          <w:sz w:val="28"/>
          <w:szCs w:val="28"/>
        </w:rPr>
        <w:t>понтийский</w:t>
      </w:r>
      <w:proofErr w:type="gramEnd"/>
      <w:r>
        <w:rPr>
          <w:sz w:val="28"/>
          <w:szCs w:val="28"/>
        </w:rPr>
        <w:t xml:space="preserve">, кавказский и желтый) встречаются в заповеднике. </w:t>
      </w:r>
    </w:p>
    <w:p w:rsidR="00DA0C88" w:rsidRPr="006E6EA8" w:rsidRDefault="006E6EA8" w:rsidP="00DA0C88">
      <w:pPr>
        <w:pStyle w:val="a3"/>
        <w:spacing w:line="360" w:lineRule="auto"/>
        <w:ind w:firstLine="0"/>
        <w:rPr>
          <w:b/>
          <w:bCs/>
        </w:rPr>
      </w:pPr>
      <w:r w:rsidRPr="006E6EA8">
        <w:rPr>
          <w:rFonts w:eastAsia="TimesNewRomanPSMT"/>
          <w:b/>
          <w:sz w:val="28"/>
          <w:szCs w:val="28"/>
        </w:rPr>
        <w:t xml:space="preserve">1.Опишите </w:t>
      </w:r>
      <w:r w:rsidR="00DA0C88" w:rsidRPr="006E6EA8">
        <w:rPr>
          <w:rFonts w:eastAsia="TimesNewRomanPSMT"/>
          <w:b/>
          <w:sz w:val="28"/>
          <w:szCs w:val="28"/>
        </w:rPr>
        <w:t xml:space="preserve">  </w:t>
      </w:r>
      <w:r w:rsidRPr="006E6EA8">
        <w:rPr>
          <w:rFonts w:eastAsia="TimesNewRomanPSMT"/>
          <w:b/>
          <w:sz w:val="28"/>
          <w:szCs w:val="28"/>
        </w:rPr>
        <w:t xml:space="preserve">виды растений </w:t>
      </w:r>
      <w:r>
        <w:rPr>
          <w:rFonts w:eastAsia="TimesNewRomanPSMT"/>
          <w:b/>
          <w:sz w:val="28"/>
          <w:szCs w:val="28"/>
        </w:rPr>
        <w:t>(на картинке)</w:t>
      </w:r>
      <w:r w:rsidR="00DA0C88" w:rsidRPr="006E6EA8">
        <w:rPr>
          <w:rFonts w:eastAsia="TimesNewRomanPSMT"/>
          <w:b/>
          <w:sz w:val="28"/>
          <w:szCs w:val="28"/>
        </w:rPr>
        <w:t xml:space="preserve"> по следующему плану:</w:t>
      </w:r>
    </w:p>
    <w:p w:rsidR="00DA0C88" w:rsidRPr="00DA0C88" w:rsidRDefault="00DA0C88" w:rsidP="006E6E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 Название растения (русское, латинское), систематическое положение</w:t>
      </w:r>
    </w:p>
    <w:p w:rsidR="00DA0C88" w:rsidRPr="00DA0C88" w:rsidRDefault="00DA0C88" w:rsidP="00DA0C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A0C88">
        <w:rPr>
          <w:rFonts w:ascii="Times New Roman" w:eastAsia="TimesNewRomanPSMT" w:hAnsi="Times New Roman" w:cs="Times New Roman"/>
          <w:sz w:val="28"/>
          <w:szCs w:val="28"/>
        </w:rPr>
        <w:t>(отдел, класс, порядок, семейство); определение жизненной формы</w:t>
      </w:r>
    </w:p>
    <w:p w:rsidR="00DA0C88" w:rsidRPr="00DA0C88" w:rsidRDefault="00DA0C88" w:rsidP="00DA0C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(дерево, кустарник, </w:t>
      </w:r>
      <w:r w:rsidR="006E6EA8">
        <w:rPr>
          <w:rFonts w:ascii="Times New Roman" w:eastAsia="TimesNewRomanPSMT" w:hAnsi="Times New Roman" w:cs="Times New Roman"/>
          <w:sz w:val="28"/>
          <w:szCs w:val="28"/>
        </w:rPr>
        <w:t>травянистая растительность</w:t>
      </w: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), </w:t>
      </w:r>
      <w:proofErr w:type="gramStart"/>
      <w:r w:rsidRPr="00DA0C88">
        <w:rPr>
          <w:rFonts w:ascii="Times New Roman" w:eastAsia="TimesNewRomanPSMT" w:hAnsi="Times New Roman" w:cs="Times New Roman"/>
          <w:sz w:val="28"/>
          <w:szCs w:val="28"/>
        </w:rPr>
        <w:t>основные</w:t>
      </w:r>
      <w:proofErr w:type="gramEnd"/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 морфологические</w:t>
      </w:r>
    </w:p>
    <w:p w:rsidR="008654D6" w:rsidRDefault="00DA0C88" w:rsidP="006E6E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признаки, определяющие </w:t>
      </w:r>
      <w:r w:rsidR="006E6EA8">
        <w:rPr>
          <w:rFonts w:ascii="Times New Roman" w:eastAsia="TimesNewRomanPSMT" w:hAnsi="Times New Roman" w:cs="Times New Roman"/>
          <w:sz w:val="28"/>
          <w:szCs w:val="28"/>
        </w:rPr>
        <w:t>жизненную</w:t>
      </w: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 форму</w:t>
      </w:r>
      <w:r w:rsidR="006E6EA8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DA0C8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6E6EA8" w:rsidRPr="00E73DFB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E73DFB">
        <w:rPr>
          <w:rFonts w:ascii="Times New Roman" w:eastAsia="TimesNewRomanPSMT" w:hAnsi="Times New Roman" w:cs="Times New Roman"/>
          <w:b/>
          <w:sz w:val="28"/>
          <w:szCs w:val="28"/>
        </w:rPr>
        <w:t>1.1.</w:t>
      </w: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  <w:r w:rsidRPr="006E6EA8">
        <w:rPr>
          <w:rStyle w:val="a4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797550" cy="3426883"/>
            <wp:effectExtent l="19050" t="0" r="0" b="0"/>
            <wp:docPr id="23" name="Рисунок 23" descr="https://dogcatdog.ru/wp-content/uploads/9/2/8/9287289d02c0fdfeeed6e235a7828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gcatdog.ru/wp-content/uploads/9/2/8/9287289d02c0fdfeeed6e235a7828d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E73DFB" w:rsidRDefault="00E73DFB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E73DFB" w:rsidRDefault="00E73DFB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E73DFB" w:rsidRDefault="00E73DFB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E73DFB" w:rsidRPr="00E73DFB" w:rsidRDefault="00E73DFB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sz w:val="28"/>
          <w:szCs w:val="28"/>
        </w:rPr>
      </w:pPr>
      <w:r w:rsidRPr="00E73DFB">
        <w:rPr>
          <w:rStyle w:val="a4"/>
          <w:sz w:val="28"/>
          <w:szCs w:val="28"/>
        </w:rPr>
        <w:t>1.2.</w:t>
      </w: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  <w:r w:rsidRPr="006E6EA8">
        <w:rPr>
          <w:rStyle w:val="a4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524500" cy="3581400"/>
            <wp:effectExtent l="19050" t="0" r="0" b="0"/>
            <wp:docPr id="25" name="Рисунок 25" descr="https://www.plantarium.ru/dat/plants/6/686/638686_cd3d2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lantarium.ru/dat/plants/6/686/638686_cd3d25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</w:p>
    <w:p w:rsidR="006E6EA8" w:rsidRPr="00E73DFB" w:rsidRDefault="00E73DFB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sz w:val="28"/>
          <w:szCs w:val="28"/>
        </w:rPr>
      </w:pPr>
      <w:r w:rsidRPr="00E73DFB">
        <w:rPr>
          <w:rStyle w:val="a4"/>
          <w:sz w:val="28"/>
          <w:szCs w:val="28"/>
        </w:rPr>
        <w:t>1.3.</w:t>
      </w:r>
    </w:p>
    <w:p w:rsidR="006E6EA8" w:rsidRDefault="006E6EA8" w:rsidP="006E6E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b w:val="0"/>
          <w:sz w:val="28"/>
          <w:szCs w:val="28"/>
        </w:rPr>
      </w:pPr>
      <w:r w:rsidRPr="006E6EA8">
        <w:rPr>
          <w:rStyle w:val="a4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524500" cy="3381375"/>
            <wp:effectExtent l="19050" t="0" r="0" b="0"/>
            <wp:docPr id="26" name="Рисунок 26" descr="https://s16.stc.yc.kpcdn.net/share/i/12/11329956/wr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6.stc.yc.kpcdn.net/share/i/12/11329956/wr-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D6" w:rsidRDefault="008654D6" w:rsidP="008654D6">
      <w:pPr>
        <w:pStyle w:val="a3"/>
        <w:spacing w:line="360" w:lineRule="auto"/>
        <w:ind w:firstLine="0"/>
        <w:jc w:val="center"/>
        <w:rPr>
          <w:rStyle w:val="a4"/>
          <w:b w:val="0"/>
          <w:sz w:val="28"/>
          <w:szCs w:val="28"/>
        </w:rPr>
      </w:pPr>
    </w:p>
    <w:p w:rsidR="00E73DFB" w:rsidRDefault="00E73DFB" w:rsidP="008654D6">
      <w:pPr>
        <w:pStyle w:val="a3"/>
        <w:spacing w:line="360" w:lineRule="auto"/>
        <w:ind w:firstLine="0"/>
        <w:jc w:val="center"/>
        <w:rPr>
          <w:rStyle w:val="a4"/>
          <w:b w:val="0"/>
          <w:sz w:val="28"/>
          <w:szCs w:val="28"/>
        </w:rPr>
      </w:pPr>
    </w:p>
    <w:p w:rsidR="00E73DFB" w:rsidRDefault="00E73DFB" w:rsidP="008654D6">
      <w:pPr>
        <w:pStyle w:val="a3"/>
        <w:spacing w:line="360" w:lineRule="auto"/>
        <w:ind w:firstLine="0"/>
        <w:jc w:val="center"/>
        <w:rPr>
          <w:rStyle w:val="a4"/>
          <w:b w:val="0"/>
          <w:sz w:val="28"/>
          <w:szCs w:val="28"/>
        </w:rPr>
      </w:pPr>
    </w:p>
    <w:p w:rsidR="00E73DFB" w:rsidRPr="00E73DFB" w:rsidRDefault="00E73DFB" w:rsidP="00E73DFB">
      <w:pPr>
        <w:pStyle w:val="a3"/>
        <w:spacing w:line="360" w:lineRule="auto"/>
        <w:ind w:firstLine="0"/>
        <w:jc w:val="left"/>
        <w:rPr>
          <w:rStyle w:val="a4"/>
          <w:sz w:val="28"/>
          <w:szCs w:val="28"/>
        </w:rPr>
      </w:pPr>
      <w:r>
        <w:rPr>
          <w:rStyle w:val="a4"/>
          <w:b w:val="0"/>
          <w:sz w:val="28"/>
          <w:szCs w:val="28"/>
        </w:rPr>
        <w:lastRenderedPageBreak/>
        <w:t xml:space="preserve">  </w:t>
      </w:r>
      <w:r w:rsidRPr="00E73DFB">
        <w:rPr>
          <w:rStyle w:val="a4"/>
          <w:sz w:val="28"/>
          <w:szCs w:val="28"/>
        </w:rPr>
        <w:t>1.4.</w:t>
      </w:r>
    </w:p>
    <w:p w:rsidR="00646556" w:rsidRDefault="006E6EA8" w:rsidP="0064655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E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228975"/>
            <wp:effectExtent l="19050" t="0" r="0" b="0"/>
            <wp:docPr id="27" name="Рисунок 27" descr="https://img-fotki.yandex.ru/get/510121/185842039.91/0_1d26f1_9b6865d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510121/185842039.91/0_1d26f1_9b6865d6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38" cy="32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A8" w:rsidRDefault="00E73DFB" w:rsidP="0064655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</w:t>
      </w:r>
    </w:p>
    <w:p w:rsidR="006E6EA8" w:rsidRDefault="006E6EA8" w:rsidP="0064655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E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5076825"/>
            <wp:effectExtent l="19050" t="0" r="0" b="0"/>
            <wp:docPr id="28" name="Рисунок 28" descr="https://img-fotki.yandex.ru/get/9747/123064086.3c/0_ec05e_7d523e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9747/123064086.3c/0_ec05e_7d523e6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79" cy="50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B" w:rsidRDefault="008B594B" w:rsidP="0034588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8B594B" w:rsidRPr="000610D1" w:rsidRDefault="008B594B" w:rsidP="003458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8B594B" w:rsidRPr="00A93327" w:rsidRDefault="008B594B" w:rsidP="008B594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Косенко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 И.С. Определитель высших растений Северо-Западного Кавказа и </w:t>
      </w: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Предкавказья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И.С.Косенко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. – М.: Колос, 1970. – 612 </w:t>
      </w:r>
      <w:proofErr w:type="gramStart"/>
      <w:r w:rsidRPr="00A9332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933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594B" w:rsidRPr="00A93327" w:rsidRDefault="008B594B" w:rsidP="008B594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Шифферс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 Е.В. Растительность Северного Кавказа и его кормовые природные угодья / </w:t>
      </w: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Е.В.Шифферс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. – М.-Л.: Изд-во АН СССР, 1953. – 26 </w:t>
      </w:r>
      <w:proofErr w:type="gramStart"/>
      <w:r w:rsidRPr="00A9332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933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594B" w:rsidRPr="00A93327" w:rsidRDefault="008B594B" w:rsidP="008B594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Гроссгейм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 xml:space="preserve"> А.А. Флора Кавказа / </w:t>
      </w:r>
      <w:proofErr w:type="spellStart"/>
      <w:r w:rsidRPr="00A93327">
        <w:rPr>
          <w:rFonts w:ascii="Times New Roman" w:eastAsia="Times New Roman" w:hAnsi="Times New Roman" w:cs="Times New Roman"/>
          <w:sz w:val="28"/>
          <w:szCs w:val="28"/>
        </w:rPr>
        <w:t>А.А.Гроссгейм</w:t>
      </w:r>
      <w:proofErr w:type="spellEnd"/>
      <w:r w:rsidRPr="00A93327">
        <w:rPr>
          <w:rFonts w:ascii="Times New Roman" w:eastAsia="Times New Roman" w:hAnsi="Times New Roman" w:cs="Times New Roman"/>
          <w:sz w:val="28"/>
          <w:szCs w:val="28"/>
        </w:rPr>
        <w:t>. – М.-Л.: АН СССР, 1962. – Т.6. – 424 с.</w:t>
      </w:r>
    </w:p>
    <w:p w:rsidR="008B594B" w:rsidRPr="00A93327" w:rsidRDefault="008B594B" w:rsidP="008B594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327">
        <w:rPr>
          <w:rFonts w:ascii="Times New Roman" w:hAnsi="Times New Roman" w:cs="Times New Roman"/>
          <w:sz w:val="28"/>
          <w:szCs w:val="28"/>
        </w:rPr>
        <w:t xml:space="preserve">Красная книга Адыгеи. – Майкоп: Адыгея, 2000. – 415 </w:t>
      </w:r>
      <w:proofErr w:type="gramStart"/>
      <w:r w:rsidRPr="00A9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3327">
        <w:rPr>
          <w:rFonts w:ascii="Times New Roman" w:hAnsi="Times New Roman" w:cs="Times New Roman"/>
          <w:sz w:val="28"/>
          <w:szCs w:val="28"/>
        </w:rPr>
        <w:t>.</w:t>
      </w:r>
    </w:p>
    <w:p w:rsidR="008B594B" w:rsidRPr="00A93327" w:rsidRDefault="008B594B" w:rsidP="008B594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327">
        <w:rPr>
          <w:rFonts w:ascii="Times New Roman" w:hAnsi="Times New Roman" w:cs="Times New Roman"/>
          <w:sz w:val="28"/>
          <w:szCs w:val="28"/>
        </w:rPr>
        <w:t>Красная книга Адыгеи.- Часть 1.- Майкоп</w:t>
      </w:r>
      <w:proofErr w:type="gramStart"/>
      <w:r w:rsidRPr="00A9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3327">
        <w:rPr>
          <w:rFonts w:ascii="Times New Roman" w:hAnsi="Times New Roman" w:cs="Times New Roman"/>
          <w:sz w:val="28"/>
          <w:szCs w:val="28"/>
        </w:rPr>
        <w:t xml:space="preserve"> «Качество»,2012.- 340с.</w:t>
      </w:r>
    </w:p>
    <w:p w:rsidR="008B594B" w:rsidRDefault="008B594B" w:rsidP="008B594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327">
        <w:rPr>
          <w:rFonts w:ascii="Times New Roman" w:hAnsi="Times New Roman" w:cs="Times New Roman"/>
          <w:sz w:val="28"/>
          <w:szCs w:val="28"/>
        </w:rPr>
        <w:t>Красная книга Адыгеи.- Часть 2.- Майкоп</w:t>
      </w:r>
      <w:proofErr w:type="gramStart"/>
      <w:r w:rsidRPr="00A9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3327">
        <w:rPr>
          <w:rFonts w:ascii="Times New Roman" w:hAnsi="Times New Roman" w:cs="Times New Roman"/>
          <w:sz w:val="28"/>
          <w:szCs w:val="28"/>
        </w:rPr>
        <w:t xml:space="preserve"> «Качество»,2012.- 376 </w:t>
      </w:r>
      <w:proofErr w:type="gramStart"/>
      <w:r w:rsidRPr="00A9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3327">
        <w:rPr>
          <w:rFonts w:ascii="Times New Roman" w:hAnsi="Times New Roman" w:cs="Times New Roman"/>
          <w:sz w:val="28"/>
          <w:szCs w:val="28"/>
        </w:rPr>
        <w:t>.</w:t>
      </w:r>
    </w:p>
    <w:p w:rsidR="008B594B" w:rsidRDefault="008B594B" w:rsidP="008B594B">
      <w:pPr>
        <w:pStyle w:val="a7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594B" w:rsidRPr="00646556" w:rsidRDefault="008B594B" w:rsidP="0064655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B594B" w:rsidRPr="00646556" w:rsidSect="00AD0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556"/>
    <w:rsid w:val="00221F41"/>
    <w:rsid w:val="00235742"/>
    <w:rsid w:val="0034588C"/>
    <w:rsid w:val="00392620"/>
    <w:rsid w:val="00440C9E"/>
    <w:rsid w:val="00646556"/>
    <w:rsid w:val="006870DB"/>
    <w:rsid w:val="006E6EA8"/>
    <w:rsid w:val="00806900"/>
    <w:rsid w:val="008654D6"/>
    <w:rsid w:val="008B594B"/>
    <w:rsid w:val="00960241"/>
    <w:rsid w:val="009E484F"/>
    <w:rsid w:val="00AD007B"/>
    <w:rsid w:val="00AD58F5"/>
    <w:rsid w:val="00DA0C88"/>
    <w:rsid w:val="00E479AA"/>
    <w:rsid w:val="00E73DFB"/>
    <w:rsid w:val="00F6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4D6"/>
    <w:pPr>
      <w:spacing w:before="120" w:after="120" w:line="300" w:lineRule="atLeast"/>
      <w:ind w:firstLine="450"/>
      <w:jc w:val="both"/>
    </w:pPr>
    <w:rPr>
      <w:rFonts w:ascii="Times New Roman" w:eastAsiaTheme="minorEastAsia" w:hAnsi="Times New Roman" w:cs="Times New Roman"/>
      <w:color w:val="000000"/>
      <w:sz w:val="26"/>
      <w:szCs w:val="26"/>
      <w:lang w:eastAsia="ru-RU"/>
    </w:rPr>
  </w:style>
  <w:style w:type="character" w:styleId="a4">
    <w:name w:val="Strong"/>
    <w:basedOn w:val="a0"/>
    <w:uiPriority w:val="22"/>
    <w:qFormat/>
    <w:rsid w:val="008654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EA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594B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1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2022-05-26T18:59:00Z</dcterms:created>
  <dcterms:modified xsi:type="dcterms:W3CDTF">2022-06-09T11:10:00Z</dcterms:modified>
</cp:coreProperties>
</file>