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F2" w:rsidRDefault="00E221F2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05">
        <w:rPr>
          <w:rFonts w:ascii="Times New Roman" w:hAnsi="Times New Roman" w:cs="Times New Roman"/>
          <w:sz w:val="28"/>
          <w:szCs w:val="28"/>
        </w:rPr>
        <w:t>Так называемые «настоящие» многоклеточные (</w:t>
      </w:r>
      <w:proofErr w:type="spellStart"/>
      <w:r w:rsidRPr="00E14C05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E14C05">
        <w:rPr>
          <w:rFonts w:ascii="Times New Roman" w:hAnsi="Times New Roman" w:cs="Times New Roman"/>
          <w:sz w:val="28"/>
          <w:szCs w:val="28"/>
        </w:rPr>
        <w:t>), в свою очередь, делятся на два раздела: радиальные, обладающих множеством осей симметрии, и билатеральные, имеющие одну ось симметрии.</w:t>
      </w:r>
    </w:p>
    <w:p w:rsidR="00E221F2" w:rsidRDefault="00E221F2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тип Стрекающие или кишечнополостные.</w:t>
      </w:r>
    </w:p>
    <w:p w:rsidR="00E221F2" w:rsidRPr="00E221F2" w:rsidRDefault="00E221F2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 xml:space="preserve">Тип кишечнополостных включает три класса: </w:t>
      </w:r>
      <w:proofErr w:type="spellStart"/>
      <w:r w:rsidRPr="00E221F2">
        <w:rPr>
          <w:rFonts w:ascii="Times New Roman" w:hAnsi="Times New Roman" w:cs="Times New Roman"/>
          <w:b/>
          <w:sz w:val="28"/>
          <w:szCs w:val="28"/>
        </w:rPr>
        <w:t>гидрозои</w:t>
      </w:r>
      <w:proofErr w:type="spellEnd"/>
      <w:r w:rsidRPr="00E221F2">
        <w:rPr>
          <w:rFonts w:ascii="Times New Roman" w:hAnsi="Times New Roman" w:cs="Times New Roman"/>
          <w:b/>
          <w:sz w:val="28"/>
          <w:szCs w:val="28"/>
        </w:rPr>
        <w:t>, сцифоидные медузы, коралловые полипы</w:t>
      </w:r>
      <w:r w:rsidRPr="00E221F2">
        <w:rPr>
          <w:rFonts w:ascii="Times New Roman" w:hAnsi="Times New Roman" w:cs="Times New Roman"/>
          <w:sz w:val="28"/>
          <w:szCs w:val="28"/>
        </w:rPr>
        <w:t xml:space="preserve">, представители которых различаются между собой по степени сложности строения и по характеру поведенческой активности. Среди </w:t>
      </w:r>
      <w:proofErr w:type="gramStart"/>
      <w:r w:rsidRPr="00E221F2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E221F2">
        <w:rPr>
          <w:rFonts w:ascii="Times New Roman" w:hAnsi="Times New Roman" w:cs="Times New Roman"/>
          <w:sz w:val="28"/>
          <w:szCs w:val="28"/>
        </w:rPr>
        <w:t xml:space="preserve"> имеются прикрепленные формы – полипы и </w:t>
      </w:r>
      <w:proofErr w:type="spellStart"/>
      <w:r w:rsidRPr="00E221F2">
        <w:rPr>
          <w:rFonts w:ascii="Times New Roman" w:hAnsi="Times New Roman" w:cs="Times New Roman"/>
          <w:sz w:val="28"/>
          <w:szCs w:val="28"/>
        </w:rPr>
        <w:t>активноплавающие</w:t>
      </w:r>
      <w:proofErr w:type="spellEnd"/>
      <w:r w:rsidRPr="00E221F2">
        <w:rPr>
          <w:rFonts w:ascii="Times New Roman" w:hAnsi="Times New Roman" w:cs="Times New Roman"/>
          <w:sz w:val="28"/>
          <w:szCs w:val="28"/>
        </w:rPr>
        <w:t xml:space="preserve"> – медузы. </w:t>
      </w:r>
    </w:p>
    <w:p w:rsidR="007C50CE" w:rsidRDefault="00E221F2" w:rsidP="00E22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b/>
          <w:sz w:val="28"/>
          <w:szCs w:val="28"/>
        </w:rPr>
        <w:t xml:space="preserve">Впервые в эволюции нервная система возникает у </w:t>
      </w:r>
      <w:proofErr w:type="gramStart"/>
      <w:r w:rsidRPr="00E221F2">
        <w:rPr>
          <w:rFonts w:ascii="Times New Roman" w:hAnsi="Times New Roman" w:cs="Times New Roman"/>
          <w:b/>
          <w:sz w:val="28"/>
          <w:szCs w:val="28"/>
        </w:rPr>
        <w:t>кишечнополостных</w:t>
      </w:r>
      <w:proofErr w:type="gramEnd"/>
      <w:r w:rsidRPr="00E221F2">
        <w:rPr>
          <w:rFonts w:ascii="Times New Roman" w:hAnsi="Times New Roman" w:cs="Times New Roman"/>
          <w:sz w:val="28"/>
          <w:szCs w:val="28"/>
        </w:rPr>
        <w:t xml:space="preserve">, и представляет </w:t>
      </w:r>
      <w:r w:rsidRPr="00E221F2">
        <w:rPr>
          <w:rFonts w:ascii="Times New Roman" w:hAnsi="Times New Roman" w:cs="Times New Roman"/>
          <w:b/>
          <w:sz w:val="28"/>
          <w:szCs w:val="28"/>
        </w:rPr>
        <w:t>собой нервную сеть</w:t>
      </w:r>
      <w:r w:rsidRPr="00E221F2">
        <w:rPr>
          <w:rFonts w:ascii="Times New Roman" w:hAnsi="Times New Roman" w:cs="Times New Roman"/>
          <w:sz w:val="28"/>
          <w:szCs w:val="28"/>
        </w:rPr>
        <w:t xml:space="preserve">. </w:t>
      </w:r>
      <w:r w:rsidR="007C50CE" w:rsidRPr="009C3D61">
        <w:rPr>
          <w:rFonts w:ascii="Times New Roman" w:hAnsi="Times New Roman" w:cs="Times New Roman"/>
          <w:sz w:val="28"/>
          <w:szCs w:val="28"/>
        </w:rPr>
        <w:t xml:space="preserve">Отростки нервных клеток, </w:t>
      </w:r>
      <w:r w:rsidR="007C50CE" w:rsidRPr="008B05F9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7C50CE" w:rsidRPr="009C3D61">
        <w:rPr>
          <w:rFonts w:ascii="Times New Roman" w:hAnsi="Times New Roman" w:cs="Times New Roman"/>
          <w:b/>
          <w:sz w:val="28"/>
          <w:szCs w:val="28"/>
        </w:rPr>
        <w:t xml:space="preserve">в основании эпидермы, над мезоглеей, образуя нервное </w:t>
      </w:r>
      <w:proofErr w:type="gramStart"/>
      <w:r w:rsidR="007C50CE" w:rsidRPr="009C3D61">
        <w:rPr>
          <w:rFonts w:ascii="Times New Roman" w:hAnsi="Times New Roman" w:cs="Times New Roman"/>
          <w:b/>
          <w:sz w:val="28"/>
          <w:szCs w:val="28"/>
        </w:rPr>
        <w:t>сплетение</w:t>
      </w:r>
      <w:proofErr w:type="gramEnd"/>
      <w:r w:rsidR="007C50CE" w:rsidRPr="009C3D61">
        <w:rPr>
          <w:rFonts w:ascii="Times New Roman" w:hAnsi="Times New Roman" w:cs="Times New Roman"/>
          <w:sz w:val="28"/>
          <w:szCs w:val="28"/>
        </w:rPr>
        <w:t xml:space="preserve"> распространяясь на различные расстояния и образуя между собой </w:t>
      </w:r>
      <w:proofErr w:type="spellStart"/>
      <w:r w:rsidR="007C50CE" w:rsidRPr="009C3D61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="007C50CE" w:rsidRPr="009C3D61">
        <w:rPr>
          <w:rFonts w:ascii="Times New Roman" w:hAnsi="Times New Roman" w:cs="Times New Roman"/>
          <w:sz w:val="28"/>
          <w:szCs w:val="28"/>
        </w:rPr>
        <w:t xml:space="preserve"> контакты, </w:t>
      </w:r>
      <w:r w:rsidR="007C50CE" w:rsidRPr="009C3D61">
        <w:rPr>
          <w:rFonts w:ascii="Times New Roman" w:hAnsi="Times New Roman" w:cs="Times New Roman"/>
          <w:b/>
          <w:sz w:val="28"/>
          <w:szCs w:val="28"/>
        </w:rPr>
        <w:t>образуют двумерную нервную сеть</w:t>
      </w:r>
      <w:r w:rsidR="007C50CE" w:rsidRPr="009C3D61">
        <w:rPr>
          <w:rFonts w:ascii="Times New Roman" w:hAnsi="Times New Roman" w:cs="Times New Roman"/>
          <w:sz w:val="28"/>
          <w:szCs w:val="28"/>
        </w:rPr>
        <w:t xml:space="preserve">, проходящую </w:t>
      </w:r>
      <w:r w:rsidR="007C50CE" w:rsidRPr="006A34E5">
        <w:rPr>
          <w:rFonts w:ascii="Times New Roman" w:hAnsi="Times New Roman" w:cs="Times New Roman"/>
          <w:b/>
          <w:sz w:val="28"/>
          <w:szCs w:val="28"/>
        </w:rPr>
        <w:t>по всему телу животного</w:t>
      </w:r>
      <w:r w:rsidR="007C50CE" w:rsidRPr="009C3D61">
        <w:rPr>
          <w:rFonts w:ascii="Times New Roman" w:hAnsi="Times New Roman" w:cs="Times New Roman"/>
          <w:sz w:val="28"/>
          <w:szCs w:val="28"/>
        </w:rPr>
        <w:t>.</w:t>
      </w:r>
    </w:p>
    <w:p w:rsidR="00E221F2" w:rsidRDefault="00E221F2" w:rsidP="00E22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 xml:space="preserve">Важной функциональной особенностью </w:t>
      </w:r>
      <w:r w:rsidRPr="00E221F2">
        <w:rPr>
          <w:rFonts w:ascii="Times New Roman" w:hAnsi="Times New Roman" w:cs="Times New Roman"/>
          <w:b/>
          <w:sz w:val="28"/>
          <w:szCs w:val="28"/>
        </w:rPr>
        <w:t>нервных сетей является их способность к диффузному распространению возбуждения</w:t>
      </w:r>
      <w:r w:rsidRPr="00E221F2">
        <w:rPr>
          <w:rFonts w:ascii="Times New Roman" w:hAnsi="Times New Roman" w:cs="Times New Roman"/>
          <w:sz w:val="28"/>
          <w:szCs w:val="28"/>
        </w:rPr>
        <w:t>, что обусловлено преобладанием неполяризованных связей нейронов, входящих в состав нервных сетей.</w:t>
      </w:r>
    </w:p>
    <w:p w:rsidR="004B688C" w:rsidRDefault="004B688C" w:rsidP="00E22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61">
        <w:rPr>
          <w:rFonts w:ascii="Times New Roman" w:hAnsi="Times New Roman" w:cs="Times New Roman"/>
          <w:sz w:val="28"/>
          <w:szCs w:val="28"/>
        </w:rPr>
        <w:t xml:space="preserve">Нервные клетки обладают </w:t>
      </w:r>
      <w:r w:rsidRPr="006A34E5">
        <w:rPr>
          <w:rFonts w:ascii="Times New Roman" w:hAnsi="Times New Roman" w:cs="Times New Roman"/>
          <w:b/>
          <w:sz w:val="28"/>
          <w:szCs w:val="28"/>
        </w:rPr>
        <w:t>спонтанной активностью</w:t>
      </w:r>
      <w:r w:rsidRPr="009C3D61">
        <w:rPr>
          <w:rFonts w:ascii="Times New Roman" w:hAnsi="Times New Roman" w:cs="Times New Roman"/>
          <w:sz w:val="28"/>
          <w:szCs w:val="28"/>
        </w:rPr>
        <w:t xml:space="preserve">, которая распространяется по нервной сети </w:t>
      </w:r>
      <w:r w:rsidRPr="006A34E5">
        <w:rPr>
          <w:rFonts w:ascii="Times New Roman" w:hAnsi="Times New Roman" w:cs="Times New Roman"/>
          <w:b/>
          <w:sz w:val="28"/>
          <w:szCs w:val="28"/>
        </w:rPr>
        <w:t>медленно и диффузно</w:t>
      </w:r>
      <w:r w:rsidRPr="009C3D61">
        <w:rPr>
          <w:rFonts w:ascii="Times New Roman" w:hAnsi="Times New Roman" w:cs="Times New Roman"/>
          <w:sz w:val="28"/>
          <w:szCs w:val="28"/>
        </w:rPr>
        <w:t xml:space="preserve"> и обеспечивает плавательные движения.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>Скорость проведения возбуждения в нервных сетях невелика – 3-14 см/сек для сетей из медленных волокон и 120 см/сек – для сетей из быстрых крупных волокон.</w:t>
      </w:r>
    </w:p>
    <w:p w:rsidR="007C50CE" w:rsidRDefault="007C50CE" w:rsidP="00E22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5F9">
        <w:rPr>
          <w:rFonts w:ascii="Times New Roman" w:hAnsi="Times New Roman" w:cs="Times New Roman"/>
          <w:sz w:val="28"/>
          <w:szCs w:val="28"/>
        </w:rPr>
        <w:t>Сцифоидные</w:t>
      </w:r>
      <w:proofErr w:type="gramEnd"/>
      <w:r w:rsidRPr="008B05F9">
        <w:rPr>
          <w:rFonts w:ascii="Times New Roman" w:hAnsi="Times New Roman" w:cs="Times New Roman"/>
          <w:sz w:val="28"/>
          <w:szCs w:val="28"/>
        </w:rPr>
        <w:t xml:space="preserve"> и гидроидные характеризуются преимущественным развитием </w:t>
      </w:r>
      <w:proofErr w:type="spellStart"/>
      <w:r w:rsidRPr="009C3D61">
        <w:rPr>
          <w:rFonts w:ascii="Times New Roman" w:hAnsi="Times New Roman" w:cs="Times New Roman"/>
          <w:b/>
          <w:sz w:val="28"/>
          <w:szCs w:val="28"/>
        </w:rPr>
        <w:t>эпидермальной</w:t>
      </w:r>
      <w:proofErr w:type="spellEnd"/>
      <w:r w:rsidRPr="009C3D61">
        <w:rPr>
          <w:rFonts w:ascii="Times New Roman" w:hAnsi="Times New Roman" w:cs="Times New Roman"/>
          <w:b/>
          <w:sz w:val="28"/>
          <w:szCs w:val="28"/>
        </w:rPr>
        <w:t xml:space="preserve"> нервной системой</w:t>
      </w:r>
      <w:r w:rsidRPr="008B05F9">
        <w:rPr>
          <w:rFonts w:ascii="Times New Roman" w:hAnsi="Times New Roman" w:cs="Times New Roman"/>
          <w:sz w:val="28"/>
          <w:szCs w:val="28"/>
        </w:rPr>
        <w:t xml:space="preserve">. В ходе онтогенеза, первые нервные клетки дифференцируются еще в процессе формирования личинки </w:t>
      </w:r>
      <w:proofErr w:type="spellStart"/>
      <w:r w:rsidRPr="008B05F9">
        <w:rPr>
          <w:rFonts w:ascii="Times New Roman" w:hAnsi="Times New Roman" w:cs="Times New Roman"/>
          <w:sz w:val="28"/>
          <w:szCs w:val="28"/>
        </w:rPr>
        <w:t>планулы</w:t>
      </w:r>
      <w:proofErr w:type="spellEnd"/>
      <w:r w:rsidRPr="008B05F9">
        <w:rPr>
          <w:rFonts w:ascii="Times New Roman" w:hAnsi="Times New Roman" w:cs="Times New Roman"/>
          <w:sz w:val="28"/>
          <w:szCs w:val="28"/>
        </w:rPr>
        <w:t xml:space="preserve">. Как правило, большая часть нервных клеток </w:t>
      </w:r>
      <w:proofErr w:type="spellStart"/>
      <w:r w:rsidRPr="008B05F9">
        <w:rPr>
          <w:rFonts w:ascii="Times New Roman" w:hAnsi="Times New Roman" w:cs="Times New Roman"/>
          <w:sz w:val="28"/>
          <w:szCs w:val="28"/>
        </w:rPr>
        <w:t>планул</w:t>
      </w:r>
      <w:proofErr w:type="spellEnd"/>
      <w:r w:rsidRPr="008B05F9">
        <w:rPr>
          <w:rFonts w:ascii="Times New Roman" w:hAnsi="Times New Roman" w:cs="Times New Roman"/>
          <w:sz w:val="28"/>
          <w:szCs w:val="28"/>
        </w:rPr>
        <w:t xml:space="preserve"> сосредоточена в эктодерме передней половины личинки.</w:t>
      </w:r>
    </w:p>
    <w:p w:rsidR="004B688C" w:rsidRDefault="004B688C" w:rsidP="00E22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Pr="004B688C">
        <w:rPr>
          <w:rFonts w:ascii="Times New Roman" w:hAnsi="Times New Roman" w:cs="Times New Roman"/>
          <w:b/>
          <w:sz w:val="28"/>
          <w:szCs w:val="28"/>
        </w:rPr>
        <w:t>что с началом метаморфоза нервные клетки дегенерируют</w:t>
      </w:r>
      <w:r w:rsidRPr="00F27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превращении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медузоидной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стадии в гидроидную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исчезновении реакции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например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E16">
        <w:rPr>
          <w:rFonts w:ascii="Times New Roman" w:hAnsi="Times New Roman" w:cs="Times New Roman"/>
          <w:sz w:val="28"/>
          <w:szCs w:val="28"/>
        </w:rPr>
        <w:t xml:space="preserve">однако после завершения формирования первичного </w:t>
      </w:r>
      <w:proofErr w:type="spellStart"/>
      <w:r w:rsidRPr="00DD6E16">
        <w:rPr>
          <w:rFonts w:ascii="Times New Roman" w:hAnsi="Times New Roman" w:cs="Times New Roman"/>
          <w:sz w:val="28"/>
          <w:szCs w:val="28"/>
        </w:rPr>
        <w:t>сцифополипа</w:t>
      </w:r>
      <w:proofErr w:type="spellEnd"/>
      <w:r w:rsidRPr="00DD6E16">
        <w:rPr>
          <w:rFonts w:ascii="Times New Roman" w:hAnsi="Times New Roman" w:cs="Times New Roman"/>
          <w:sz w:val="28"/>
          <w:szCs w:val="28"/>
        </w:rPr>
        <w:t xml:space="preserve">, где эпидерме находятся крупные </w:t>
      </w:r>
      <w:proofErr w:type="spellStart"/>
      <w:r w:rsidRPr="00DD6E16">
        <w:rPr>
          <w:rFonts w:ascii="Times New Roman" w:hAnsi="Times New Roman" w:cs="Times New Roman"/>
          <w:sz w:val="28"/>
          <w:szCs w:val="28"/>
        </w:rPr>
        <w:t>неотростчатые</w:t>
      </w:r>
      <w:proofErr w:type="spellEnd"/>
      <w:r w:rsidRPr="00DD6E16">
        <w:rPr>
          <w:rFonts w:ascii="Times New Roman" w:hAnsi="Times New Roman" w:cs="Times New Roman"/>
          <w:sz w:val="28"/>
          <w:szCs w:val="28"/>
        </w:rPr>
        <w:t xml:space="preserve"> округлые клетки, локализовано в щупальцах</w:t>
      </w:r>
      <w:r>
        <w:t xml:space="preserve"> </w:t>
      </w:r>
      <w:r w:rsidRPr="00F27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7882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F27882">
        <w:rPr>
          <w:rFonts w:ascii="Times New Roman" w:hAnsi="Times New Roman" w:cs="Times New Roman"/>
          <w:sz w:val="28"/>
          <w:szCs w:val="28"/>
        </w:rPr>
        <w:t>, 2013).</w:t>
      </w:r>
    </w:p>
    <w:p w:rsidR="004B688C" w:rsidRDefault="004B688C" w:rsidP="00E221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F2">
        <w:rPr>
          <w:rFonts w:ascii="Times New Roman" w:hAnsi="Times New Roman" w:cs="Times New Roman"/>
          <w:b/>
          <w:sz w:val="28"/>
          <w:szCs w:val="28"/>
        </w:rPr>
        <w:t xml:space="preserve">У гидрантов организация нервной системы сложнее, чем у </w:t>
      </w:r>
      <w:proofErr w:type="spellStart"/>
      <w:r w:rsidRPr="00E221F2">
        <w:rPr>
          <w:rFonts w:ascii="Times New Roman" w:hAnsi="Times New Roman" w:cs="Times New Roman"/>
          <w:b/>
          <w:sz w:val="28"/>
          <w:szCs w:val="28"/>
        </w:rPr>
        <w:t>сцифополипов</w:t>
      </w:r>
      <w:proofErr w:type="spellEnd"/>
      <w:r w:rsidRPr="00E221F2">
        <w:rPr>
          <w:rFonts w:ascii="Times New Roman" w:hAnsi="Times New Roman" w:cs="Times New Roman"/>
          <w:b/>
          <w:sz w:val="28"/>
          <w:szCs w:val="28"/>
        </w:rPr>
        <w:t>.</w:t>
      </w:r>
    </w:p>
    <w:p w:rsidR="004B688C" w:rsidRDefault="004B688C" w:rsidP="004B6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D61">
        <w:rPr>
          <w:rFonts w:ascii="Times New Roman" w:hAnsi="Times New Roman" w:cs="Times New Roman"/>
          <w:b/>
          <w:sz w:val="28"/>
          <w:szCs w:val="28"/>
        </w:rPr>
        <w:lastRenderedPageBreak/>
        <w:t>Медузоидная</w:t>
      </w:r>
      <w:proofErr w:type="spellEnd"/>
      <w:r w:rsidRPr="009C3D61">
        <w:rPr>
          <w:rFonts w:ascii="Times New Roman" w:hAnsi="Times New Roman" w:cs="Times New Roman"/>
          <w:b/>
          <w:sz w:val="28"/>
          <w:szCs w:val="28"/>
        </w:rPr>
        <w:t xml:space="preserve"> стадия развития</w:t>
      </w:r>
      <w:r w:rsidRPr="008B05F9">
        <w:rPr>
          <w:rFonts w:ascii="Times New Roman" w:hAnsi="Times New Roman" w:cs="Times New Roman"/>
          <w:sz w:val="28"/>
          <w:szCs w:val="28"/>
        </w:rPr>
        <w:t xml:space="preserve"> также характеризуется хорошо развитой нервной системой. </w:t>
      </w:r>
    </w:p>
    <w:p w:rsidR="004B688C" w:rsidRDefault="004B688C" w:rsidP="004B6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89185" cy="299120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737" t="4317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32" cy="299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F2" w:rsidRPr="00E221F2" w:rsidRDefault="00E221F2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 xml:space="preserve">Возникающая нервная сеть пронизывает тело животного, связывая чувствительные клетки с мышечными и железистыми клетками. Меньше нервных клеток отмечается в энтодерме кишечнополостных. </w:t>
      </w:r>
    </w:p>
    <w:p w:rsidR="007C50CE" w:rsidRDefault="00E221F2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 xml:space="preserve">Согласно классическим представлениям В.Н. Беклемишева (1964), родоначальником нервных элементов могли быть полифункциональные </w:t>
      </w:r>
      <w:proofErr w:type="spellStart"/>
      <w:r w:rsidRPr="00E221F2">
        <w:rPr>
          <w:rFonts w:ascii="Times New Roman" w:hAnsi="Times New Roman" w:cs="Times New Roman"/>
          <w:sz w:val="28"/>
          <w:szCs w:val="28"/>
        </w:rPr>
        <w:t>эктодермальные</w:t>
      </w:r>
      <w:proofErr w:type="spellEnd"/>
      <w:r w:rsidRPr="00E221F2">
        <w:rPr>
          <w:rFonts w:ascii="Times New Roman" w:hAnsi="Times New Roman" w:cs="Times New Roman"/>
          <w:sz w:val="28"/>
          <w:szCs w:val="28"/>
        </w:rPr>
        <w:t xml:space="preserve"> клетки, которые в результате дифференциации дали начало как сократительным элементам, так и нервным элементам. Первичной формой нейронов были чувствительные клетки. </w:t>
      </w:r>
      <w:proofErr w:type="gramStart"/>
      <w:r w:rsidRPr="00E221F2">
        <w:rPr>
          <w:rFonts w:ascii="Times New Roman" w:hAnsi="Times New Roman" w:cs="Times New Roman"/>
          <w:sz w:val="28"/>
          <w:szCs w:val="28"/>
        </w:rPr>
        <w:t>В дальнейшем по мере утраты связи с поверхностью тела чувствительные клетки стали исходным материалом для дифференциации на ассоциативно-двигательных клетки</w:t>
      </w:r>
      <w:proofErr w:type="gramEnd"/>
      <w:r w:rsidRPr="00E221F2">
        <w:rPr>
          <w:rFonts w:ascii="Times New Roman" w:hAnsi="Times New Roman" w:cs="Times New Roman"/>
          <w:sz w:val="28"/>
          <w:szCs w:val="28"/>
        </w:rPr>
        <w:t xml:space="preserve">, ассоциативные и </w:t>
      </w:r>
      <w:proofErr w:type="spellStart"/>
      <w:r w:rsidRPr="00E221F2">
        <w:rPr>
          <w:rFonts w:ascii="Times New Roman" w:hAnsi="Times New Roman" w:cs="Times New Roman"/>
          <w:sz w:val="28"/>
          <w:szCs w:val="28"/>
        </w:rPr>
        <w:t>мотонейроны</w:t>
      </w:r>
      <w:proofErr w:type="spellEnd"/>
      <w:r w:rsidRPr="00E22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61">
        <w:rPr>
          <w:rFonts w:ascii="Times New Roman" w:hAnsi="Times New Roman" w:cs="Times New Roman"/>
          <w:sz w:val="28"/>
          <w:szCs w:val="28"/>
        </w:rPr>
        <w:t>Ее входами служат различные сенсорные клетки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34E5">
        <w:rPr>
          <w:rFonts w:ascii="Times New Roman" w:hAnsi="Times New Roman" w:cs="Times New Roman"/>
          <w:b/>
          <w:sz w:val="28"/>
          <w:szCs w:val="28"/>
        </w:rPr>
        <w:t>которые рассеяны по всему телу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3D61">
        <w:rPr>
          <w:rFonts w:ascii="Times New Roman" w:hAnsi="Times New Roman" w:cs="Times New Roman"/>
          <w:sz w:val="28"/>
          <w:szCs w:val="28"/>
        </w:rPr>
        <w:t xml:space="preserve">: </w:t>
      </w:r>
      <w:r w:rsidRPr="006A34E5">
        <w:rPr>
          <w:rFonts w:ascii="Times New Roman" w:hAnsi="Times New Roman" w:cs="Times New Roman"/>
          <w:b/>
          <w:sz w:val="28"/>
          <w:szCs w:val="28"/>
        </w:rPr>
        <w:t>сенсорные ямки</w:t>
      </w:r>
      <w:r w:rsidRPr="009C3D61">
        <w:rPr>
          <w:rFonts w:ascii="Times New Roman" w:hAnsi="Times New Roman" w:cs="Times New Roman"/>
          <w:sz w:val="28"/>
          <w:szCs w:val="28"/>
        </w:rPr>
        <w:t xml:space="preserve"> (хеморецепция), </w:t>
      </w:r>
      <w:r w:rsidRPr="006A34E5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C3D61">
        <w:rPr>
          <w:rFonts w:ascii="Times New Roman" w:hAnsi="Times New Roman" w:cs="Times New Roman"/>
          <w:sz w:val="28"/>
          <w:szCs w:val="28"/>
        </w:rPr>
        <w:t xml:space="preserve"> (точечные глаза), </w:t>
      </w:r>
      <w:proofErr w:type="spellStart"/>
      <w:r w:rsidRPr="006A34E5">
        <w:rPr>
          <w:rFonts w:ascii="Times New Roman" w:hAnsi="Times New Roman" w:cs="Times New Roman"/>
          <w:b/>
          <w:sz w:val="28"/>
          <w:szCs w:val="28"/>
        </w:rPr>
        <w:t>статоцисты</w:t>
      </w:r>
      <w:proofErr w:type="spellEnd"/>
      <w:r w:rsidRPr="009C3D61">
        <w:rPr>
          <w:rFonts w:ascii="Times New Roman" w:hAnsi="Times New Roman" w:cs="Times New Roman"/>
          <w:sz w:val="28"/>
          <w:szCs w:val="28"/>
        </w:rPr>
        <w:t xml:space="preserve"> (гравитационная чувствительность) или </w:t>
      </w:r>
      <w:r w:rsidRPr="006A34E5">
        <w:rPr>
          <w:rFonts w:ascii="Times New Roman" w:hAnsi="Times New Roman" w:cs="Times New Roman"/>
          <w:b/>
          <w:sz w:val="28"/>
          <w:szCs w:val="28"/>
        </w:rPr>
        <w:t>тактильные рецепторы</w:t>
      </w:r>
      <w:r w:rsidRPr="009C3D61">
        <w:rPr>
          <w:rFonts w:ascii="Times New Roman" w:hAnsi="Times New Roman" w:cs="Times New Roman"/>
          <w:sz w:val="28"/>
          <w:szCs w:val="28"/>
        </w:rPr>
        <w:t xml:space="preserve">. Отростки нервных клеток идут к </w:t>
      </w:r>
      <w:r w:rsidRPr="006A34E5">
        <w:rPr>
          <w:rFonts w:ascii="Times New Roman" w:hAnsi="Times New Roman" w:cs="Times New Roman"/>
          <w:b/>
          <w:sz w:val="28"/>
          <w:szCs w:val="28"/>
        </w:rPr>
        <w:t>сократительным эпителиальным клеткам</w:t>
      </w:r>
      <w:r w:rsidRPr="009C3D61">
        <w:rPr>
          <w:rFonts w:ascii="Times New Roman" w:hAnsi="Times New Roman" w:cs="Times New Roman"/>
          <w:sz w:val="28"/>
          <w:szCs w:val="28"/>
        </w:rPr>
        <w:t xml:space="preserve">, расположенным под колоколом медузы, что обеспечивает </w:t>
      </w:r>
      <w:r w:rsidRPr="006A34E5">
        <w:rPr>
          <w:rFonts w:ascii="Times New Roman" w:hAnsi="Times New Roman" w:cs="Times New Roman"/>
          <w:b/>
          <w:sz w:val="28"/>
          <w:szCs w:val="28"/>
        </w:rPr>
        <w:t>рефлексы</w:t>
      </w:r>
      <w:r w:rsidRPr="009C3D61">
        <w:rPr>
          <w:rFonts w:ascii="Times New Roman" w:hAnsi="Times New Roman" w:cs="Times New Roman"/>
          <w:sz w:val="28"/>
          <w:szCs w:val="28"/>
        </w:rPr>
        <w:t xml:space="preserve">, </w:t>
      </w:r>
      <w:r w:rsidRPr="006A34E5">
        <w:rPr>
          <w:rFonts w:ascii="Times New Roman" w:hAnsi="Times New Roman" w:cs="Times New Roman"/>
          <w:b/>
          <w:sz w:val="28"/>
          <w:szCs w:val="28"/>
        </w:rPr>
        <w:t>восстанавливающие положение тела в пространстве</w:t>
      </w:r>
      <w:r w:rsidRPr="009C3D61">
        <w:rPr>
          <w:rFonts w:ascii="Times New Roman" w:hAnsi="Times New Roman" w:cs="Times New Roman"/>
          <w:sz w:val="28"/>
          <w:szCs w:val="28"/>
        </w:rPr>
        <w:t>.</w:t>
      </w:r>
    </w:p>
    <w:p w:rsidR="007C50CE" w:rsidRDefault="00E221F2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 xml:space="preserve">Для первичных нейронов кишечнополостных характерна функциональная эквивалентность клеточных отростков, которые ещё не разделяются </w:t>
      </w:r>
      <w:r w:rsidRPr="007C50CE">
        <w:rPr>
          <w:rFonts w:ascii="Times New Roman" w:hAnsi="Times New Roman" w:cs="Times New Roman"/>
          <w:b/>
          <w:sz w:val="28"/>
          <w:szCs w:val="28"/>
        </w:rPr>
        <w:t>на аксоны и дендриты</w:t>
      </w:r>
      <w:r w:rsidRPr="00E221F2">
        <w:rPr>
          <w:rFonts w:ascii="Times New Roman" w:hAnsi="Times New Roman" w:cs="Times New Roman"/>
          <w:sz w:val="28"/>
          <w:szCs w:val="28"/>
        </w:rPr>
        <w:t xml:space="preserve">. </w:t>
      </w:r>
      <w:r w:rsidRPr="007C50CE">
        <w:rPr>
          <w:rFonts w:ascii="Times New Roman" w:hAnsi="Times New Roman" w:cs="Times New Roman"/>
          <w:b/>
          <w:sz w:val="28"/>
          <w:szCs w:val="28"/>
        </w:rPr>
        <w:t xml:space="preserve">Нейроны не </w:t>
      </w:r>
      <w:proofErr w:type="gramStart"/>
      <w:r w:rsidRPr="007C50CE">
        <w:rPr>
          <w:rFonts w:ascii="Times New Roman" w:hAnsi="Times New Roman" w:cs="Times New Roman"/>
          <w:b/>
          <w:sz w:val="28"/>
          <w:szCs w:val="28"/>
        </w:rPr>
        <w:t>поляризованы</w:t>
      </w:r>
      <w:proofErr w:type="gramEnd"/>
      <w:r w:rsidRPr="007C50CE">
        <w:rPr>
          <w:rFonts w:ascii="Times New Roman" w:hAnsi="Times New Roman" w:cs="Times New Roman"/>
          <w:b/>
          <w:sz w:val="28"/>
          <w:szCs w:val="28"/>
        </w:rPr>
        <w:t xml:space="preserve"> и нервная сеть проводит возбуждение во всех направлениях</w:t>
      </w:r>
      <w:r w:rsidRPr="00E221F2">
        <w:rPr>
          <w:rFonts w:ascii="Times New Roman" w:hAnsi="Times New Roman" w:cs="Times New Roman"/>
          <w:sz w:val="28"/>
          <w:szCs w:val="28"/>
        </w:rPr>
        <w:t xml:space="preserve">. Распространению нервного возбуждения сопутствует волна мышечного сокращения. 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Характерной особенностью </w:t>
      </w:r>
      <w:r w:rsidRPr="00493025">
        <w:rPr>
          <w:rFonts w:ascii="Times New Roman" w:hAnsi="Times New Roman" w:cs="Times New Roman"/>
          <w:b/>
          <w:sz w:val="28"/>
          <w:szCs w:val="28"/>
        </w:rPr>
        <w:t>нервной сети кишечнополостных</w:t>
      </w:r>
      <w:r w:rsidRPr="00493025">
        <w:rPr>
          <w:rFonts w:ascii="Times New Roman" w:hAnsi="Times New Roman" w:cs="Times New Roman"/>
          <w:sz w:val="28"/>
          <w:szCs w:val="28"/>
        </w:rPr>
        <w:t xml:space="preserve"> является автономность </w:t>
      </w:r>
      <w:r w:rsidRPr="00493025">
        <w:rPr>
          <w:rFonts w:ascii="Times New Roman" w:hAnsi="Times New Roman" w:cs="Times New Roman"/>
          <w:b/>
          <w:sz w:val="28"/>
          <w:szCs w:val="28"/>
        </w:rPr>
        <w:t>местных реакций отдельных участков тела</w:t>
      </w:r>
      <w:r w:rsidRPr="00493025">
        <w:rPr>
          <w:rFonts w:ascii="Times New Roman" w:hAnsi="Times New Roman" w:cs="Times New Roman"/>
          <w:sz w:val="28"/>
          <w:szCs w:val="28"/>
        </w:rPr>
        <w:t xml:space="preserve">, основанная </w:t>
      </w:r>
      <w:r w:rsidRPr="00493025">
        <w:rPr>
          <w:rFonts w:ascii="Times New Roman" w:hAnsi="Times New Roman" w:cs="Times New Roman"/>
          <w:b/>
          <w:sz w:val="28"/>
          <w:szCs w:val="28"/>
        </w:rPr>
        <w:t>на наличии в каждом участке тела чувствительных, двигательных клеток и мускула-исполнителя, связанных между собой</w:t>
      </w:r>
      <w:r w:rsidRPr="00493025">
        <w:rPr>
          <w:rFonts w:ascii="Times New Roman" w:hAnsi="Times New Roman" w:cs="Times New Roman"/>
          <w:sz w:val="28"/>
          <w:szCs w:val="28"/>
        </w:rPr>
        <w:t>.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F9">
        <w:rPr>
          <w:rFonts w:ascii="Times New Roman" w:hAnsi="Times New Roman" w:cs="Times New Roman"/>
          <w:sz w:val="28"/>
          <w:szCs w:val="28"/>
        </w:rPr>
        <w:t xml:space="preserve">Распределение нервных клеток и их отростков, как правило, </w:t>
      </w:r>
      <w:r w:rsidRPr="009C3D61">
        <w:rPr>
          <w:rFonts w:ascii="Times New Roman" w:hAnsi="Times New Roman" w:cs="Times New Roman"/>
          <w:b/>
          <w:sz w:val="28"/>
          <w:szCs w:val="28"/>
        </w:rPr>
        <w:t>неравномерно по телу животного</w:t>
      </w:r>
      <w:r w:rsidRPr="008B05F9">
        <w:rPr>
          <w:rFonts w:ascii="Times New Roman" w:hAnsi="Times New Roman" w:cs="Times New Roman"/>
          <w:sz w:val="28"/>
          <w:szCs w:val="28"/>
        </w:rPr>
        <w:t>.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b/>
          <w:sz w:val="28"/>
          <w:szCs w:val="28"/>
        </w:rPr>
        <w:t>Нервные сети</w:t>
      </w:r>
      <w:r w:rsidRPr="00493025">
        <w:rPr>
          <w:rFonts w:ascii="Times New Roman" w:hAnsi="Times New Roman" w:cs="Times New Roman"/>
          <w:sz w:val="28"/>
          <w:szCs w:val="28"/>
        </w:rPr>
        <w:t xml:space="preserve"> многих видов кишечнополостных </w:t>
      </w:r>
      <w:r w:rsidRPr="00493025">
        <w:rPr>
          <w:rFonts w:ascii="Times New Roman" w:hAnsi="Times New Roman" w:cs="Times New Roman"/>
          <w:b/>
          <w:sz w:val="28"/>
          <w:szCs w:val="28"/>
        </w:rPr>
        <w:t>могут достаточно эффективно координировать общую двигательную активность</w:t>
      </w:r>
      <w:r w:rsidRPr="00493025">
        <w:rPr>
          <w:rFonts w:ascii="Times New Roman" w:hAnsi="Times New Roman" w:cs="Times New Roman"/>
          <w:sz w:val="28"/>
          <w:szCs w:val="28"/>
        </w:rPr>
        <w:t xml:space="preserve"> этих животных, что связано с наличием </w:t>
      </w:r>
      <w:r w:rsidRPr="00493025">
        <w:rPr>
          <w:rFonts w:ascii="Times New Roman" w:hAnsi="Times New Roman" w:cs="Times New Roman"/>
          <w:b/>
          <w:sz w:val="28"/>
          <w:szCs w:val="28"/>
        </w:rPr>
        <w:t>определенной дифференцировки нервной сети</w:t>
      </w:r>
      <w:r w:rsidRPr="00493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sz w:val="28"/>
          <w:szCs w:val="28"/>
        </w:rPr>
        <w:t xml:space="preserve">Активно плавающие медузы, стоящие на более высоком уровне развития, чем прикрепленные формы полипов, характеризуются более сложной организацией нервной системы и ее функцией, более сложным развитием органов чувств. В </w:t>
      </w:r>
      <w:proofErr w:type="spellStart"/>
      <w:r w:rsidRPr="00493025">
        <w:rPr>
          <w:rFonts w:ascii="Times New Roman" w:hAnsi="Times New Roman" w:cs="Times New Roman"/>
          <w:sz w:val="28"/>
          <w:szCs w:val="28"/>
        </w:rPr>
        <w:t>ропалиях</w:t>
      </w:r>
      <w:proofErr w:type="spellEnd"/>
      <w:r w:rsidRPr="00493025">
        <w:rPr>
          <w:rFonts w:ascii="Times New Roman" w:hAnsi="Times New Roman" w:cs="Times New Roman"/>
          <w:sz w:val="28"/>
          <w:szCs w:val="28"/>
        </w:rPr>
        <w:t xml:space="preserve"> колокола медуз формируются сенсорные органы: «глазки», воспринимающие свет и </w:t>
      </w:r>
      <w:proofErr w:type="spellStart"/>
      <w:r w:rsidRPr="00493025">
        <w:rPr>
          <w:rFonts w:ascii="Times New Roman" w:hAnsi="Times New Roman" w:cs="Times New Roman"/>
          <w:sz w:val="28"/>
          <w:szCs w:val="28"/>
        </w:rPr>
        <w:t>статоцисты</w:t>
      </w:r>
      <w:proofErr w:type="spellEnd"/>
      <w:r w:rsidRPr="00493025">
        <w:rPr>
          <w:rFonts w:ascii="Times New Roman" w:hAnsi="Times New Roman" w:cs="Times New Roman"/>
          <w:sz w:val="28"/>
          <w:szCs w:val="28"/>
        </w:rPr>
        <w:t xml:space="preserve">, регулирующие изменения положения тела у медузы в пространстве. </w:t>
      </w:r>
    </w:p>
    <w:p w:rsidR="007C50CE" w:rsidRDefault="007C50CE" w:rsidP="007C5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sz w:val="28"/>
          <w:szCs w:val="28"/>
        </w:rPr>
        <w:t xml:space="preserve">Органы чувств гидры </w:t>
      </w:r>
      <w:r w:rsidRPr="00F27882">
        <w:rPr>
          <w:rFonts w:ascii="Times New Roman" w:hAnsi="Times New Roman" w:cs="Times New Roman"/>
          <w:b/>
          <w:sz w:val="28"/>
          <w:szCs w:val="28"/>
        </w:rPr>
        <w:t>по сравнению с медузами более примитивны</w:t>
      </w:r>
      <w:r w:rsidRPr="00493025">
        <w:rPr>
          <w:rFonts w:ascii="Times New Roman" w:hAnsi="Times New Roman" w:cs="Times New Roman"/>
          <w:sz w:val="28"/>
          <w:szCs w:val="28"/>
        </w:rPr>
        <w:t xml:space="preserve">, так как у них отсутствуют зрительные </w:t>
      </w:r>
      <w:proofErr w:type="gramStart"/>
      <w:r w:rsidRPr="00493025">
        <w:rPr>
          <w:rFonts w:ascii="Times New Roman" w:hAnsi="Times New Roman" w:cs="Times New Roman"/>
          <w:sz w:val="28"/>
          <w:szCs w:val="28"/>
        </w:rPr>
        <w:t>рецепторы</w:t>
      </w:r>
      <w:proofErr w:type="gramEnd"/>
      <w:r w:rsidRPr="00493025">
        <w:rPr>
          <w:rFonts w:ascii="Times New Roman" w:hAnsi="Times New Roman" w:cs="Times New Roman"/>
          <w:sz w:val="28"/>
          <w:szCs w:val="28"/>
        </w:rPr>
        <w:t xml:space="preserve"> и свет воспринимается всей поверхностью тела.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 xml:space="preserve">Диффузная организация нервных сетей у кишечнополостных не исключает проявления начальных стадий концентрации нейронов: Так, например, у пресноводной гидры нервные клетки образуют скопления вокруг рта и на подошве. 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 xml:space="preserve">У гидромедуз и сцифомедуз скопления нейронов формируются параллельно с развитием специализированных сенсорных образований – краевых органов. Они расположены симметрично по краю зонтика и содержат элементарный светочувствительный орган – бокаловидный глазок, а также орган статического равновесия –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статоцист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. Эти рецепторные образования связаны со скоплением нейронов в верхнем и нижнем нервных кольцах. Нейроны верхнего кольца имеют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синаптический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контакт с рецепторными структурами. От нервных клеток нижнего кольца отростки идут к мускулатуре колокола, формируя моторный выход. Краевые органы медуз играют существенную роль в регуляции ритмической двигательной активности. 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>При удалении всех краевых органов у сцифомедуз нарушается упорядоченность ритмических сокращений мускулатуры колокола вплоть до полного их подавления. Нарушение координированных движений колокола наблюдается и после перерезки кольца. Однако</w:t>
      </w:r>
      <w:proofErr w:type="gramStart"/>
      <w:r w:rsidRPr="008F3D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3D53">
        <w:rPr>
          <w:rFonts w:ascii="Times New Roman" w:hAnsi="Times New Roman" w:cs="Times New Roman"/>
          <w:sz w:val="28"/>
          <w:szCs w:val="28"/>
        </w:rPr>
        <w:t xml:space="preserve"> одного краевого органа оказывается достаточно, чтобы сохранились ритмические движения.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появляется выраженная </w:t>
      </w:r>
      <w:r w:rsidRPr="00493025">
        <w:rPr>
          <w:rFonts w:ascii="Times New Roman" w:hAnsi="Times New Roman" w:cs="Times New Roman"/>
          <w:b/>
          <w:sz w:val="28"/>
          <w:szCs w:val="28"/>
        </w:rPr>
        <w:t>тенденция к автоматизму</w:t>
      </w:r>
      <w:r w:rsidRPr="0049302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93025">
        <w:rPr>
          <w:rFonts w:ascii="Times New Roman" w:hAnsi="Times New Roman" w:cs="Times New Roman"/>
          <w:b/>
          <w:sz w:val="28"/>
          <w:szCs w:val="28"/>
        </w:rPr>
        <w:t>генерации ритма двигательной активности</w:t>
      </w:r>
      <w:r w:rsidRPr="00493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25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493025">
        <w:rPr>
          <w:rFonts w:ascii="Times New Roman" w:hAnsi="Times New Roman" w:cs="Times New Roman"/>
          <w:sz w:val="28"/>
          <w:szCs w:val="28"/>
        </w:rPr>
        <w:t xml:space="preserve">. Например, подобные ритмы обеспечивают сокращение колокола у медуз. 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493025">
        <w:rPr>
          <w:rFonts w:ascii="Times New Roman" w:hAnsi="Times New Roman" w:cs="Times New Roman"/>
          <w:b/>
          <w:sz w:val="28"/>
          <w:szCs w:val="28"/>
        </w:rPr>
        <w:t>пейсмекерного</w:t>
      </w:r>
      <w:proofErr w:type="spellEnd"/>
      <w:r w:rsidRPr="00493025">
        <w:rPr>
          <w:rFonts w:ascii="Times New Roman" w:hAnsi="Times New Roman" w:cs="Times New Roman"/>
          <w:b/>
          <w:sz w:val="28"/>
          <w:szCs w:val="28"/>
        </w:rPr>
        <w:t xml:space="preserve"> механизма нервной сети</w:t>
      </w:r>
      <w:r w:rsidRPr="00493025">
        <w:rPr>
          <w:rFonts w:ascii="Times New Roman" w:hAnsi="Times New Roman" w:cs="Times New Roman"/>
          <w:sz w:val="28"/>
          <w:szCs w:val="28"/>
        </w:rPr>
        <w:t xml:space="preserve"> кишечнополостных связано с явными признаками централизации нервных элементов, </w:t>
      </w:r>
      <w:r w:rsidRPr="00493025">
        <w:rPr>
          <w:rFonts w:ascii="Times New Roman" w:hAnsi="Times New Roman" w:cs="Times New Roman"/>
          <w:b/>
          <w:sz w:val="28"/>
          <w:szCs w:val="28"/>
        </w:rPr>
        <w:t>что выражается в скоплениях нервных клеток на подошве и у рта гидры и в краевых органах колокола медуз</w:t>
      </w:r>
      <w:r w:rsidRPr="00493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5">
        <w:rPr>
          <w:rFonts w:ascii="Times New Roman" w:hAnsi="Times New Roman" w:cs="Times New Roman"/>
          <w:sz w:val="28"/>
          <w:szCs w:val="28"/>
        </w:rPr>
        <w:t xml:space="preserve">У медуз имеются </w:t>
      </w:r>
      <w:r w:rsidRPr="004B688C">
        <w:rPr>
          <w:rFonts w:ascii="Times New Roman" w:hAnsi="Times New Roman" w:cs="Times New Roman"/>
          <w:b/>
          <w:sz w:val="28"/>
          <w:szCs w:val="28"/>
        </w:rPr>
        <w:t>8 краевых органов (</w:t>
      </w:r>
      <w:proofErr w:type="spellStart"/>
      <w:r w:rsidRPr="004B688C">
        <w:rPr>
          <w:rFonts w:ascii="Times New Roman" w:hAnsi="Times New Roman" w:cs="Times New Roman"/>
          <w:b/>
          <w:sz w:val="28"/>
          <w:szCs w:val="28"/>
        </w:rPr>
        <w:t>ропалиев</w:t>
      </w:r>
      <w:proofErr w:type="spellEnd"/>
      <w:r w:rsidRPr="004B688C">
        <w:rPr>
          <w:rFonts w:ascii="Times New Roman" w:hAnsi="Times New Roman" w:cs="Times New Roman"/>
          <w:b/>
          <w:sz w:val="28"/>
          <w:szCs w:val="28"/>
        </w:rPr>
        <w:t>)</w:t>
      </w:r>
      <w:r w:rsidRPr="00493025">
        <w:rPr>
          <w:rFonts w:ascii="Times New Roman" w:hAnsi="Times New Roman" w:cs="Times New Roman"/>
          <w:sz w:val="28"/>
          <w:szCs w:val="28"/>
        </w:rPr>
        <w:t xml:space="preserve">, которые, выполняя функцию </w:t>
      </w:r>
      <w:proofErr w:type="spellStart"/>
      <w:r w:rsidRPr="00493025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493025">
        <w:rPr>
          <w:rFonts w:ascii="Times New Roman" w:hAnsi="Times New Roman" w:cs="Times New Roman"/>
          <w:sz w:val="28"/>
          <w:szCs w:val="28"/>
        </w:rPr>
        <w:t xml:space="preserve">, участвуют в создании плавательного ритма животного, обеспечивая непрерывное сокращение колокола. 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61">
        <w:rPr>
          <w:rFonts w:ascii="Times New Roman" w:hAnsi="Times New Roman" w:cs="Times New Roman"/>
          <w:sz w:val="28"/>
          <w:szCs w:val="28"/>
        </w:rPr>
        <w:t xml:space="preserve">У некоторых видов медуз нервные клетки объединяются в небольшие </w:t>
      </w:r>
      <w:r w:rsidRPr="00493025">
        <w:rPr>
          <w:rFonts w:ascii="Times New Roman" w:hAnsi="Times New Roman" w:cs="Times New Roman"/>
          <w:b/>
          <w:sz w:val="28"/>
          <w:szCs w:val="28"/>
        </w:rPr>
        <w:t>нервные скопления (краевые тельца)</w:t>
      </w:r>
      <w:r w:rsidRPr="009C3D61">
        <w:rPr>
          <w:rFonts w:ascii="Times New Roman" w:hAnsi="Times New Roman" w:cs="Times New Roman"/>
          <w:sz w:val="28"/>
          <w:szCs w:val="28"/>
        </w:rPr>
        <w:t>.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8F3D53">
        <w:rPr>
          <w:rFonts w:ascii="Times New Roman" w:hAnsi="Times New Roman" w:cs="Times New Roman"/>
          <w:b/>
          <w:sz w:val="28"/>
          <w:szCs w:val="28"/>
        </w:rPr>
        <w:t>централизации нервной системы встречаются у колониальных полипов</w:t>
      </w:r>
      <w:r w:rsidRPr="008F3D53">
        <w:rPr>
          <w:rFonts w:ascii="Times New Roman" w:hAnsi="Times New Roman" w:cs="Times New Roman"/>
          <w:sz w:val="28"/>
          <w:szCs w:val="28"/>
        </w:rPr>
        <w:t xml:space="preserve">, в частности это периферические скопления нервных клеток, регулирующие процесс свечения. Этому процессу свойственен эффект облегчения при повторных раздражениях, а также явление последействия, выражающееся в следовом свечении после сильного механического раздражения. Функциональная организация даже элементарных нервных сетей осуществляется на базе таких общих принципов координационной деятельности нервной системы как суммация,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синаптическое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облегчение, следовые изменения возбудимости (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>, 2004).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 xml:space="preserve">В основе большинства поведенческих актов одного из наиболее изученных представителей кишечнополостных - гидры лежит сократительная способность ее тела. Сокращения обеспечиваются потенциалами, которые генерируются простейшим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пейсмейкерным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механизмом. Ритм работы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пейсмейкерной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системы гидры определяется в основном факторами внешней среды, в частности, уровнем освещенности. Полагают, что источником потенциалов в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гипостроме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гидры, где и </w:t>
      </w:r>
      <w:proofErr w:type="gramStart"/>
      <w:r w:rsidRPr="008F3D53">
        <w:rPr>
          <w:rFonts w:ascii="Times New Roman" w:hAnsi="Times New Roman" w:cs="Times New Roman"/>
          <w:sz w:val="28"/>
          <w:szCs w:val="28"/>
        </w:rPr>
        <w:t>локализован</w:t>
      </w:r>
      <w:proofErr w:type="gramEnd"/>
      <w:r w:rsidRPr="008F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пейсмейкер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>, служат не нервные клетки, а мышечно-эпителиальные (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Passano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McCullough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, 1965). У более </w:t>
      </w:r>
      <w:proofErr w:type="gramStart"/>
      <w:r w:rsidRPr="008F3D53">
        <w:rPr>
          <w:rFonts w:ascii="Times New Roman" w:hAnsi="Times New Roman" w:cs="Times New Roman"/>
          <w:sz w:val="28"/>
          <w:szCs w:val="28"/>
        </w:rPr>
        <w:t>высокоорганизованных</w:t>
      </w:r>
      <w:proofErr w:type="gramEnd"/>
      <w:r w:rsidRPr="008F3D53">
        <w:rPr>
          <w:rFonts w:ascii="Times New Roman" w:hAnsi="Times New Roman" w:cs="Times New Roman"/>
          <w:sz w:val="28"/>
          <w:szCs w:val="28"/>
        </w:rPr>
        <w:t xml:space="preserve"> кишечнополостных (актинии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Calliactis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parasitica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пейсмейкерные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системы являются чисто нервными образованиями (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McFarlane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, 1974). </w:t>
      </w:r>
    </w:p>
    <w:p w:rsid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D53">
        <w:rPr>
          <w:rFonts w:ascii="Times New Roman" w:hAnsi="Times New Roman" w:cs="Times New Roman"/>
          <w:sz w:val="28"/>
          <w:szCs w:val="28"/>
        </w:rPr>
        <w:t>Итак, у кишечнополостных, т.е. на самых ранних этапах своего возникновения нервной системы, в её функционировании проявляется явная тенденция к автоматизму при генерации ритма двигательной активности.</w:t>
      </w:r>
      <w:proofErr w:type="gramEnd"/>
      <w:r w:rsidRPr="008F3D53">
        <w:rPr>
          <w:rFonts w:ascii="Times New Roman" w:hAnsi="Times New Roman" w:cs="Times New Roman"/>
          <w:sz w:val="28"/>
          <w:szCs w:val="28"/>
        </w:rPr>
        <w:t xml:space="preserve"> У медуз центрально обусловленные ритмы генерируются постоянно. Дальнейшее развитие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пейсмекерных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механизмов в нервной системе беспозвоночных и развитие систем управления их локомоторного поведения </w:t>
      </w:r>
      <w:r w:rsidRPr="008F3D53">
        <w:rPr>
          <w:rFonts w:ascii="Times New Roman" w:hAnsi="Times New Roman" w:cs="Times New Roman"/>
          <w:sz w:val="28"/>
          <w:szCs w:val="28"/>
        </w:rPr>
        <w:lastRenderedPageBreak/>
        <w:t>тесно связано с централизацией отдельных нервных элементов (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Свидерский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, 1979). </w:t>
      </w:r>
    </w:p>
    <w:p w:rsidR="008F3D53" w:rsidRPr="008F3D53" w:rsidRDefault="008F3D53" w:rsidP="00E14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53">
        <w:rPr>
          <w:rFonts w:ascii="Times New Roman" w:hAnsi="Times New Roman" w:cs="Times New Roman"/>
          <w:sz w:val="28"/>
          <w:szCs w:val="28"/>
        </w:rPr>
        <w:t xml:space="preserve">Нервная система </w:t>
      </w:r>
      <w:proofErr w:type="gramStart"/>
      <w:r w:rsidRPr="008F3D53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8F3D53">
        <w:rPr>
          <w:rFonts w:ascii="Times New Roman" w:hAnsi="Times New Roman" w:cs="Times New Roman"/>
          <w:sz w:val="28"/>
          <w:szCs w:val="28"/>
        </w:rPr>
        <w:t xml:space="preserve"> имеет признаки определённым образом развитой структурно-функциональной системы. В эволюции впервые именно у кишечнополостных формируются специализированные клетки – рецепторы, прослеживается тенденция к развитию специализированных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эффекторных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 xml:space="preserve"> систем. Также впервые возникли ассоциативные нейроны – </w:t>
      </w:r>
      <w:proofErr w:type="spellStart"/>
      <w:r w:rsidRPr="008F3D53">
        <w:rPr>
          <w:rFonts w:ascii="Times New Roman" w:hAnsi="Times New Roman" w:cs="Times New Roman"/>
          <w:sz w:val="28"/>
          <w:szCs w:val="28"/>
        </w:rPr>
        <w:t>интернейроны</w:t>
      </w:r>
      <w:proofErr w:type="spellEnd"/>
      <w:r w:rsidRPr="008F3D53">
        <w:rPr>
          <w:rFonts w:ascii="Times New Roman" w:hAnsi="Times New Roman" w:cs="Times New Roman"/>
          <w:sz w:val="28"/>
          <w:szCs w:val="28"/>
        </w:rPr>
        <w:t>, ставшие связующими звеньями между рецепторами и эффекторами. Все это создало предпосылки для возникновения различных форм поведения, хотя и не слишком сложных, а также для проявления пластичности нервной системы кишечнополостных.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F2">
        <w:rPr>
          <w:rFonts w:ascii="Times New Roman" w:hAnsi="Times New Roman" w:cs="Times New Roman"/>
          <w:sz w:val="28"/>
          <w:szCs w:val="28"/>
        </w:rPr>
        <w:t>Несмотря на приведенные выше «достижения», кишечнополостные остаются животными с ограниченным числом ответных реакций и низким уровнем координации движения при отсутствии центрального ассоциативного органа – мозга. Централизация нервной системы ограничивается радиально-симметричным планом строения их тела. И только с появлением билатеральной симметрии начинается новый этап развития нервной системы.</w:t>
      </w:r>
    </w:p>
    <w:p w:rsidR="008F3D53" w:rsidRDefault="008F3D53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05">
        <w:rPr>
          <w:rFonts w:ascii="Times New Roman" w:hAnsi="Times New Roman" w:cs="Times New Roman"/>
          <w:sz w:val="28"/>
          <w:szCs w:val="28"/>
        </w:rPr>
        <w:t xml:space="preserve">Оказалось, что радиально симметричный план строения кишечнополостных, а также других типов, конструктивно не совместим с высокой степенью централизации нервной системы, существенные прогрессивные изменения в строении их нервной системы не обнаруживаются. Радиальные являются </w:t>
      </w:r>
      <w:proofErr w:type="spellStart"/>
      <w:r w:rsidRPr="00E14C05">
        <w:rPr>
          <w:rFonts w:ascii="Times New Roman" w:hAnsi="Times New Roman" w:cs="Times New Roman"/>
          <w:sz w:val="28"/>
          <w:szCs w:val="28"/>
        </w:rPr>
        <w:t>двуслойными</w:t>
      </w:r>
      <w:proofErr w:type="spellEnd"/>
      <w:r w:rsidRPr="00E14C05">
        <w:rPr>
          <w:rFonts w:ascii="Times New Roman" w:hAnsi="Times New Roman" w:cs="Times New Roman"/>
          <w:sz w:val="28"/>
          <w:szCs w:val="28"/>
        </w:rPr>
        <w:t>: в построении их тела принимают участие эктодерма и энтодерма, тогда как билатеральные – это трехслойные, кроме эктодермы и энтодермы добавляется средний зародышевый листок - мезодерма (</w:t>
      </w:r>
      <w:proofErr w:type="spellStart"/>
      <w:r w:rsidRPr="00E14C05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Pr="00E14C05">
        <w:rPr>
          <w:rFonts w:ascii="Times New Roman" w:hAnsi="Times New Roman" w:cs="Times New Roman"/>
          <w:sz w:val="28"/>
          <w:szCs w:val="28"/>
        </w:rPr>
        <w:t>, 1975; Зенкевич, Полянский, 1987).</w:t>
      </w:r>
    </w:p>
    <w:p w:rsidR="006845E4" w:rsidRPr="006845E4" w:rsidRDefault="006845E4" w:rsidP="00684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4">
        <w:rPr>
          <w:rFonts w:ascii="Times New Roman" w:hAnsi="Times New Roman" w:cs="Times New Roman"/>
          <w:b/>
          <w:sz w:val="28"/>
          <w:szCs w:val="28"/>
        </w:rPr>
        <w:t xml:space="preserve">Поведение </w:t>
      </w:r>
      <w:proofErr w:type="gramStart"/>
      <w:r w:rsidRPr="006845E4">
        <w:rPr>
          <w:rFonts w:ascii="Times New Roman" w:hAnsi="Times New Roman" w:cs="Times New Roman"/>
          <w:b/>
          <w:sz w:val="28"/>
          <w:szCs w:val="28"/>
        </w:rPr>
        <w:t>кишечнополостных</w:t>
      </w:r>
      <w:proofErr w:type="gramEnd"/>
      <w:r w:rsidRPr="006845E4">
        <w:rPr>
          <w:rFonts w:ascii="Times New Roman" w:hAnsi="Times New Roman" w:cs="Times New Roman"/>
          <w:b/>
          <w:sz w:val="28"/>
          <w:szCs w:val="28"/>
        </w:rPr>
        <w:t>.</w:t>
      </w:r>
    </w:p>
    <w:p w:rsidR="006845E4" w:rsidRDefault="006845E4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 xml:space="preserve"> Один из важнейших принципов существования животного мира состоит в определённом соответствии строения систем организма, особенно нервной системы, и поведения. Именно посредством поведенческих двигательных реакций животное обеспечивает свою основную функцию – приспособление к окружающей среде. Большая часть поведенческих реакций кишечнополостных связана с питанием, локомоцией и защитой от неблагоприятных воздействий внешней среды. Их поведение варьирует по степени сложности от довольно простых форм у гидры </w:t>
      </w:r>
      <w:proofErr w:type="gramStart"/>
      <w:r w:rsidRPr="006845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45E4">
        <w:rPr>
          <w:rFonts w:ascii="Times New Roman" w:hAnsi="Times New Roman" w:cs="Times New Roman"/>
          <w:sz w:val="28"/>
          <w:szCs w:val="28"/>
        </w:rPr>
        <w:t xml:space="preserve"> более сложных у актиний.</w:t>
      </w:r>
    </w:p>
    <w:p w:rsidR="006845E4" w:rsidRDefault="006845E4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 xml:space="preserve">Наиболее сложно организовано поведение у свободно плавающих медуз. Однако у всех кишечнополостных двигательные реакции медленны и стереотипны. При воздействии неблагоприятных стимулов общий характер </w:t>
      </w:r>
      <w:r w:rsidRPr="006845E4">
        <w:rPr>
          <w:rFonts w:ascii="Times New Roman" w:hAnsi="Times New Roman" w:cs="Times New Roman"/>
          <w:sz w:val="28"/>
          <w:szCs w:val="28"/>
        </w:rPr>
        <w:lastRenderedPageBreak/>
        <w:t>их поведения проявляется в медленном сокращении всего тела или его частей в зависимости от места приложения стимула и его интенсивности. Это явление было изучено на примере защитной реакции – закрытия ротового диска у актиний (</w:t>
      </w:r>
      <w:proofErr w:type="spellStart"/>
      <w:r w:rsidRPr="006845E4">
        <w:rPr>
          <w:rFonts w:ascii="Times New Roman" w:hAnsi="Times New Roman" w:cs="Times New Roman"/>
          <w:sz w:val="28"/>
          <w:szCs w:val="28"/>
        </w:rPr>
        <w:t>Детьер</w:t>
      </w:r>
      <w:proofErr w:type="spellEnd"/>
      <w:r w:rsidRPr="00684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5E4">
        <w:rPr>
          <w:rFonts w:ascii="Times New Roman" w:hAnsi="Times New Roman" w:cs="Times New Roman"/>
          <w:sz w:val="28"/>
          <w:szCs w:val="28"/>
        </w:rPr>
        <w:t>Стеллар</w:t>
      </w:r>
      <w:proofErr w:type="spellEnd"/>
      <w:r w:rsidRPr="006845E4">
        <w:rPr>
          <w:rFonts w:ascii="Times New Roman" w:hAnsi="Times New Roman" w:cs="Times New Roman"/>
          <w:sz w:val="28"/>
          <w:szCs w:val="28"/>
        </w:rPr>
        <w:t xml:space="preserve">, 1967). </w:t>
      </w:r>
    </w:p>
    <w:p w:rsidR="006845E4" w:rsidRDefault="006845E4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В определённых условиях изолированные фрагменты их тела реагируют так же, как и целое животное. Пищевое поведение пресноводной гидры включает следующие этапы: щупальца захватывают пищевые объекты, расположенные на щупальцах стрекательные клетки (</w:t>
      </w:r>
      <w:proofErr w:type="spellStart"/>
      <w:r w:rsidRPr="006845E4">
        <w:rPr>
          <w:rFonts w:ascii="Times New Roman" w:hAnsi="Times New Roman" w:cs="Times New Roman"/>
          <w:sz w:val="28"/>
          <w:szCs w:val="28"/>
        </w:rPr>
        <w:t>нематоцисты</w:t>
      </w:r>
      <w:proofErr w:type="spellEnd"/>
      <w:r w:rsidRPr="006845E4">
        <w:rPr>
          <w:rFonts w:ascii="Times New Roman" w:hAnsi="Times New Roman" w:cs="Times New Roman"/>
          <w:sz w:val="28"/>
          <w:szCs w:val="28"/>
        </w:rPr>
        <w:t>) выстреливают и парализуют добычу, щупальца подносят ее ко рту и заглатывают. Круговые движения тела способствуют проталкиванию пищи в среднюю часть полости. Координация пищевого поведения осуществляется благодаря функционированию нервной сети и специфических хеморецепторов. Мотивация пищевого поведения кишечнополостных зависит от состояния их внутренней среды. Как правило, у сытых животных поисковые движения прекращаются, а деятельность стрекательных клеток заторможена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5E4" w:rsidRPr="00CB2D20" w:rsidRDefault="006845E4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20">
        <w:rPr>
          <w:rFonts w:ascii="Times New Roman" w:hAnsi="Times New Roman" w:cs="Times New Roman"/>
          <w:sz w:val="28"/>
          <w:szCs w:val="28"/>
        </w:rPr>
        <w:t xml:space="preserve">У кишечнополостных выявлены примитивные, несигнальные формы индивидуально приобретенных реакций: привыкание и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суммационный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рефлекс. </w:t>
      </w:r>
      <w:proofErr w:type="gramStart"/>
      <w:r w:rsidRPr="00CB2D20">
        <w:rPr>
          <w:rFonts w:ascii="Times New Roman" w:hAnsi="Times New Roman" w:cs="Times New Roman"/>
          <w:sz w:val="28"/>
          <w:szCs w:val="28"/>
        </w:rPr>
        <w:t>Привыкание является удобной моделью для изучения механизмов обучения и памяти в эволюционном плане, поскольку эта элементарная форма обучения - гидры (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Тушмалова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, 1987) критерием привыкания служило прекращение сокращения щупалец при действии пороговых вибрационных импульсов частотой 60 Гц, следующих через каждые 10, 15, 30 сек в течение 30 мин.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Угашение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реакции сокращения щупалец зависело от частоты раздражения.</w:t>
      </w:r>
      <w:proofErr w:type="gramEnd"/>
      <w:r w:rsidRPr="00CB2D20">
        <w:rPr>
          <w:rFonts w:ascii="Times New Roman" w:hAnsi="Times New Roman" w:cs="Times New Roman"/>
          <w:sz w:val="28"/>
          <w:szCs w:val="28"/>
        </w:rPr>
        <w:t xml:space="preserve"> При более частом раздражении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угашение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наступало более быстро. Реакция привыкания сохранялась на протяжении 15 - 60 мин после прекращения раздражения. В ответ на действие раздражителей большей силы или стимулов другой модальности наблюдалось растормаживание угашенной реакции сокращения.</w:t>
      </w:r>
    </w:p>
    <w:p w:rsidR="006845E4" w:rsidRPr="00CB2D20" w:rsidRDefault="006845E4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20">
        <w:rPr>
          <w:rFonts w:ascii="Times New Roman" w:hAnsi="Times New Roman" w:cs="Times New Roman"/>
          <w:sz w:val="28"/>
          <w:szCs w:val="28"/>
        </w:rPr>
        <w:t>Другая форма простейшего обучения кишечнополостных базируется на суммации следов возбуждения в нервных сетях, вследствие чего возрастает реактивность животного на действие разнообразных раздражителей.</w:t>
      </w:r>
    </w:p>
    <w:p w:rsidR="00CB2D20" w:rsidRDefault="00CB2D20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Суммационный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рефлекс можно образовать у пресноводной гидры при сочетании света (условного сигнала с длительностью от 5 сек до 1 мин) с электрическим раздражителем (безусловным сигналом) при интервалах от 2 до 3 мин. (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Чайлахян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>, 1957) После нескольких таких сочетаний световой стимул приобретает сигнальное значение и гидра отвечает сокращением тела (оборонительная реакция) только на его действие без подкрепления</w:t>
      </w:r>
      <w:proofErr w:type="gramStart"/>
      <w:r w:rsidRPr="00CB2D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D2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B2D20">
        <w:rPr>
          <w:rFonts w:ascii="Times New Roman" w:hAnsi="Times New Roman" w:cs="Times New Roman"/>
          <w:sz w:val="28"/>
          <w:szCs w:val="28"/>
        </w:rPr>
        <w:t xml:space="preserve">лектрическим током Применение любого индифферентного внешнего </w:t>
      </w:r>
      <w:r w:rsidRPr="00CB2D20">
        <w:rPr>
          <w:rFonts w:ascii="Times New Roman" w:hAnsi="Times New Roman" w:cs="Times New Roman"/>
          <w:sz w:val="28"/>
          <w:szCs w:val="28"/>
        </w:rPr>
        <w:lastRenderedPageBreak/>
        <w:t xml:space="preserve">раздражителя вызывало аналогичную реакцию, что доказывает её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суммационную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:rsidR="00CB2D20" w:rsidRPr="00CB2D20" w:rsidRDefault="00CB2D20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D20" w:rsidRDefault="00CB2D20" w:rsidP="008F3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3570" cy="2708695"/>
            <wp:effectExtent l="19050" t="0" r="46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056" cy="270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0" w:rsidRDefault="00CB2D20" w:rsidP="00CB2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20">
        <w:rPr>
          <w:rFonts w:ascii="Times New Roman" w:hAnsi="Times New Roman" w:cs="Times New Roman"/>
          <w:sz w:val="28"/>
          <w:szCs w:val="28"/>
        </w:rPr>
        <w:t xml:space="preserve">Две разные морфологические формы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книдарий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— медуза и полип — часто чередуются в одном жизненном цикле. Полип похож на цветок: цилиндрический удлиненный стебелек — тело полипа возвышается над аборальным педальным диском (подошвой). На противоположном конце «стебелька» расположен оральный диск, в центре которого находится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манубриум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гипостом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, — возвышение, несущее рот. По краю орального диска расположен венчик щупалец. Педальный диск и тело полипа (но не оральный конец) могут выделять хитиновый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экзоскелет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 — перидерму, которая обеспечивает полипу защиту и прикрепление к субстрату. Как правило, полипы — прикрепленные, сидячие, бентосные животные с обращенным кверху ртом. Медуза имеет форму зонтика или колокола. Оральная поверхность (диск) называется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субумбреллой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, а противоположная, аборальная сторона —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эксумбреллой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 xml:space="preserve">. Рот находится на кончике подвижного выроста — </w:t>
      </w:r>
      <w:proofErr w:type="spellStart"/>
      <w:r w:rsidRPr="00CB2D20">
        <w:rPr>
          <w:rFonts w:ascii="Times New Roman" w:hAnsi="Times New Roman" w:cs="Times New Roman"/>
          <w:sz w:val="28"/>
          <w:szCs w:val="28"/>
        </w:rPr>
        <w:t>манубриума</w:t>
      </w:r>
      <w:proofErr w:type="spellEnd"/>
      <w:r w:rsidRPr="00CB2D20">
        <w:rPr>
          <w:rFonts w:ascii="Times New Roman" w:hAnsi="Times New Roman" w:cs="Times New Roman"/>
          <w:sz w:val="28"/>
          <w:szCs w:val="28"/>
        </w:rPr>
        <w:t>, похожего на слоновий хобот. Щупальца отходят от края колокола и окружают рот. Обычно медузы плавают за счет пульсации колокола; их рот обращен при этом</w:t>
      </w:r>
    </w:p>
    <w:sectPr w:rsidR="00CB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550"/>
    <w:rsid w:val="00093398"/>
    <w:rsid w:val="00493025"/>
    <w:rsid w:val="004B688C"/>
    <w:rsid w:val="006845E4"/>
    <w:rsid w:val="006A34E5"/>
    <w:rsid w:val="007C50CE"/>
    <w:rsid w:val="008B05F9"/>
    <w:rsid w:val="008F3D53"/>
    <w:rsid w:val="009C3D61"/>
    <w:rsid w:val="00AD0550"/>
    <w:rsid w:val="00CB2D20"/>
    <w:rsid w:val="00DD6E16"/>
    <w:rsid w:val="00E14C05"/>
    <w:rsid w:val="00E221F2"/>
    <w:rsid w:val="00F2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2020-11-21T17:08:00Z</dcterms:created>
  <dcterms:modified xsi:type="dcterms:W3CDTF">2020-11-23T20:05:00Z</dcterms:modified>
</cp:coreProperties>
</file>