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E" w:rsidRDefault="003D0A7E" w:rsidP="003D0A7E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3D0A7E">
        <w:rPr>
          <w:b/>
          <w:sz w:val="28"/>
          <w:szCs w:val="28"/>
        </w:rPr>
        <w:t>Сущность и содержание национальной и международной безопасности.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Проблемы обеспечения национальной и международной безопасности стояли перед человечеством во все времена. Они приобрела особое звучание в начале XX века в связи с реальностью угрозы возникновения мировой войны, поэтому на первых порах разработки теории и политики безопасности они отождествлялись с вопросами предотвращения войн. После первой мировой войны они получили официальное признание. Одним из шагов практической политики в этом направлении стало создание Лиги </w:t>
      </w:r>
      <w:proofErr w:type="spellStart"/>
      <w:r w:rsidRPr="003D0A7E">
        <w:rPr>
          <w:sz w:val="28"/>
          <w:szCs w:val="28"/>
        </w:rPr>
        <w:t>Надий</w:t>
      </w:r>
      <w:proofErr w:type="spellEnd"/>
      <w:r w:rsidRPr="003D0A7E">
        <w:rPr>
          <w:sz w:val="28"/>
          <w:szCs w:val="28"/>
        </w:rPr>
        <w:t xml:space="preserve">. Но решить вопросы предотвращения войны не удалось: разразилась 2я мировая </w:t>
      </w:r>
      <w:proofErr w:type="gramStart"/>
      <w:r w:rsidRPr="003D0A7E">
        <w:rPr>
          <w:sz w:val="28"/>
          <w:szCs w:val="28"/>
        </w:rPr>
        <w:t>война</w:t>
      </w:r>
      <w:proofErr w:type="gramEnd"/>
      <w:r w:rsidRPr="003D0A7E">
        <w:rPr>
          <w:sz w:val="28"/>
          <w:szCs w:val="28"/>
        </w:rPr>
        <w:t xml:space="preserve"> а после нее</w:t>
      </w:r>
      <w:r>
        <w:rPr>
          <w:sz w:val="28"/>
          <w:szCs w:val="28"/>
        </w:rPr>
        <w:t xml:space="preserve"> </w:t>
      </w:r>
      <w:r w:rsidRPr="003D0A7E">
        <w:rPr>
          <w:sz w:val="28"/>
          <w:szCs w:val="28"/>
        </w:rPr>
        <w:t xml:space="preserve">"холодная война". Окончание </w:t>
      </w:r>
      <w:proofErr w:type="gramStart"/>
      <w:r w:rsidRPr="003D0A7E">
        <w:rPr>
          <w:sz w:val="28"/>
          <w:szCs w:val="28"/>
        </w:rPr>
        <w:t>последней</w:t>
      </w:r>
      <w:proofErr w:type="gramEnd"/>
      <w:r w:rsidRPr="003D0A7E">
        <w:rPr>
          <w:sz w:val="28"/>
          <w:szCs w:val="28"/>
        </w:rPr>
        <w:t xml:space="preserve"> не ознаменовалось прекращением войн и вооруженных конфликтов. Более того, обеспечение национальной и международной безопасности в современных условиях потребовало расширить это понятие за рамки предотвращения войн и вооруженных конфликтов.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Проблемы безопасности приобрели принципиально новые черты в современном </w:t>
      </w:r>
      <w:proofErr w:type="gramStart"/>
      <w:r w:rsidRPr="003D0A7E">
        <w:rPr>
          <w:sz w:val="28"/>
          <w:szCs w:val="28"/>
        </w:rPr>
        <w:t>мире</w:t>
      </w:r>
      <w:proofErr w:type="gramEnd"/>
      <w:r w:rsidRPr="003D0A7E">
        <w:rPr>
          <w:sz w:val="28"/>
          <w:szCs w:val="28"/>
        </w:rPr>
        <w:t xml:space="preserve"> который многолик, динамичен и долой острых противоречий. Нынешняя жизнь характеризуется втягиванием всего человечества в мировые процессы, чей ход ускоряется небывалым научно-техническим прогрессом, обострением социальных, экономических, сырьевых и других проблем приобретающих глобальный характер, до 90х годов в научной литературе у нас и за рубежом в основном разрабатывались вопросы международной безопасности государства. Это объяснялось возрастанием взаимозависимости различных государств и народов мира, интернационализацией их экономик, появлением глобального оружия массового уничтожения. Возросла я всемирная угроза человечеству от</w:t>
      </w:r>
      <w:r>
        <w:rPr>
          <w:sz w:val="28"/>
          <w:szCs w:val="28"/>
        </w:rPr>
        <w:t xml:space="preserve"> производственной деятельности.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Понятие международной и национальной безопасности, в российской научной литературе международная безопасность рассматривается как </w:t>
      </w:r>
      <w:r w:rsidRPr="003D0A7E">
        <w:rPr>
          <w:sz w:val="28"/>
          <w:szCs w:val="28"/>
        </w:rPr>
        <w:lastRenderedPageBreak/>
        <w:t>состояние политических, экономических и других отношений между государствами, устраняющее угрозу агрессии одного или группы государств против другого государства или группы государств и обеспечивающее их мирное сосуществование на началах равноправия, невмешательства во внутренние дела друг друга, уважения национальной независимости и самоопределения народов, а также их свободное развитие н</w:t>
      </w:r>
      <w:r>
        <w:rPr>
          <w:sz w:val="28"/>
          <w:szCs w:val="28"/>
        </w:rPr>
        <w:t>а демократической основе.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Как видно из приведенного определения международная безопасность выступает лишь как благоприятная внешняя среда для развития государств. Такой подход вытекал из примата в международной политике именно обеспечения безопасности государства.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Теория и практика обеспечения безопасности в послевоенный период в основном сосредоточилась на разработке воп</w:t>
      </w:r>
      <w:r>
        <w:rPr>
          <w:sz w:val="28"/>
          <w:szCs w:val="28"/>
        </w:rPr>
        <w:t>росов безопасности государства.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Понятие безопасности государства как системы мер по защите интересов страны, общества и человека вошло официально в политическую практику российской федерации лишь в 1992 году с принятием закона "О безопасности", в теоретических работах и публицистике России вплоть до настоящего временя это </w:t>
      </w:r>
      <w:proofErr w:type="gramStart"/>
      <w:r w:rsidRPr="003D0A7E">
        <w:rPr>
          <w:sz w:val="28"/>
          <w:szCs w:val="28"/>
        </w:rPr>
        <w:t>понятие</w:t>
      </w:r>
      <w:proofErr w:type="gramEnd"/>
      <w:r w:rsidRPr="003D0A7E">
        <w:rPr>
          <w:sz w:val="28"/>
          <w:szCs w:val="28"/>
        </w:rPr>
        <w:t xml:space="preserve"> определялось термином "национальная безопасность заимствованным у США. Причем понимается он совершенно различным образом, для российских специалистов-международников национальная безопасность суть безопасность государства, для тех, кто занимается внутренними вопросами СНГ и России, национальная безопасность это мир между нациями и национальностями. Некоторые ученые стремятся рассматривать национальную безопасность как совокупность безопасности личности, общества и государства на том основании, что в российском законе они отнесены к субъектам безопасности. На наш взгляд, целесообразно безопасность российского государства как субъекта безопасности выделить в самостоятельный тип, определив ее в силу </w:t>
      </w:r>
      <w:r w:rsidRPr="003D0A7E">
        <w:rPr>
          <w:sz w:val="28"/>
          <w:szCs w:val="28"/>
        </w:rPr>
        <w:lastRenderedPageBreak/>
        <w:t>многонационального характера страны как национальн</w:t>
      </w:r>
      <w:r>
        <w:rPr>
          <w:sz w:val="28"/>
          <w:szCs w:val="28"/>
        </w:rPr>
        <w:t>о-государственную безопасность.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Согласно закону № 257 1947 года под национальной безопасностью в официальных американских источниках понимается условие функционирования государства, являющееся результатом оборонных (защитных) мероприятий, которые повышают неуязвимость государства от угроз извне или изнутри в открытой и подрывной форме. Такой подход к безопасности государства (в США понятие "нация" отождествляется с государством) вытекает из постулата о том, что международные отношения являются результатом столкновения государств которые, опираясь на имеющиеся ресурсы, преследуют свои </w:t>
      </w:r>
      <w:proofErr w:type="gramStart"/>
      <w:r w:rsidRPr="003D0A7E">
        <w:rPr>
          <w:sz w:val="28"/>
          <w:szCs w:val="28"/>
        </w:rPr>
        <w:t>цели</w:t>
      </w:r>
      <w:proofErr w:type="gramEnd"/>
      <w:r w:rsidRPr="003D0A7E">
        <w:rPr>
          <w:sz w:val="28"/>
          <w:szCs w:val="28"/>
        </w:rPr>
        <w:t xml:space="preserve"> как для обеспечения безопасности, так и экспансии.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Виды безопасности. До последнего времени основное внимание ведущих государств мира уделялось </w:t>
      </w:r>
      <w:proofErr w:type="gramStart"/>
      <w:r w:rsidRPr="003D0A7E">
        <w:rPr>
          <w:sz w:val="28"/>
          <w:szCs w:val="28"/>
        </w:rPr>
        <w:t>военной</w:t>
      </w:r>
      <w:proofErr w:type="gramEnd"/>
      <w:r w:rsidRPr="003D0A7E">
        <w:rPr>
          <w:sz w:val="28"/>
          <w:szCs w:val="28"/>
        </w:rPr>
        <w:t xml:space="preserve"> </w:t>
      </w:r>
      <w:proofErr w:type="spellStart"/>
      <w:r w:rsidRPr="003D0A7E">
        <w:rPr>
          <w:sz w:val="28"/>
          <w:szCs w:val="28"/>
        </w:rPr>
        <w:t>безопаености</w:t>
      </w:r>
      <w:proofErr w:type="spellEnd"/>
      <w:r w:rsidRPr="003D0A7E">
        <w:rPr>
          <w:sz w:val="28"/>
          <w:szCs w:val="28"/>
        </w:rPr>
        <w:t>. Однако с 60х годов началось постепенное осознание политиками и обществом в целом, что угрозы существованию человеческой цивилизации исходят не только от ядерного и другого оружия массового поражения, но и от самой деятельности человека. Отсюда подлинная безопасность в наше время может быть обеспечена только как комплексная, охватывающая все сферы общественной жизнедеятельности государства, общества и личности</w:t>
      </w:r>
      <w:proofErr w:type="gramStart"/>
      <w:r w:rsidRPr="003D0A7E">
        <w:rPr>
          <w:sz w:val="28"/>
          <w:szCs w:val="28"/>
        </w:rPr>
        <w:t xml:space="preserve"> В</w:t>
      </w:r>
      <w:proofErr w:type="gramEnd"/>
      <w:r w:rsidRPr="003D0A7E">
        <w:rPr>
          <w:sz w:val="28"/>
          <w:szCs w:val="28"/>
        </w:rPr>
        <w:t xml:space="preserve"> политике безопасности должна предусматриваться система мер, блокирующая причины всех видов опасности, с кот</w:t>
      </w:r>
      <w:r>
        <w:rPr>
          <w:sz w:val="28"/>
          <w:szCs w:val="28"/>
        </w:rPr>
        <w:t>орыми столкнулось человечество.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Все многообразие жизнедеятельности государства и общества можно разделить на следующие области (сферы): политическая, экономическая, социальная и экологическая. Военная сфера деятельности государства о теоретической точки зрения является составной частью политической области функционирования государства и общества. Однако исторически военные вопросы выделяются в самостоятельную сферу функционирования </w:t>
      </w:r>
      <w:r w:rsidRPr="003D0A7E">
        <w:rPr>
          <w:sz w:val="28"/>
          <w:szCs w:val="28"/>
        </w:rPr>
        <w:lastRenderedPageBreak/>
        <w:t>государства и общества. Каждой из рассмотренных выше областей деятельности государства и общества соответствует свой вид безопасности (политической, военной, экономической, социальной и экологической). Такой подход к делению безопасности на виды по сферам деятельности государства прослеживается и в Законе "О безопасности" РФ, где указывается, что безопасность достигается проведением единой государственной политики в области обеспечения безопасности, системой мер экономического, политического, организационного и иного характера, адекватных угрозам жизненно важным интересам ли</w:t>
      </w:r>
      <w:r>
        <w:rPr>
          <w:sz w:val="28"/>
          <w:szCs w:val="28"/>
        </w:rPr>
        <w:t>чности, общества и государства.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Рассмотрим некоторые стороны обеспечения безопасности по каждому из видов. Политическая безопасность означает устойчивость государственного и общественного строя конкретной страны от внешних и внутренних воздействий, военная безопасность достигается наличием средств "сдерживания" путем устрашения. В случае с Российской федерацией основным средством "сдерживания" </w:t>
      </w:r>
      <w:proofErr w:type="gramStart"/>
      <w:r w:rsidRPr="003D0A7E">
        <w:rPr>
          <w:sz w:val="28"/>
          <w:szCs w:val="28"/>
        </w:rPr>
        <w:t>является</w:t>
      </w:r>
      <w:proofErr w:type="gramEnd"/>
      <w:r w:rsidRPr="003D0A7E">
        <w:rPr>
          <w:sz w:val="28"/>
          <w:szCs w:val="28"/>
        </w:rPr>
        <w:t xml:space="preserve"> несомненно ядерный потенциал, достаточный для обеспечения гарантированного уничтожения" в ответном ударе, в современных условиях (в отличие от периода "холодной войны") национально-государственная безопасность России на 75% зависит от ее экономической безопасности. В самом общем виде экономическая безопасность страны определяется степенью самообеспеченности экономики и ее эффективностью. Экономические неурядицы </w:t>
      </w:r>
      <w:proofErr w:type="gramStart"/>
      <w:r w:rsidRPr="003D0A7E">
        <w:rPr>
          <w:sz w:val="28"/>
          <w:szCs w:val="28"/>
        </w:rPr>
        <w:t>отражаются</w:t>
      </w:r>
      <w:proofErr w:type="gramEnd"/>
      <w:r w:rsidRPr="003D0A7E">
        <w:rPr>
          <w:sz w:val="28"/>
          <w:szCs w:val="28"/>
        </w:rPr>
        <w:t xml:space="preserve"> прежде всего на социальной стабильности государства. Последняя представляет собой устойчивость к внешним и внутренним неблагоприятным воздействиям и внутреннее равновесие общества, обеспечивающие максимально благоприятные условия для всестороннего развития человека. В экологической безопасности как бы перекрещиваются экономическая безопасность и социальная стабильность, вплоть до последнего времени вопросы экологической безопасности в России </w:t>
      </w:r>
      <w:r w:rsidRPr="003D0A7E">
        <w:rPr>
          <w:sz w:val="28"/>
          <w:szCs w:val="28"/>
        </w:rPr>
        <w:lastRenderedPageBreak/>
        <w:t>не вызывали особых забот ни у руководителей, ни у общественности</w:t>
      </w:r>
      <w:proofErr w:type="gramStart"/>
      <w:r w:rsidRPr="003D0A7E">
        <w:rPr>
          <w:sz w:val="28"/>
          <w:szCs w:val="28"/>
        </w:rPr>
        <w:t>.</w:t>
      </w:r>
      <w:proofErr w:type="gramEnd"/>
      <w:r w:rsidRPr="003D0A7E">
        <w:rPr>
          <w:sz w:val="28"/>
          <w:szCs w:val="28"/>
        </w:rPr>
        <w:t xml:space="preserve"> </w:t>
      </w:r>
      <w:proofErr w:type="gramStart"/>
      <w:r w:rsidRPr="003D0A7E">
        <w:rPr>
          <w:sz w:val="28"/>
          <w:szCs w:val="28"/>
        </w:rPr>
        <w:t>с</w:t>
      </w:r>
      <w:proofErr w:type="gramEnd"/>
      <w:r w:rsidRPr="003D0A7E">
        <w:rPr>
          <w:sz w:val="28"/>
          <w:szCs w:val="28"/>
        </w:rPr>
        <w:t>ейчас экологический климат резко изменился.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Структура безопасности. Согласно закону российской федерации "О безопасности", международной теории и практики обеспечения безопасности основным субъектом обеспечения безопасности вплоть до настоящего времени выступает государство. После второй мировой войны все больший вес в системе международной безопасности приобретают международные и региональные организации (Организация Объединенных Наций, североатлантический союз, совещание по сотруднич</w:t>
      </w:r>
      <w:r>
        <w:rPr>
          <w:sz w:val="28"/>
          <w:szCs w:val="28"/>
        </w:rPr>
        <w:t>еству и безопасности в Европе).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Субъекты безопасности действуют на международной арене в соответствии со своими целями и интересами. В законодательствах российской федерации и других государств нет определений целей и интересов. Но в политической практике они постоянно присутствуют. Из текста закона "О безопасности" можно вывести следующие цели: у личности это соблюдение ее прав и свобод; у общества это сохранение его материальных и духовных ценностей; у государства это защита строя, суверенитета и территориальной целостности, в американской официальной литературе к целям национальной безопасности отнесены обеспечение военных и оборонных преимуществ над любым иностранным государством или группой государств, благоприятных позиций на международной арене, военного потенциала, способного успешно противостоять враждебным и разрушитель</w:t>
      </w:r>
      <w:r>
        <w:rPr>
          <w:sz w:val="28"/>
          <w:szCs w:val="28"/>
        </w:rPr>
        <w:t>ным действиям извне или изнутри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Законом российской федерации вводится понятие интереса личности, общества и государства без его раскрытия. В ЖА и других западных странах официального определения интереса нет. Один из наиболее заметных американских исследователей проблемы интереса </w:t>
      </w:r>
      <w:proofErr w:type="spellStart"/>
      <w:r w:rsidRPr="003D0A7E">
        <w:rPr>
          <w:sz w:val="28"/>
          <w:szCs w:val="28"/>
        </w:rPr>
        <w:t>Д.Нойхтерлайн</w:t>
      </w:r>
      <w:proofErr w:type="spellEnd"/>
      <w:r w:rsidRPr="003D0A7E">
        <w:rPr>
          <w:sz w:val="28"/>
          <w:szCs w:val="28"/>
        </w:rPr>
        <w:t xml:space="preserve"> так определяет это понятие: "Национальный интерес сохранение благосостояния американских граждан и американского предпринимательства, связанных с </w:t>
      </w:r>
      <w:r w:rsidRPr="003D0A7E">
        <w:rPr>
          <w:sz w:val="28"/>
          <w:szCs w:val="28"/>
        </w:rPr>
        <w:lastRenderedPageBreak/>
        <w:t>международными отношениями и находящихся под воздействием политических сил вне административного контроля правительства США"</w:t>
      </w:r>
      <w:proofErr w:type="gramStart"/>
      <w:r w:rsidRPr="003D0A7E">
        <w:rPr>
          <w:sz w:val="28"/>
          <w:szCs w:val="28"/>
        </w:rPr>
        <w:t>.</w:t>
      </w:r>
      <w:proofErr w:type="gramEnd"/>
      <w:r w:rsidRPr="003D0A7E">
        <w:rPr>
          <w:sz w:val="28"/>
          <w:szCs w:val="28"/>
        </w:rPr>
        <w:t xml:space="preserve"> </w:t>
      </w:r>
      <w:proofErr w:type="gramStart"/>
      <w:r w:rsidRPr="003D0A7E">
        <w:rPr>
          <w:sz w:val="28"/>
          <w:szCs w:val="28"/>
        </w:rPr>
        <w:t>в</w:t>
      </w:r>
      <w:proofErr w:type="gramEnd"/>
      <w:r w:rsidRPr="003D0A7E">
        <w:rPr>
          <w:sz w:val="28"/>
          <w:szCs w:val="28"/>
        </w:rPr>
        <w:t xml:space="preserve"> российском законе использован лишь термин "жизненно важные интересы". Они определяются как "совокупность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государства. </w:t>
      </w:r>
      <w:proofErr w:type="gramStart"/>
      <w:r w:rsidRPr="003D0A7E">
        <w:rPr>
          <w:sz w:val="28"/>
          <w:szCs w:val="28"/>
        </w:rPr>
        <w:t>Американские же специалисты делят интересы на четыре группы (типа):: национального выживания, жизненные (или жизненно важные), существенные и периферийные основных направлением деятельности государства по обеспечению безопасности является защита интересов национального выживан</w:t>
      </w:r>
      <w:r>
        <w:rPr>
          <w:sz w:val="28"/>
          <w:szCs w:val="28"/>
        </w:rPr>
        <w:t>ия и жизненно важных интересов.</w:t>
      </w:r>
      <w:proofErr w:type="gramEnd"/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Зарубежная типология интересов тесно связана с условиями их сохранения. Для определения степени опасности интересам употребляются три уровня: угроза, вызов и риск</w:t>
      </w:r>
      <w:proofErr w:type="gramStart"/>
      <w:r w:rsidRPr="003D0A7E">
        <w:rPr>
          <w:sz w:val="28"/>
          <w:szCs w:val="28"/>
        </w:rPr>
        <w:t xml:space="preserve"> .</w:t>
      </w:r>
      <w:proofErr w:type="gramEnd"/>
      <w:r w:rsidRPr="003D0A7E">
        <w:rPr>
          <w:sz w:val="28"/>
          <w:szCs w:val="28"/>
        </w:rPr>
        <w:t xml:space="preserve"> Каждый из уровней означает возможности какой либо страны, группы лиц или явления угрожать ("угроза"), противодействовать ("вызов") или каким-либо образом мешать ("риск") достижению целей национальной безопасности. Законом "О безопасности" российской федерации угроза безопасности представляет собой "совокупность условий и факторов, создающих опасность жизненно важным интересам личности, общества и государства"</w:t>
      </w:r>
      <w:proofErr w:type="gramStart"/>
      <w:r w:rsidRPr="003D0A7E">
        <w:rPr>
          <w:sz w:val="28"/>
          <w:szCs w:val="28"/>
        </w:rPr>
        <w:t xml:space="preserve"> .</w:t>
      </w:r>
      <w:proofErr w:type="gramEnd"/>
      <w:r w:rsidRPr="003D0A7E">
        <w:rPr>
          <w:sz w:val="28"/>
          <w:szCs w:val="28"/>
        </w:rPr>
        <w:t xml:space="preserve"> Другие степени опасности российским субъектам безопасности в законодательном порядке не определены, что в известной степени соответствует практике обеспечения безопасности, поскольку она связана с защитой от угроз интересам выживания и жизненно важным.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Понятие цель, интересы и угрозы являются основой разработки мер безопасности, в США и других развитых странах Запада имеется довольно четкая увязка этих понятий. Так, угроза интересам выживания означает немедленное применение вооруженных сил, включая ядерный потенциал. Жизненно важные интересы могут защищаться политическими и </w:t>
      </w:r>
      <w:r w:rsidRPr="003D0A7E">
        <w:rPr>
          <w:sz w:val="28"/>
          <w:szCs w:val="28"/>
        </w:rPr>
        <w:lastRenderedPageBreak/>
        <w:t>экономическими средствами, однако использование военной силы практически неизбежно. Защита не требует немедленных д</w:t>
      </w:r>
      <w:r>
        <w:rPr>
          <w:sz w:val="28"/>
          <w:szCs w:val="28"/>
        </w:rPr>
        <w:t>ействий военного характера.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Система мер по достижению целей государства, защите его интересов и отражению угроз в сочетании с их ресурсным обеспечением составляют стратегию обеспечения безопасности. Мероприятия стратегии обеспечения безопасности могут быть сведены в пять групп: политические (от дипломатических нот до "психологической войны" и убийства неугодных политических деятелей</w:t>
      </w:r>
      <w:proofErr w:type="gramStart"/>
      <w:r w:rsidRPr="003D0A7E">
        <w:rPr>
          <w:sz w:val="28"/>
          <w:szCs w:val="28"/>
        </w:rPr>
        <w:t xml:space="preserve"> )</w:t>
      </w:r>
      <w:proofErr w:type="gramEnd"/>
      <w:r w:rsidRPr="003D0A7E">
        <w:rPr>
          <w:sz w:val="28"/>
          <w:szCs w:val="28"/>
        </w:rPr>
        <w:t xml:space="preserve"> военные (от "демонстрации флага" до применения ядерного оружия), экономические (от отказа в поставках определенных видов технологий до полной экономической блокады), социальные (от помощи бедным до расстрела забастовщиков), экологические (от запрета производства фреонов до вывоза ядовитых отходов в другие страны), для всех мер по обеспечению безопасности свойственна большая взаимозависимость. Например, либерализация цен в России (экономическая сфера) влечет за собой снижение уровня жизни (социальная сфера). </w:t>
      </w:r>
      <w:proofErr w:type="gramStart"/>
      <w:r w:rsidRPr="003D0A7E">
        <w:rPr>
          <w:sz w:val="28"/>
          <w:szCs w:val="28"/>
        </w:rPr>
        <w:t>Аналогично решение о сокращении российских вооруженных сил оказывает влияние на военную сферу отношении внутри страны (увольнение военнослужащих, конверсия) и на систему международных отношений (политических вывод войск, экономических реализаций остающегося за рубежом имущества, экологических ликвидация вредных для природ последствий использования иностранной территории для обеспечения безопасности.</w:t>
      </w:r>
      <w:proofErr w:type="gramEnd"/>
      <w:r w:rsidRPr="003D0A7E">
        <w:rPr>
          <w:sz w:val="28"/>
          <w:szCs w:val="28"/>
        </w:rPr>
        <w:t xml:space="preserve"> Современная теория рассматривает три способа регулирования; конфликтных отношений: предотвращение их эскалации, замораживание на существующем уровне и их разрешение. Предотвращение эскалации конфликтных отношений! предполагает такие действия сторон, которые снижают уровень КОНФЛ</w:t>
      </w:r>
      <w:proofErr w:type="gramStart"/>
      <w:r w:rsidRPr="003D0A7E">
        <w:rPr>
          <w:sz w:val="28"/>
          <w:szCs w:val="28"/>
        </w:rPr>
        <w:t>.И</w:t>
      </w:r>
      <w:proofErr w:type="gramEnd"/>
      <w:r w:rsidRPr="003D0A7E">
        <w:rPr>
          <w:sz w:val="28"/>
          <w:szCs w:val="28"/>
        </w:rPr>
        <w:t xml:space="preserve">КТНОСТИ на ранних фазах конфликта. Замораживание означает сохранение конфликтности отношений на существующем уровне или некоторое снижение конфликтности. Классическим примером "замораживания" являете перемирие в Корее. Под </w:t>
      </w:r>
      <w:r w:rsidRPr="003D0A7E">
        <w:rPr>
          <w:sz w:val="28"/>
          <w:szCs w:val="28"/>
        </w:rPr>
        <w:lastRenderedPageBreak/>
        <w:t xml:space="preserve">разрешением конфликтных </w:t>
      </w:r>
      <w:proofErr w:type="gramStart"/>
      <w:r w:rsidRPr="003D0A7E">
        <w:rPr>
          <w:sz w:val="28"/>
          <w:szCs w:val="28"/>
        </w:rPr>
        <w:t>отношении</w:t>
      </w:r>
      <w:proofErr w:type="gramEnd"/>
      <w:r w:rsidRPr="003D0A7E">
        <w:rPr>
          <w:sz w:val="28"/>
          <w:szCs w:val="28"/>
        </w:rPr>
        <w:t xml:space="preserve"> понимается ситуация, при которой все заинтересованные стороны устанавливают взаимоотношения, по сути, приемлемые для всех и соответствующие взгляд</w:t>
      </w:r>
      <w:r>
        <w:rPr>
          <w:sz w:val="28"/>
          <w:szCs w:val="28"/>
        </w:rPr>
        <w:t>ам и позициям каждой из сторон.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Основным методом обеспечения </w:t>
      </w:r>
      <w:proofErr w:type="gramStart"/>
      <w:r w:rsidRPr="003D0A7E">
        <w:rPr>
          <w:sz w:val="28"/>
          <w:szCs w:val="28"/>
        </w:rPr>
        <w:t>безопасности</w:t>
      </w:r>
      <w:proofErr w:type="gramEnd"/>
      <w:r w:rsidRPr="003D0A7E">
        <w:rPr>
          <w:sz w:val="28"/>
          <w:szCs w:val="28"/>
        </w:rPr>
        <w:t xml:space="preserve"> несомненно является предупре</w:t>
      </w:r>
      <w:r>
        <w:rPr>
          <w:sz w:val="28"/>
          <w:szCs w:val="28"/>
        </w:rPr>
        <w:t>жде</w:t>
      </w:r>
      <w:r w:rsidRPr="003D0A7E">
        <w:rPr>
          <w:sz w:val="28"/>
          <w:szCs w:val="28"/>
        </w:rPr>
        <w:t xml:space="preserve">ние развития конфликтных отношений между государством. Одним из наиболее распространенных способов такого предупреждения является введение международных ограничений (так называемых "барьеров") на ту или иную деятельность. Примером подобных барьеров служат договоры о нераспространении ядерного оружия и ракетных технологий, о запрещении ядерных испытаний, о прекращении использования </w:t>
      </w:r>
      <w:proofErr w:type="spellStart"/>
      <w:r w:rsidRPr="003D0A7E">
        <w:rPr>
          <w:sz w:val="28"/>
          <w:szCs w:val="28"/>
        </w:rPr>
        <w:t>фрионов</w:t>
      </w:r>
      <w:proofErr w:type="spellEnd"/>
      <w:r w:rsidRPr="003D0A7E">
        <w:rPr>
          <w:sz w:val="28"/>
          <w:szCs w:val="28"/>
        </w:rPr>
        <w:t xml:space="preserve"> в </w:t>
      </w:r>
      <w:r w:rsidRPr="003D0A7E">
        <w:rPr>
          <w:sz w:val="28"/>
          <w:szCs w:val="28"/>
        </w:rPr>
        <w:t>производственных</w:t>
      </w:r>
      <w:r w:rsidRPr="003D0A7E">
        <w:rPr>
          <w:sz w:val="28"/>
          <w:szCs w:val="28"/>
        </w:rPr>
        <w:t xml:space="preserve"> целях и т.п. На протяжении почти всей половины XX вена широкое применение в предупреждении эскалации конфликтных </w:t>
      </w:r>
      <w:proofErr w:type="gramStart"/>
      <w:r w:rsidRPr="003D0A7E">
        <w:rPr>
          <w:sz w:val="28"/>
          <w:szCs w:val="28"/>
        </w:rPr>
        <w:t>отношены</w:t>
      </w:r>
      <w:proofErr w:type="gramEnd"/>
      <w:r w:rsidRPr="003D0A7E">
        <w:rPr>
          <w:sz w:val="28"/>
          <w:szCs w:val="28"/>
        </w:rPr>
        <w:t xml:space="preserve"> играло "сдерживание" ("устрашение"). Обычно оно связывалось с угрозой применения военной силы. Однако политическая практика, особенно в последнее десятилетие, дает немало примеров использования других средств политического, экономического, психологического характера для возд</w:t>
      </w:r>
      <w:r>
        <w:rPr>
          <w:sz w:val="28"/>
          <w:szCs w:val="28"/>
        </w:rPr>
        <w:t>ействия на субъекты конфликтов.</w:t>
      </w:r>
    </w:p>
    <w:p w:rsidR="003D0A7E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 xml:space="preserve">Наряду с принудительными мерами воздействия </w:t>
      </w:r>
      <w:proofErr w:type="gramStart"/>
      <w:r w:rsidRPr="003D0A7E">
        <w:rPr>
          <w:sz w:val="28"/>
          <w:szCs w:val="28"/>
        </w:rPr>
        <w:t>на</w:t>
      </w:r>
      <w:proofErr w:type="gramEnd"/>
      <w:r w:rsidRPr="003D0A7E">
        <w:rPr>
          <w:sz w:val="28"/>
          <w:szCs w:val="28"/>
        </w:rPr>
        <w:t xml:space="preserve"> </w:t>
      </w:r>
      <w:proofErr w:type="gramStart"/>
      <w:r w:rsidRPr="003D0A7E">
        <w:rPr>
          <w:sz w:val="28"/>
          <w:szCs w:val="28"/>
        </w:rPr>
        <w:t>субъектов</w:t>
      </w:r>
      <w:proofErr w:type="gramEnd"/>
      <w:r w:rsidRPr="003D0A7E">
        <w:rPr>
          <w:sz w:val="28"/>
          <w:szCs w:val="28"/>
        </w:rPr>
        <w:t xml:space="preserve"> конфликта в последнее время набирают силу мирные способы разрешения конфликтов и кризисов, ведущее место при этом занимают переговоры. Существуют три широких подхода к регулированию конфликтных отношений: правовой (или нормативный), принудительно-переговорный, решение проблемы". Доминирующую роль в урегулировании современных конфликтов играет принудительно перег</w:t>
      </w:r>
      <w:r>
        <w:rPr>
          <w:sz w:val="28"/>
          <w:szCs w:val="28"/>
        </w:rPr>
        <w:t>оворный способ или метод торга.</w:t>
      </w:r>
      <w:bookmarkStart w:id="0" w:name="_GoBack"/>
      <w:bookmarkEnd w:id="0"/>
    </w:p>
    <w:p w:rsidR="00C44D71" w:rsidRPr="003D0A7E" w:rsidRDefault="003D0A7E" w:rsidP="003D0A7E">
      <w:pPr>
        <w:spacing w:line="360" w:lineRule="auto"/>
        <w:ind w:firstLine="567"/>
        <w:jc w:val="both"/>
        <w:rPr>
          <w:sz w:val="28"/>
          <w:szCs w:val="28"/>
        </w:rPr>
      </w:pPr>
      <w:r w:rsidRPr="003D0A7E">
        <w:rPr>
          <w:sz w:val="28"/>
          <w:szCs w:val="28"/>
        </w:rPr>
        <w:t>При замораживании конфликтных отношений широко используются миротворческие вооруженные силы. Они применяются для разведения конфликтующих сторон обеспечения снабжения мирного населения, наблюдения за соблюдением договоренностей.</w:t>
      </w:r>
    </w:p>
    <w:sectPr w:rsidR="00C44D71" w:rsidRPr="003D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7E"/>
    <w:rsid w:val="003D0A7E"/>
    <w:rsid w:val="00450E3E"/>
    <w:rsid w:val="0049028D"/>
    <w:rsid w:val="00A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2020-11-15T11:10:00Z</dcterms:created>
  <dcterms:modified xsi:type="dcterms:W3CDTF">2020-11-15T11:14:00Z</dcterms:modified>
</cp:coreProperties>
</file>