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A26" w:rsidRDefault="002E1A26" w:rsidP="0094556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iCs/>
          <w:sz w:val="28"/>
          <w:szCs w:val="28"/>
          <w:bdr w:val="none" w:sz="0" w:space="0" w:color="auto" w:frame="1"/>
        </w:rPr>
      </w:pPr>
      <w:r w:rsidRPr="00945568">
        <w:rPr>
          <w:b/>
          <w:bCs/>
          <w:iCs/>
          <w:sz w:val="28"/>
          <w:szCs w:val="28"/>
          <w:bdr w:val="none" w:sz="0" w:space="0" w:color="auto" w:frame="1"/>
        </w:rPr>
        <w:t xml:space="preserve">Этапы </w:t>
      </w:r>
      <w:proofErr w:type="spellStart"/>
      <w:r w:rsidRPr="00945568">
        <w:rPr>
          <w:b/>
          <w:bCs/>
          <w:iCs/>
          <w:sz w:val="28"/>
          <w:szCs w:val="28"/>
          <w:bdr w:val="none" w:sz="0" w:space="0" w:color="auto" w:frame="1"/>
        </w:rPr>
        <w:t>продготовки</w:t>
      </w:r>
      <w:proofErr w:type="spellEnd"/>
      <w:r w:rsidRPr="00945568">
        <w:rPr>
          <w:b/>
          <w:bCs/>
          <w:iCs/>
          <w:sz w:val="28"/>
          <w:szCs w:val="28"/>
          <w:bdr w:val="none" w:sz="0" w:space="0" w:color="auto" w:frame="1"/>
        </w:rPr>
        <w:t xml:space="preserve"> и проведения педагогического эксперимента и содержание деятельности  исследователя на каждом этапе</w:t>
      </w:r>
    </w:p>
    <w:p w:rsidR="00945568" w:rsidRPr="00945568" w:rsidRDefault="00945568" w:rsidP="0094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iCs/>
          <w:sz w:val="28"/>
          <w:szCs w:val="28"/>
          <w:bdr w:val="none" w:sz="0" w:space="0" w:color="auto" w:frame="1"/>
        </w:rPr>
      </w:pPr>
    </w:p>
    <w:p w:rsidR="00B25107" w:rsidRPr="00945568" w:rsidRDefault="00B25107" w:rsidP="0094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45568">
        <w:rPr>
          <w:sz w:val="28"/>
          <w:szCs w:val="28"/>
        </w:rPr>
        <w:t>Любая деятельность имеет истоки, то есть обоснованную необходимость. Поэтому планированию экспериментальной работы в школе необходимо уделить особое внимание.</w:t>
      </w:r>
    </w:p>
    <w:p w:rsidR="00B25107" w:rsidRPr="00945568" w:rsidRDefault="00B25107" w:rsidP="0094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45568">
        <w:rPr>
          <w:sz w:val="28"/>
          <w:szCs w:val="28"/>
        </w:rPr>
        <w:t>Планирование экспериментальной работы может быть </w:t>
      </w:r>
      <w:r w:rsidRPr="00945568">
        <w:rPr>
          <w:iCs/>
          <w:sz w:val="28"/>
          <w:szCs w:val="28"/>
          <w:bdr w:val="none" w:sz="0" w:space="0" w:color="auto" w:frame="1"/>
        </w:rPr>
        <w:t>стратегическим</w:t>
      </w:r>
      <w:r w:rsidRPr="00945568">
        <w:rPr>
          <w:sz w:val="28"/>
          <w:szCs w:val="28"/>
        </w:rPr>
        <w:t> и </w:t>
      </w:r>
      <w:r w:rsidRPr="00945568">
        <w:rPr>
          <w:iCs/>
          <w:sz w:val="28"/>
          <w:szCs w:val="28"/>
          <w:bdr w:val="none" w:sz="0" w:space="0" w:color="auto" w:frame="1"/>
        </w:rPr>
        <w:t>тактическим</w:t>
      </w:r>
      <w:r w:rsidRPr="00945568">
        <w:rPr>
          <w:sz w:val="28"/>
          <w:szCs w:val="28"/>
        </w:rPr>
        <w:t>.</w:t>
      </w:r>
    </w:p>
    <w:p w:rsidR="00B25107" w:rsidRPr="00945568" w:rsidRDefault="00B25107" w:rsidP="0094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45568">
        <w:rPr>
          <w:sz w:val="28"/>
          <w:szCs w:val="28"/>
        </w:rPr>
        <w:t>Потребность в стратегическом планировании возникает только тогда, когда эксперимент зародился естественным путём. Если эксперимент зародился внутри педагогической системы, которой в том числе является образовательное учреждение, то цели, задачи, формы, методы, приёмы и т. п. – всё это, является предметом стратегического планирования.</w:t>
      </w:r>
    </w:p>
    <w:p w:rsidR="00B25107" w:rsidRPr="00945568" w:rsidRDefault="00B25107" w:rsidP="0094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45568">
        <w:rPr>
          <w:sz w:val="28"/>
          <w:szCs w:val="28"/>
        </w:rPr>
        <w:t>При наличии внешней инициативы, как истока экспериментальной работы, идёт речь о тактическом планировании, то есть в данном случае, адаптивном планировании.</w:t>
      </w:r>
    </w:p>
    <w:p w:rsidR="00B25107" w:rsidRPr="00945568" w:rsidRDefault="00B25107" w:rsidP="0094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 w:rsidRPr="00945568">
        <w:rPr>
          <w:sz w:val="28"/>
          <w:szCs w:val="28"/>
        </w:rPr>
        <w:t xml:space="preserve">В общем случае, целесообразно выделить следующие </w:t>
      </w:r>
      <w:r w:rsidRPr="00945568">
        <w:rPr>
          <w:b/>
          <w:sz w:val="28"/>
          <w:szCs w:val="28"/>
        </w:rPr>
        <w:t>этапы подготовки и проведения эксперимента:</w:t>
      </w:r>
    </w:p>
    <w:p w:rsidR="00B25107" w:rsidRPr="00945568" w:rsidRDefault="00B25107" w:rsidP="0094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45568">
        <w:rPr>
          <w:sz w:val="28"/>
          <w:szCs w:val="28"/>
        </w:rPr>
        <w:t>1. </w:t>
      </w:r>
      <w:r w:rsidRPr="00945568">
        <w:rPr>
          <w:iCs/>
          <w:sz w:val="28"/>
          <w:szCs w:val="28"/>
          <w:bdr w:val="none" w:sz="0" w:space="0" w:color="auto" w:frame="1"/>
        </w:rPr>
        <w:t>Диагностический этап</w:t>
      </w:r>
      <w:r w:rsidRPr="00945568">
        <w:rPr>
          <w:sz w:val="28"/>
          <w:szCs w:val="28"/>
        </w:rPr>
        <w:t> – анализ проблемы, анализ состояния образовательного процесса по проблеме, выявление и формулировка противоречий, нуждающихся в скорейшей ликвидации с помощью каких-либо изменений, новых методик, технологий, структур, нового функционала. Иначе говоря: </w:t>
      </w:r>
      <w:r w:rsidRPr="00945568">
        <w:rPr>
          <w:b/>
          <w:bCs/>
          <w:iCs/>
          <w:sz w:val="28"/>
          <w:szCs w:val="28"/>
          <w:bdr w:val="none" w:sz="0" w:space="0" w:color="auto" w:frame="1"/>
        </w:rPr>
        <w:t>выявление проблемы и обоснование её актуальности</w:t>
      </w:r>
      <w:r w:rsidRPr="00945568">
        <w:rPr>
          <w:sz w:val="28"/>
          <w:szCs w:val="28"/>
        </w:rPr>
        <w:t>.</w:t>
      </w:r>
    </w:p>
    <w:p w:rsidR="00B25107" w:rsidRPr="00945568" w:rsidRDefault="00B25107" w:rsidP="0094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45568">
        <w:rPr>
          <w:sz w:val="28"/>
          <w:szCs w:val="28"/>
        </w:rPr>
        <w:t>2. </w:t>
      </w:r>
      <w:r w:rsidRPr="00945568">
        <w:rPr>
          <w:iCs/>
          <w:sz w:val="28"/>
          <w:szCs w:val="28"/>
          <w:bdr w:val="none" w:sz="0" w:space="0" w:color="auto" w:frame="1"/>
        </w:rPr>
        <w:t>Прогностический этап</w:t>
      </w:r>
      <w:r w:rsidRPr="00945568">
        <w:rPr>
          <w:sz w:val="28"/>
          <w:szCs w:val="28"/>
        </w:rPr>
        <w:t> – постановка цели, её проецирование в систему задач, построение модели новой практики, формулирование гипотезы, прогнозирование ожидаемых результатов, продумывание компенсационных механизмов в случае негативных последствий. Иначе говоря: </w:t>
      </w:r>
      <w:r w:rsidRPr="00945568">
        <w:rPr>
          <w:b/>
          <w:bCs/>
          <w:iCs/>
          <w:sz w:val="28"/>
          <w:szCs w:val="28"/>
          <w:bdr w:val="none" w:sz="0" w:space="0" w:color="auto" w:frame="1"/>
        </w:rPr>
        <w:t>разработка развёрнутой программы эксперимента</w:t>
      </w:r>
      <w:r w:rsidRPr="00945568">
        <w:rPr>
          <w:sz w:val="28"/>
          <w:szCs w:val="28"/>
        </w:rPr>
        <w:t>.</w:t>
      </w:r>
    </w:p>
    <w:p w:rsidR="00B25107" w:rsidRPr="00945568" w:rsidRDefault="00B25107" w:rsidP="0094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45568">
        <w:rPr>
          <w:sz w:val="28"/>
          <w:szCs w:val="28"/>
        </w:rPr>
        <w:t>3. </w:t>
      </w:r>
      <w:r w:rsidRPr="00945568">
        <w:rPr>
          <w:iCs/>
          <w:sz w:val="28"/>
          <w:szCs w:val="28"/>
          <w:bdr w:val="none" w:sz="0" w:space="0" w:color="auto" w:frame="1"/>
        </w:rPr>
        <w:t>Организационный этап</w:t>
      </w:r>
      <w:r w:rsidRPr="00945568">
        <w:rPr>
          <w:sz w:val="28"/>
          <w:szCs w:val="28"/>
        </w:rPr>
        <w:t xml:space="preserve"> – построение структурной модели экспериментальной работы и её формализация. Данная структурная модель чаще всего формализуется в </w:t>
      </w:r>
      <w:r w:rsidRPr="00945568">
        <w:rPr>
          <w:b/>
          <w:sz w:val="28"/>
          <w:szCs w:val="28"/>
        </w:rPr>
        <w:t>программе эксперимента</w:t>
      </w:r>
      <w:r w:rsidRPr="00945568">
        <w:rPr>
          <w:sz w:val="28"/>
          <w:szCs w:val="28"/>
        </w:rPr>
        <w:t>.</w:t>
      </w:r>
    </w:p>
    <w:p w:rsidR="00B25107" w:rsidRPr="00945568" w:rsidRDefault="00B25107" w:rsidP="0094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 w:rsidRPr="00945568">
        <w:rPr>
          <w:sz w:val="28"/>
          <w:szCs w:val="28"/>
        </w:rPr>
        <w:t>4. </w:t>
      </w:r>
      <w:proofErr w:type="gramStart"/>
      <w:r w:rsidRPr="00945568">
        <w:rPr>
          <w:iCs/>
          <w:sz w:val="28"/>
          <w:szCs w:val="28"/>
          <w:bdr w:val="none" w:sz="0" w:space="0" w:color="auto" w:frame="1"/>
        </w:rPr>
        <w:t>Практический этап</w:t>
      </w:r>
      <w:r w:rsidRPr="00945568">
        <w:rPr>
          <w:sz w:val="28"/>
          <w:szCs w:val="28"/>
        </w:rPr>
        <w:t xml:space="preserve"> – </w:t>
      </w:r>
      <w:r w:rsidRPr="00945568">
        <w:rPr>
          <w:b/>
          <w:sz w:val="28"/>
          <w:szCs w:val="28"/>
        </w:rPr>
        <w:t>проведение исходных констатирующих срезов</w:t>
      </w:r>
      <w:r w:rsidRPr="00945568">
        <w:rPr>
          <w:sz w:val="28"/>
          <w:szCs w:val="28"/>
        </w:rPr>
        <w:t xml:space="preserve">, реализация новой практики, отслеживание процесса, промежуточных (текущих) результатов, корректировка испытываемой практики, </w:t>
      </w:r>
      <w:r w:rsidRPr="00945568">
        <w:rPr>
          <w:b/>
          <w:sz w:val="28"/>
          <w:szCs w:val="28"/>
        </w:rPr>
        <w:t>контрольные срезы.</w:t>
      </w:r>
      <w:proofErr w:type="gramEnd"/>
    </w:p>
    <w:p w:rsidR="00B25107" w:rsidRPr="00945568" w:rsidRDefault="00B25107" w:rsidP="0094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45568">
        <w:rPr>
          <w:sz w:val="28"/>
          <w:szCs w:val="28"/>
        </w:rPr>
        <w:t>5. </w:t>
      </w:r>
      <w:r w:rsidRPr="00945568">
        <w:rPr>
          <w:iCs/>
          <w:sz w:val="28"/>
          <w:szCs w:val="28"/>
          <w:bdr w:val="none" w:sz="0" w:space="0" w:color="auto" w:frame="1"/>
        </w:rPr>
        <w:t>Обобщающий этап</w:t>
      </w:r>
      <w:r w:rsidRPr="00945568">
        <w:rPr>
          <w:sz w:val="28"/>
          <w:szCs w:val="28"/>
        </w:rPr>
        <w:t xml:space="preserve"> – </w:t>
      </w:r>
      <w:r w:rsidRPr="00945568">
        <w:rPr>
          <w:b/>
          <w:sz w:val="28"/>
          <w:szCs w:val="28"/>
        </w:rPr>
        <w:t>обработка данных, соотнесение результатов эксперимента с поставленными целями</w:t>
      </w:r>
      <w:r w:rsidRPr="00945568">
        <w:rPr>
          <w:sz w:val="28"/>
          <w:szCs w:val="28"/>
        </w:rPr>
        <w:t>, анализ всех результатов, корректировка гипотезы, оформление и описание хода и результатов эксперимента.</w:t>
      </w:r>
    </w:p>
    <w:p w:rsidR="00B25107" w:rsidRPr="00945568" w:rsidRDefault="00B25107" w:rsidP="0094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45568">
        <w:rPr>
          <w:sz w:val="28"/>
          <w:szCs w:val="28"/>
        </w:rPr>
        <w:t>6. </w:t>
      </w:r>
      <w:r w:rsidRPr="00945568">
        <w:rPr>
          <w:iCs/>
          <w:sz w:val="28"/>
          <w:szCs w:val="28"/>
          <w:bdr w:val="none" w:sz="0" w:space="0" w:color="auto" w:frame="1"/>
        </w:rPr>
        <w:t>Внедренческий этап</w:t>
      </w:r>
      <w:r w:rsidRPr="00945568">
        <w:rPr>
          <w:sz w:val="28"/>
          <w:szCs w:val="28"/>
        </w:rPr>
        <w:t xml:space="preserve"> – </w:t>
      </w:r>
      <w:r w:rsidRPr="00945568">
        <w:rPr>
          <w:b/>
          <w:sz w:val="28"/>
          <w:szCs w:val="28"/>
        </w:rPr>
        <w:t>распространение (трансляция) новой практики</w:t>
      </w:r>
      <w:r w:rsidRPr="00945568">
        <w:rPr>
          <w:sz w:val="28"/>
          <w:szCs w:val="28"/>
        </w:rPr>
        <w:t xml:space="preserve"> на различные педагогические системы, либо личностно-ориентированное применение.</w:t>
      </w:r>
    </w:p>
    <w:p w:rsidR="00B25107" w:rsidRPr="00945568" w:rsidRDefault="00B25107" w:rsidP="0094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45568">
        <w:rPr>
          <w:sz w:val="28"/>
          <w:szCs w:val="28"/>
        </w:rPr>
        <w:t>Особое внимание при подготовке эксперимента в образовательном учреждении необходимо уделить составлению программы эксперимента.</w:t>
      </w:r>
    </w:p>
    <w:p w:rsidR="00B25107" w:rsidRPr="00945568" w:rsidRDefault="00B25107" w:rsidP="0094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45568">
        <w:rPr>
          <w:sz w:val="28"/>
          <w:szCs w:val="28"/>
        </w:rPr>
        <w:t>Важно выделить следующие </w:t>
      </w:r>
      <w:r w:rsidRPr="00945568">
        <w:rPr>
          <w:b/>
          <w:sz w:val="28"/>
          <w:szCs w:val="28"/>
          <w:bdr w:val="none" w:sz="0" w:space="0" w:color="auto" w:frame="1"/>
        </w:rPr>
        <w:t>разделы программы эксперимента</w:t>
      </w:r>
      <w:r w:rsidRPr="00945568">
        <w:rPr>
          <w:sz w:val="28"/>
          <w:szCs w:val="28"/>
        </w:rPr>
        <w:t>:</w:t>
      </w:r>
    </w:p>
    <w:p w:rsidR="00B25107" w:rsidRPr="00945568" w:rsidRDefault="00B25107" w:rsidP="0094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45568">
        <w:rPr>
          <w:b/>
          <w:i/>
          <w:sz w:val="28"/>
          <w:szCs w:val="28"/>
        </w:rPr>
        <w:lastRenderedPageBreak/>
        <w:t>1.  </w:t>
      </w:r>
      <w:r w:rsidRPr="00945568">
        <w:rPr>
          <w:b/>
          <w:i/>
          <w:sz w:val="28"/>
          <w:szCs w:val="28"/>
          <w:bdr w:val="none" w:sz="0" w:space="0" w:color="auto" w:frame="1"/>
        </w:rPr>
        <w:t>Обоснование темы</w:t>
      </w:r>
      <w:r w:rsidRPr="00945568">
        <w:rPr>
          <w:b/>
          <w:i/>
          <w:sz w:val="28"/>
          <w:szCs w:val="28"/>
        </w:rPr>
        <w:t>.</w:t>
      </w:r>
      <w:r w:rsidRPr="00945568">
        <w:rPr>
          <w:sz w:val="28"/>
          <w:szCs w:val="28"/>
        </w:rPr>
        <w:t xml:space="preserve"> Здесь необходимо проанализировать, какие противоречия</w:t>
      </w:r>
      <w:r w:rsidR="00945568">
        <w:rPr>
          <w:sz w:val="28"/>
          <w:szCs w:val="28"/>
        </w:rPr>
        <w:t xml:space="preserve"> </w:t>
      </w:r>
      <w:r w:rsidRPr="00945568">
        <w:rPr>
          <w:sz w:val="28"/>
          <w:szCs w:val="28"/>
        </w:rPr>
        <w:t>существующей практики обучения и воспитания заставляют отказаться от традиционного пути и начать поиск нового, или из каких потребностей вытекает необходимость именно данной опытно-экспериментальной работы. Таким образом, в данном разделе программы эксперимента должна быть совершенно чётко и прозрачно показана </w:t>
      </w:r>
      <w:r w:rsidRPr="00945568">
        <w:rPr>
          <w:b/>
          <w:bCs/>
          <w:iCs/>
          <w:sz w:val="28"/>
          <w:szCs w:val="28"/>
          <w:bdr w:val="none" w:sz="0" w:space="0" w:color="auto" w:frame="1"/>
        </w:rPr>
        <w:t>актуальность идеи</w:t>
      </w:r>
      <w:r w:rsidRPr="00945568">
        <w:rPr>
          <w:sz w:val="28"/>
          <w:szCs w:val="28"/>
        </w:rPr>
        <w:t>.</w:t>
      </w:r>
    </w:p>
    <w:p w:rsidR="00B25107" w:rsidRPr="00945568" w:rsidRDefault="00B25107" w:rsidP="0094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45568">
        <w:rPr>
          <w:b/>
          <w:i/>
          <w:sz w:val="28"/>
          <w:szCs w:val="28"/>
        </w:rPr>
        <w:t>2.  </w:t>
      </w:r>
      <w:r w:rsidRPr="00945568">
        <w:rPr>
          <w:b/>
          <w:i/>
          <w:sz w:val="28"/>
          <w:szCs w:val="28"/>
          <w:bdr w:val="none" w:sz="0" w:space="0" w:color="auto" w:frame="1"/>
        </w:rPr>
        <w:t>Формулирование темы</w:t>
      </w:r>
      <w:r w:rsidRPr="00945568">
        <w:rPr>
          <w:b/>
          <w:i/>
          <w:sz w:val="28"/>
          <w:szCs w:val="28"/>
        </w:rPr>
        <w:t>.</w:t>
      </w:r>
      <w:r w:rsidRPr="00945568">
        <w:rPr>
          <w:sz w:val="28"/>
          <w:szCs w:val="28"/>
        </w:rPr>
        <w:t xml:space="preserve"> Это далеко не формальная процедура. Правильно</w:t>
      </w:r>
      <w:r w:rsidR="00945568">
        <w:rPr>
          <w:sz w:val="28"/>
          <w:szCs w:val="28"/>
        </w:rPr>
        <w:t xml:space="preserve"> </w:t>
      </w:r>
      <w:r w:rsidRPr="00945568">
        <w:rPr>
          <w:sz w:val="28"/>
          <w:szCs w:val="28"/>
        </w:rPr>
        <w:t>сформулированная тема эксперимента вносит конкретику во всю экспериментальную деятельность, экономит силы и средства, уменьшает издержки для здоровья и качества образования ребёнка. Очень желательно продумать несколько возможных вариантов формулировок и отобразить их в данном разделе, а далее дать тут же краткую оценку </w:t>
      </w:r>
      <w:hyperlink r:id="rId4" w:tooltip="Оптимальность" w:history="1">
        <w:r w:rsidRPr="0094556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оптимальности</w:t>
        </w:r>
      </w:hyperlink>
      <w:r w:rsidRPr="00945568">
        <w:rPr>
          <w:sz w:val="28"/>
          <w:szCs w:val="28"/>
        </w:rPr>
        <w:t> сделанного выбора.</w:t>
      </w:r>
    </w:p>
    <w:p w:rsidR="00B25107" w:rsidRPr="00945568" w:rsidRDefault="00B25107" w:rsidP="0094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45568">
        <w:rPr>
          <w:b/>
          <w:i/>
          <w:sz w:val="28"/>
          <w:szCs w:val="28"/>
        </w:rPr>
        <w:t>3.  </w:t>
      </w:r>
      <w:r w:rsidRPr="00945568">
        <w:rPr>
          <w:b/>
          <w:i/>
          <w:sz w:val="28"/>
          <w:szCs w:val="28"/>
          <w:bdr w:val="none" w:sz="0" w:space="0" w:color="auto" w:frame="1"/>
        </w:rPr>
        <w:t>Объект исследования</w:t>
      </w:r>
      <w:r w:rsidRPr="00945568">
        <w:rPr>
          <w:sz w:val="28"/>
          <w:szCs w:val="28"/>
        </w:rPr>
        <w:t> – это педагогическое пространство, та область, в рамках</w:t>
      </w:r>
      <w:r w:rsidR="00945568">
        <w:rPr>
          <w:sz w:val="28"/>
          <w:szCs w:val="28"/>
        </w:rPr>
        <w:t xml:space="preserve"> </w:t>
      </w:r>
      <w:r w:rsidRPr="00945568">
        <w:rPr>
          <w:sz w:val="28"/>
          <w:szCs w:val="28"/>
        </w:rPr>
        <w:t>которой и находится (содержится) то, что будет изучаться (исследоваться). Объектом исследования могут быть педагогические или ученический коллективы, система </w:t>
      </w:r>
      <w:hyperlink r:id="rId5" w:tooltip="Воспитательная работа" w:history="1">
        <w:r w:rsidRPr="0094556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воспитательной работы</w:t>
        </w:r>
      </w:hyperlink>
      <w:r w:rsidRPr="00945568">
        <w:rPr>
          <w:sz w:val="28"/>
          <w:szCs w:val="28"/>
        </w:rPr>
        <w:t> школы, образовательный процесс, отдельно взятый предмет и т. п.</w:t>
      </w:r>
    </w:p>
    <w:p w:rsidR="00B25107" w:rsidRPr="00945568" w:rsidRDefault="00B25107" w:rsidP="0094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45568">
        <w:rPr>
          <w:b/>
          <w:i/>
          <w:sz w:val="28"/>
          <w:szCs w:val="28"/>
        </w:rPr>
        <w:t>4.  </w:t>
      </w:r>
      <w:r w:rsidRPr="00945568">
        <w:rPr>
          <w:b/>
          <w:i/>
          <w:sz w:val="28"/>
          <w:szCs w:val="28"/>
          <w:bdr w:val="none" w:sz="0" w:space="0" w:color="auto" w:frame="1"/>
        </w:rPr>
        <w:t>Предмет исследования</w:t>
      </w:r>
      <w:r w:rsidRPr="00945568">
        <w:rPr>
          <w:sz w:val="28"/>
          <w:szCs w:val="28"/>
        </w:rPr>
        <w:t> – это та конкретная часть объекта или процесс в нём</w:t>
      </w:r>
      <w:r w:rsidR="00945568">
        <w:rPr>
          <w:sz w:val="28"/>
          <w:szCs w:val="28"/>
        </w:rPr>
        <w:t xml:space="preserve"> </w:t>
      </w:r>
      <w:r w:rsidRPr="00945568">
        <w:rPr>
          <w:sz w:val="28"/>
          <w:szCs w:val="28"/>
        </w:rPr>
        <w:t>происходящий, который собственно и исследуется. Предмет всегда изучается в рамках какого-то объекта. Как правило, предмет исследования совпадает с темой исследования. Определение объекта и предмета эксперимента позволит построить эксперимента более чётко, ясно, осмысленно и научно грамотно.</w:t>
      </w:r>
    </w:p>
    <w:p w:rsidR="00B25107" w:rsidRPr="00945568" w:rsidRDefault="00B25107" w:rsidP="0094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45568">
        <w:rPr>
          <w:b/>
          <w:i/>
          <w:sz w:val="28"/>
          <w:szCs w:val="28"/>
        </w:rPr>
        <w:t>5.  </w:t>
      </w:r>
      <w:r w:rsidRPr="00945568">
        <w:rPr>
          <w:b/>
          <w:i/>
          <w:sz w:val="28"/>
          <w:szCs w:val="28"/>
          <w:bdr w:val="none" w:sz="0" w:space="0" w:color="auto" w:frame="1"/>
        </w:rPr>
        <w:t>Формулировка цели эксперимента</w:t>
      </w:r>
      <w:r w:rsidRPr="00945568">
        <w:rPr>
          <w:b/>
          <w:i/>
          <w:sz w:val="28"/>
          <w:szCs w:val="28"/>
        </w:rPr>
        <w:t>.</w:t>
      </w:r>
      <w:r w:rsidRPr="00945568">
        <w:rPr>
          <w:sz w:val="28"/>
          <w:szCs w:val="28"/>
        </w:rPr>
        <w:t xml:space="preserve"> Чтобы сформулировать цель эксперимента</w:t>
      </w:r>
      <w:r w:rsidR="00945568">
        <w:rPr>
          <w:sz w:val="28"/>
          <w:szCs w:val="28"/>
        </w:rPr>
        <w:t xml:space="preserve"> </w:t>
      </w:r>
      <w:r w:rsidRPr="00945568">
        <w:rPr>
          <w:sz w:val="28"/>
          <w:szCs w:val="28"/>
        </w:rPr>
        <w:t xml:space="preserve">необходимо ясно понимать: «Что хочет получить экспериментатор в итоге?». </w:t>
      </w:r>
      <w:proofErr w:type="gramStart"/>
      <w:r w:rsidRPr="00945568">
        <w:rPr>
          <w:sz w:val="28"/>
          <w:szCs w:val="28"/>
        </w:rPr>
        <w:t>Этим итогом может быть новая методика, классификация, новая программа или учебный план, алгоритм, структура, методическая разработка и т. п. Обычно при формулировании цели эксперимента используют глаголы: выяснить…, выявить…, сформировать…, обосновать…, провести…, разработать…, определить…, создать…, построить…</w:t>
      </w:r>
      <w:proofErr w:type="gramEnd"/>
    </w:p>
    <w:p w:rsidR="00B25107" w:rsidRPr="00945568" w:rsidRDefault="00B25107" w:rsidP="0094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45568">
        <w:rPr>
          <w:b/>
          <w:i/>
          <w:sz w:val="28"/>
          <w:szCs w:val="28"/>
        </w:rPr>
        <w:t>6.  </w:t>
      </w:r>
      <w:r w:rsidRPr="00945568">
        <w:rPr>
          <w:b/>
          <w:i/>
          <w:sz w:val="28"/>
          <w:szCs w:val="28"/>
          <w:bdr w:val="none" w:sz="0" w:space="0" w:color="auto" w:frame="1"/>
        </w:rPr>
        <w:t>Определение задач эксперимента</w:t>
      </w:r>
      <w:r w:rsidRPr="00945568">
        <w:rPr>
          <w:b/>
          <w:i/>
          <w:sz w:val="28"/>
          <w:szCs w:val="28"/>
        </w:rPr>
        <w:t>.</w:t>
      </w:r>
      <w:r w:rsidRPr="00945568">
        <w:rPr>
          <w:sz w:val="28"/>
          <w:szCs w:val="28"/>
        </w:rPr>
        <w:t xml:space="preserve"> Под задачей мы понимает, как правило,</w:t>
      </w:r>
      <w:r w:rsidR="00945568">
        <w:rPr>
          <w:sz w:val="28"/>
          <w:szCs w:val="28"/>
        </w:rPr>
        <w:t xml:space="preserve"> </w:t>
      </w:r>
      <w:r w:rsidRPr="00945568">
        <w:rPr>
          <w:sz w:val="28"/>
          <w:szCs w:val="28"/>
        </w:rPr>
        <w:t>конкретизированные или более частные цели. Цель, подобно </w:t>
      </w:r>
      <w:hyperlink r:id="rId6" w:tooltip="Веер" w:history="1">
        <w:r w:rsidRPr="0094556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вееру</w:t>
        </w:r>
      </w:hyperlink>
      <w:r w:rsidRPr="00945568">
        <w:rPr>
          <w:sz w:val="28"/>
          <w:szCs w:val="28"/>
        </w:rPr>
        <w:t>, развёртывается в комплекс взаимосвязанных задач. Последовательное, параллельное или смешанное решение поставленных в таком виде задач, обязательно приведёт к достижению поставленной цели.</w:t>
      </w:r>
    </w:p>
    <w:p w:rsidR="00B25107" w:rsidRPr="00945568" w:rsidRDefault="00B25107" w:rsidP="0094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45568">
        <w:rPr>
          <w:b/>
          <w:i/>
          <w:sz w:val="28"/>
          <w:szCs w:val="28"/>
        </w:rPr>
        <w:t>7.  </w:t>
      </w:r>
      <w:r w:rsidRPr="00945568">
        <w:rPr>
          <w:b/>
          <w:i/>
          <w:sz w:val="28"/>
          <w:szCs w:val="28"/>
          <w:bdr w:val="none" w:sz="0" w:space="0" w:color="auto" w:frame="1"/>
        </w:rPr>
        <w:t>Гипотеза эксперимента</w:t>
      </w:r>
      <w:r w:rsidRPr="00945568">
        <w:rPr>
          <w:sz w:val="28"/>
          <w:szCs w:val="28"/>
        </w:rPr>
        <w:t> – это развёрнутое предположение, где максимально</w:t>
      </w:r>
      <w:r w:rsidR="00945568">
        <w:rPr>
          <w:sz w:val="28"/>
          <w:szCs w:val="28"/>
        </w:rPr>
        <w:t xml:space="preserve"> </w:t>
      </w:r>
      <w:r w:rsidRPr="00945568">
        <w:rPr>
          <w:sz w:val="28"/>
          <w:szCs w:val="28"/>
        </w:rPr>
        <w:t xml:space="preserve">подробно изложена модель, будущая методика, система мер, то есть технология, механизм того нововведения, за счёт которого ожидается получить высокую эффективность образовательного процесса. Гипотез может быть несколько – какие-то из них подтвердятся, какие-то нет. Как правило, гипотеза формулируется в виде сложноподчинённого предложения с придаточным условием («Если…, то…» или «Чем…, тем…»). В </w:t>
      </w:r>
      <w:r w:rsidRPr="00945568">
        <w:rPr>
          <w:sz w:val="28"/>
          <w:szCs w:val="28"/>
        </w:rPr>
        <w:lastRenderedPageBreak/>
        <w:t xml:space="preserve">педагогических кругах существует мнение о том, что современная дидактика вооружает учителя практически всем необходимым арсеналом знаний и умений, позволяющих обеспечить организацию </w:t>
      </w:r>
      <w:proofErr w:type="gramStart"/>
      <w:r w:rsidRPr="00945568">
        <w:rPr>
          <w:sz w:val="28"/>
          <w:szCs w:val="28"/>
        </w:rPr>
        <w:t>высоко эффективного</w:t>
      </w:r>
      <w:proofErr w:type="gramEnd"/>
      <w:r w:rsidRPr="00945568">
        <w:rPr>
          <w:sz w:val="28"/>
          <w:szCs w:val="28"/>
        </w:rPr>
        <w:t xml:space="preserve"> образовательного процесса. Данную мысль можно истолковать так: не отрицая возможности новых открытий в практической деятельности учителей, педагог-экспериментатор, разработав на уровне гипотезы свою новую, оригинальную технологию обучения, должен искать её обоснование в ведущих дидактических концепциях (теориях):</w:t>
      </w:r>
    </w:p>
    <w:p w:rsidR="00B25107" w:rsidRPr="00945568" w:rsidRDefault="00B25107" w:rsidP="0094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45568">
        <w:rPr>
          <w:sz w:val="28"/>
          <w:szCs w:val="28"/>
        </w:rPr>
        <w:t>·  </w:t>
      </w:r>
      <w:r w:rsidRPr="00945568">
        <w:rPr>
          <w:b/>
          <w:bCs/>
          <w:iCs/>
          <w:sz w:val="28"/>
          <w:szCs w:val="28"/>
          <w:bdr w:val="none" w:sz="0" w:space="0" w:color="auto" w:frame="1"/>
        </w:rPr>
        <w:t>«Теория поэтапного формирования умственных действий</w:t>
      </w:r>
      <w:proofErr w:type="gramStart"/>
      <w:r w:rsidRPr="00945568">
        <w:rPr>
          <w:b/>
          <w:bCs/>
          <w:iCs/>
          <w:sz w:val="28"/>
          <w:szCs w:val="28"/>
          <w:bdr w:val="none" w:sz="0" w:space="0" w:color="auto" w:frame="1"/>
        </w:rPr>
        <w:t>» </w:t>
      </w:r>
      <w:r w:rsidRPr="00945568">
        <w:rPr>
          <w:sz w:val="28"/>
          <w:szCs w:val="28"/>
        </w:rPr>
        <w:t>( );</w:t>
      </w:r>
      <w:proofErr w:type="gramEnd"/>
    </w:p>
    <w:p w:rsidR="00B25107" w:rsidRPr="00945568" w:rsidRDefault="00B25107" w:rsidP="0094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45568">
        <w:rPr>
          <w:sz w:val="28"/>
          <w:szCs w:val="28"/>
        </w:rPr>
        <w:t>·  </w:t>
      </w:r>
      <w:r w:rsidRPr="00945568">
        <w:rPr>
          <w:b/>
          <w:bCs/>
          <w:iCs/>
          <w:sz w:val="28"/>
          <w:szCs w:val="28"/>
          <w:bdr w:val="none" w:sz="0" w:space="0" w:color="auto" w:frame="1"/>
        </w:rPr>
        <w:t>«Теория проблемного обучения</w:t>
      </w:r>
      <w:proofErr w:type="gramStart"/>
      <w:r w:rsidRPr="00945568">
        <w:rPr>
          <w:b/>
          <w:bCs/>
          <w:iCs/>
          <w:sz w:val="28"/>
          <w:szCs w:val="28"/>
          <w:bdr w:val="none" w:sz="0" w:space="0" w:color="auto" w:frame="1"/>
        </w:rPr>
        <w:t>» </w:t>
      </w:r>
      <w:r w:rsidRPr="00945568">
        <w:rPr>
          <w:sz w:val="28"/>
          <w:szCs w:val="28"/>
        </w:rPr>
        <w:t>(, , );</w:t>
      </w:r>
      <w:proofErr w:type="gramEnd"/>
    </w:p>
    <w:p w:rsidR="00B25107" w:rsidRPr="00945568" w:rsidRDefault="00B25107" w:rsidP="0094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45568">
        <w:rPr>
          <w:sz w:val="28"/>
          <w:szCs w:val="28"/>
        </w:rPr>
        <w:t>·  </w:t>
      </w:r>
      <w:r w:rsidRPr="00945568">
        <w:rPr>
          <w:b/>
          <w:bCs/>
          <w:iCs/>
          <w:sz w:val="28"/>
          <w:szCs w:val="28"/>
          <w:bdr w:val="none" w:sz="0" w:space="0" w:color="auto" w:frame="1"/>
        </w:rPr>
        <w:t>«Теория развивающего обучения</w:t>
      </w:r>
      <w:proofErr w:type="gramStart"/>
      <w:r w:rsidRPr="00945568">
        <w:rPr>
          <w:b/>
          <w:bCs/>
          <w:iCs/>
          <w:sz w:val="28"/>
          <w:szCs w:val="28"/>
          <w:bdr w:val="none" w:sz="0" w:space="0" w:color="auto" w:frame="1"/>
        </w:rPr>
        <w:t>» </w:t>
      </w:r>
      <w:r w:rsidRPr="00945568">
        <w:rPr>
          <w:sz w:val="28"/>
          <w:szCs w:val="28"/>
        </w:rPr>
        <w:t>(, , ):</w:t>
      </w:r>
      <w:proofErr w:type="gramEnd"/>
    </w:p>
    <w:p w:rsidR="00B25107" w:rsidRPr="00945568" w:rsidRDefault="00B25107" w:rsidP="0094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45568">
        <w:rPr>
          <w:sz w:val="28"/>
          <w:szCs w:val="28"/>
        </w:rPr>
        <w:t>·  </w:t>
      </w:r>
      <w:r w:rsidRPr="00945568">
        <w:rPr>
          <w:b/>
          <w:bCs/>
          <w:iCs/>
          <w:sz w:val="28"/>
          <w:szCs w:val="28"/>
          <w:bdr w:val="none" w:sz="0" w:space="0" w:color="auto" w:frame="1"/>
        </w:rPr>
        <w:t>«Теория </w:t>
      </w:r>
      <w:hyperlink r:id="rId7" w:tooltip="Программы обучения" w:history="1">
        <w:r w:rsidRPr="00945568">
          <w:rPr>
            <w:rStyle w:val="a4"/>
            <w:b/>
            <w:bCs/>
            <w:iCs/>
            <w:color w:val="auto"/>
            <w:sz w:val="28"/>
            <w:szCs w:val="28"/>
            <w:u w:val="none"/>
            <w:bdr w:val="none" w:sz="0" w:space="0" w:color="auto" w:frame="1"/>
          </w:rPr>
          <w:t>программированного обучения</w:t>
        </w:r>
        <w:proofErr w:type="gramStart"/>
      </w:hyperlink>
      <w:r w:rsidRPr="00945568">
        <w:rPr>
          <w:b/>
          <w:bCs/>
          <w:iCs/>
          <w:sz w:val="28"/>
          <w:szCs w:val="28"/>
          <w:bdr w:val="none" w:sz="0" w:space="0" w:color="auto" w:frame="1"/>
        </w:rPr>
        <w:t>» </w:t>
      </w:r>
      <w:r w:rsidRPr="00945568">
        <w:rPr>
          <w:sz w:val="28"/>
          <w:szCs w:val="28"/>
        </w:rPr>
        <w:t>(, );</w:t>
      </w:r>
      <w:proofErr w:type="gramEnd"/>
    </w:p>
    <w:p w:rsidR="00B25107" w:rsidRPr="00945568" w:rsidRDefault="00B25107" w:rsidP="0094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45568">
        <w:rPr>
          <w:sz w:val="28"/>
          <w:szCs w:val="28"/>
        </w:rPr>
        <w:t>·  </w:t>
      </w:r>
      <w:r w:rsidRPr="00945568">
        <w:rPr>
          <w:b/>
          <w:bCs/>
          <w:iCs/>
          <w:sz w:val="28"/>
          <w:szCs w:val="28"/>
          <w:bdr w:val="none" w:sz="0" w:space="0" w:color="auto" w:frame="1"/>
        </w:rPr>
        <w:t>«Теория активизации </w:t>
      </w:r>
      <w:hyperlink r:id="rId8" w:tooltip="Образовательная деятельность" w:history="1">
        <w:r w:rsidRPr="00945568">
          <w:rPr>
            <w:rStyle w:val="a4"/>
            <w:b/>
            <w:bCs/>
            <w:iCs/>
            <w:color w:val="auto"/>
            <w:sz w:val="28"/>
            <w:szCs w:val="28"/>
            <w:u w:val="none"/>
            <w:bdr w:val="none" w:sz="0" w:space="0" w:color="auto" w:frame="1"/>
          </w:rPr>
          <w:t>учебной деятельности</w:t>
        </w:r>
      </w:hyperlink>
      <w:r w:rsidRPr="00945568">
        <w:rPr>
          <w:b/>
          <w:bCs/>
          <w:iCs/>
          <w:sz w:val="28"/>
          <w:szCs w:val="28"/>
          <w:bdr w:val="none" w:sz="0" w:space="0" w:color="auto" w:frame="1"/>
        </w:rPr>
        <w:t> школьников</w:t>
      </w:r>
      <w:proofErr w:type="gramStart"/>
      <w:r w:rsidRPr="00945568">
        <w:rPr>
          <w:b/>
          <w:bCs/>
          <w:iCs/>
          <w:sz w:val="28"/>
          <w:szCs w:val="28"/>
          <w:bdr w:val="none" w:sz="0" w:space="0" w:color="auto" w:frame="1"/>
        </w:rPr>
        <w:t>» </w:t>
      </w:r>
      <w:r w:rsidRPr="00945568">
        <w:rPr>
          <w:sz w:val="28"/>
          <w:szCs w:val="28"/>
        </w:rPr>
        <w:t>(, );</w:t>
      </w:r>
      <w:proofErr w:type="gramEnd"/>
    </w:p>
    <w:p w:rsidR="00B25107" w:rsidRPr="00945568" w:rsidRDefault="00B25107" w:rsidP="0094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45568">
        <w:rPr>
          <w:sz w:val="28"/>
          <w:szCs w:val="28"/>
        </w:rPr>
        <w:t>·  </w:t>
      </w:r>
      <w:r w:rsidRPr="00945568">
        <w:rPr>
          <w:b/>
          <w:bCs/>
          <w:iCs/>
          <w:sz w:val="28"/>
          <w:szCs w:val="28"/>
          <w:bdr w:val="none" w:sz="0" w:space="0" w:color="auto" w:frame="1"/>
        </w:rPr>
        <w:t>«Теория содержательного обобщения</w:t>
      </w:r>
      <w:proofErr w:type="gramStart"/>
      <w:r w:rsidRPr="00945568">
        <w:rPr>
          <w:b/>
          <w:bCs/>
          <w:iCs/>
          <w:sz w:val="28"/>
          <w:szCs w:val="28"/>
          <w:bdr w:val="none" w:sz="0" w:space="0" w:color="auto" w:frame="1"/>
        </w:rPr>
        <w:t>» </w:t>
      </w:r>
      <w:r w:rsidRPr="00945568">
        <w:rPr>
          <w:sz w:val="28"/>
          <w:szCs w:val="28"/>
        </w:rPr>
        <w:t>();</w:t>
      </w:r>
      <w:proofErr w:type="gramEnd"/>
    </w:p>
    <w:p w:rsidR="00B25107" w:rsidRPr="00945568" w:rsidRDefault="00B25107" w:rsidP="0094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45568">
        <w:rPr>
          <w:sz w:val="28"/>
          <w:szCs w:val="28"/>
        </w:rPr>
        <w:t>·  </w:t>
      </w:r>
      <w:r w:rsidRPr="00945568">
        <w:rPr>
          <w:b/>
          <w:bCs/>
          <w:iCs/>
          <w:sz w:val="28"/>
          <w:szCs w:val="28"/>
          <w:bdr w:val="none" w:sz="0" w:space="0" w:color="auto" w:frame="1"/>
        </w:rPr>
        <w:t>«Теория развития познавательного интереса</w:t>
      </w:r>
      <w:proofErr w:type="gramStart"/>
      <w:r w:rsidRPr="00945568">
        <w:rPr>
          <w:b/>
          <w:bCs/>
          <w:iCs/>
          <w:sz w:val="28"/>
          <w:szCs w:val="28"/>
          <w:bdr w:val="none" w:sz="0" w:space="0" w:color="auto" w:frame="1"/>
        </w:rPr>
        <w:t>» </w:t>
      </w:r>
      <w:r w:rsidRPr="00945568">
        <w:rPr>
          <w:sz w:val="28"/>
          <w:szCs w:val="28"/>
        </w:rPr>
        <w:t>();</w:t>
      </w:r>
      <w:proofErr w:type="gramEnd"/>
    </w:p>
    <w:p w:rsidR="00B25107" w:rsidRPr="00945568" w:rsidRDefault="00B25107" w:rsidP="0094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45568">
        <w:rPr>
          <w:sz w:val="28"/>
          <w:szCs w:val="28"/>
        </w:rPr>
        <w:t>·  </w:t>
      </w:r>
      <w:r w:rsidRPr="00945568">
        <w:rPr>
          <w:b/>
          <w:bCs/>
          <w:iCs/>
          <w:sz w:val="28"/>
          <w:szCs w:val="28"/>
          <w:bdr w:val="none" w:sz="0" w:space="0" w:color="auto" w:frame="1"/>
        </w:rPr>
        <w:t>«Теория оптимизации обучения</w:t>
      </w:r>
      <w:proofErr w:type="gramStart"/>
      <w:r w:rsidRPr="00945568">
        <w:rPr>
          <w:b/>
          <w:bCs/>
          <w:iCs/>
          <w:sz w:val="28"/>
          <w:szCs w:val="28"/>
          <w:bdr w:val="none" w:sz="0" w:space="0" w:color="auto" w:frame="1"/>
        </w:rPr>
        <w:t>» </w:t>
      </w:r>
      <w:r w:rsidRPr="00945568">
        <w:rPr>
          <w:sz w:val="28"/>
          <w:szCs w:val="28"/>
        </w:rPr>
        <w:t>().</w:t>
      </w:r>
      <w:proofErr w:type="gramEnd"/>
    </w:p>
    <w:p w:rsidR="00B25107" w:rsidRPr="00945568" w:rsidRDefault="00B25107" w:rsidP="0094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45568">
        <w:rPr>
          <w:sz w:val="28"/>
          <w:szCs w:val="28"/>
        </w:rPr>
        <w:t>Практика показывает, что на данном этапе разработки программы эксперимента</w:t>
      </w:r>
      <w:r w:rsidR="00945568">
        <w:rPr>
          <w:sz w:val="28"/>
          <w:szCs w:val="28"/>
        </w:rPr>
        <w:t xml:space="preserve"> </w:t>
      </w:r>
      <w:r w:rsidRPr="00945568">
        <w:rPr>
          <w:sz w:val="28"/>
          <w:szCs w:val="28"/>
        </w:rPr>
        <w:t>бывают две крайности. В первом случае предположение, выраженное в гипотезе, так очевидно вытекает из общеизвестных закономерностей, вышеназванных теорий, известных технологий, что выглядит как </w:t>
      </w:r>
      <w:hyperlink r:id="rId9" w:tooltip="Аксиома" w:history="1">
        <w:r w:rsidRPr="0094556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аксиома</w:t>
        </w:r>
      </w:hyperlink>
      <w:r w:rsidRPr="00945568">
        <w:rPr>
          <w:sz w:val="28"/>
          <w:szCs w:val="28"/>
        </w:rPr>
        <w:t xml:space="preserve">. Иначе говоря: тут нечего проверять, нечего экспериментировать, нет предмета исследования. В другом случае гипотеза выражена так странно, нелогично и непонятно, так ново и загадочно, что невозможно даже предположить, </w:t>
      </w:r>
      <w:proofErr w:type="gramStart"/>
      <w:r w:rsidRPr="00945568">
        <w:rPr>
          <w:sz w:val="28"/>
          <w:szCs w:val="28"/>
        </w:rPr>
        <w:t>исходя из чего ожидается</w:t>
      </w:r>
      <w:proofErr w:type="gramEnd"/>
      <w:r w:rsidRPr="00945568">
        <w:rPr>
          <w:sz w:val="28"/>
          <w:szCs w:val="28"/>
        </w:rPr>
        <w:t xml:space="preserve"> высокая эффективность предложенной новой практики. В данном случае гипотеза либо неверна, неграмотна, </w:t>
      </w:r>
      <w:hyperlink r:id="rId10" w:tooltip="Абсурд" w:history="1">
        <w:r w:rsidRPr="0094556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абсурдна</w:t>
        </w:r>
      </w:hyperlink>
      <w:r w:rsidRPr="00945568">
        <w:rPr>
          <w:sz w:val="28"/>
          <w:szCs w:val="28"/>
        </w:rPr>
        <w:t>, либо мы имеем дело с новым научным открытием, ранее непознанной, неизвестной закономерностью.</w:t>
      </w:r>
    </w:p>
    <w:p w:rsidR="00B25107" w:rsidRPr="00945568" w:rsidRDefault="00B25107" w:rsidP="0094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45568">
        <w:rPr>
          <w:sz w:val="28"/>
          <w:szCs w:val="28"/>
        </w:rPr>
        <w:t>Естественно, что в ходе эксперимента гипотеза может уточняться, дополняться, развиваться и отвергаться. </w:t>
      </w:r>
      <w:r w:rsidRPr="00945568">
        <w:rPr>
          <w:iCs/>
          <w:sz w:val="28"/>
          <w:szCs w:val="28"/>
          <w:bdr w:val="none" w:sz="0" w:space="0" w:color="auto" w:frame="1"/>
        </w:rPr>
        <w:t xml:space="preserve">Без гипотезы </w:t>
      </w:r>
      <w:proofErr w:type="gramStart"/>
      <w:r w:rsidRPr="00945568">
        <w:rPr>
          <w:iCs/>
          <w:sz w:val="28"/>
          <w:szCs w:val="28"/>
          <w:bdr w:val="none" w:sz="0" w:space="0" w:color="auto" w:frame="1"/>
        </w:rPr>
        <w:t>нет и не может</w:t>
      </w:r>
      <w:proofErr w:type="gramEnd"/>
      <w:r w:rsidRPr="00945568">
        <w:rPr>
          <w:iCs/>
          <w:sz w:val="28"/>
          <w:szCs w:val="28"/>
          <w:bdr w:val="none" w:sz="0" w:space="0" w:color="auto" w:frame="1"/>
        </w:rPr>
        <w:t xml:space="preserve"> быть никакого эксперимента вообще.</w:t>
      </w:r>
    </w:p>
    <w:p w:rsidR="00B25107" w:rsidRPr="00945568" w:rsidRDefault="00B25107" w:rsidP="0094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45568">
        <w:rPr>
          <w:b/>
          <w:i/>
          <w:sz w:val="28"/>
          <w:szCs w:val="28"/>
        </w:rPr>
        <w:t>8.  </w:t>
      </w:r>
      <w:r w:rsidRPr="00945568">
        <w:rPr>
          <w:b/>
          <w:i/>
          <w:sz w:val="28"/>
          <w:szCs w:val="28"/>
          <w:bdr w:val="none" w:sz="0" w:space="0" w:color="auto" w:frame="1"/>
        </w:rPr>
        <w:t>Выбор конкретных методик и методов исследования.</w:t>
      </w:r>
      <w:r w:rsidR="00945568">
        <w:rPr>
          <w:b/>
          <w:i/>
          <w:sz w:val="28"/>
          <w:szCs w:val="28"/>
          <w:bdr w:val="none" w:sz="0" w:space="0" w:color="auto" w:frame="1"/>
        </w:rPr>
        <w:t xml:space="preserve"> </w:t>
      </w:r>
      <w:r w:rsidRPr="00945568">
        <w:rPr>
          <w:sz w:val="28"/>
          <w:szCs w:val="28"/>
        </w:rPr>
        <w:t>Приступая к реализации поставленных задач в рамках определённых образовательным учреждением проблем, Совет экспериментальной площадки определяет методы опытно-экспериментальной, исследовательской работы.</w:t>
      </w:r>
    </w:p>
    <w:p w:rsidR="00B25107" w:rsidRPr="00945568" w:rsidRDefault="00B25107" w:rsidP="0094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45568">
        <w:rPr>
          <w:sz w:val="28"/>
          <w:szCs w:val="28"/>
        </w:rPr>
        <w:t>Условно все методы делятся на две группы: эмпирические (основанные на опыте) и теоретические. К </w:t>
      </w:r>
      <w:r w:rsidRPr="00945568">
        <w:rPr>
          <w:sz w:val="28"/>
          <w:szCs w:val="28"/>
          <w:bdr w:val="none" w:sz="0" w:space="0" w:color="auto" w:frame="1"/>
        </w:rPr>
        <w:t>эмпирическим </w:t>
      </w:r>
      <w:r w:rsidRPr="00945568">
        <w:rPr>
          <w:sz w:val="28"/>
          <w:szCs w:val="28"/>
        </w:rPr>
        <w:t xml:space="preserve">методам относятся: изучение литературы по теме эксперимента, изучение нормативных и инструктивно-методических документов, анализ школьной, учительской и ученической документации, педагогическое наблюдение, опросы (письменные и устные), анкетирование, тестирование, рейтинг, изучение и обобщение чьего-то опыта. </w:t>
      </w:r>
      <w:proofErr w:type="gramStart"/>
      <w:r w:rsidRPr="00945568">
        <w:rPr>
          <w:sz w:val="28"/>
          <w:szCs w:val="28"/>
        </w:rPr>
        <w:t>К </w:t>
      </w:r>
      <w:r w:rsidRPr="00945568">
        <w:rPr>
          <w:sz w:val="28"/>
          <w:szCs w:val="28"/>
          <w:bdr w:val="none" w:sz="0" w:space="0" w:color="auto" w:frame="1"/>
        </w:rPr>
        <w:t>теоретическим</w:t>
      </w:r>
      <w:r w:rsidRPr="00945568">
        <w:rPr>
          <w:sz w:val="28"/>
          <w:szCs w:val="28"/>
        </w:rPr>
        <w:t> методам относятся: историко-генетический, моделирование, сравнение, классификация, обобщение, абстрагирование; возможны так же такие процедуры, как аналогия, синтез, интегрирование, систематизация.</w:t>
      </w:r>
      <w:proofErr w:type="gramEnd"/>
    </w:p>
    <w:p w:rsidR="00B25107" w:rsidRPr="00945568" w:rsidRDefault="00B25107" w:rsidP="0094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45568">
        <w:rPr>
          <w:sz w:val="28"/>
          <w:szCs w:val="28"/>
        </w:rPr>
        <w:lastRenderedPageBreak/>
        <w:t>Обобщая всё вышеизложенное необходимо поставить акцент на тот факт, что эксперимент в реальном образовательном учреждении всегда практико-ориентированный, то есть обеспечивает развитие образовательного учреждения, не мешая его функционированию. Поэтому, на практике возможно лишь доминирование одного метода, формы или механизма над другим, при гармоничном их сочетании.</w:t>
      </w:r>
    </w:p>
    <w:p w:rsidR="00B25107" w:rsidRPr="00945568" w:rsidRDefault="00B25107" w:rsidP="0094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45568">
        <w:rPr>
          <w:b/>
          <w:i/>
          <w:sz w:val="28"/>
          <w:szCs w:val="28"/>
        </w:rPr>
        <w:t>9.  </w:t>
      </w:r>
      <w:r w:rsidRPr="00945568">
        <w:rPr>
          <w:b/>
          <w:i/>
          <w:sz w:val="28"/>
          <w:szCs w:val="28"/>
          <w:bdr w:val="none" w:sz="0" w:space="0" w:color="auto" w:frame="1"/>
        </w:rPr>
        <w:t>Сроки эксперимента.</w:t>
      </w:r>
      <w:r w:rsidR="00945568">
        <w:rPr>
          <w:b/>
          <w:i/>
          <w:sz w:val="28"/>
          <w:szCs w:val="28"/>
          <w:bdr w:val="none" w:sz="0" w:space="0" w:color="auto" w:frame="1"/>
        </w:rPr>
        <w:t xml:space="preserve"> </w:t>
      </w:r>
      <w:r w:rsidRPr="00945568">
        <w:rPr>
          <w:sz w:val="28"/>
          <w:szCs w:val="28"/>
        </w:rPr>
        <w:t>Есть образовательные учреждения – экспериментальные площадки, где</w:t>
      </w:r>
      <w:r w:rsidR="00945568">
        <w:rPr>
          <w:sz w:val="28"/>
          <w:szCs w:val="28"/>
        </w:rPr>
        <w:t xml:space="preserve"> </w:t>
      </w:r>
      <w:r w:rsidRPr="00945568">
        <w:rPr>
          <w:sz w:val="28"/>
          <w:szCs w:val="28"/>
        </w:rPr>
        <w:t>невозможно установить, когда опытная работа началась, на какое время рассчитана, когда ожидается результат, т. е. образовательное учреждение «перетекает» из одного эксперимента в другой, которые порой совсем не связаны между собой и не имеют внутренних истоков (эксперимент ради эксперимента).</w:t>
      </w:r>
    </w:p>
    <w:p w:rsidR="00B25107" w:rsidRPr="00945568" w:rsidRDefault="00B25107" w:rsidP="0094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45568">
        <w:rPr>
          <w:sz w:val="28"/>
          <w:szCs w:val="28"/>
        </w:rPr>
        <w:t xml:space="preserve">Таким образом, если речь идёт об апробации новой программы, оригинальной методики и т. п., то минимально возможный срок эксперимента – 1 год. Однако, для проверки </w:t>
      </w:r>
      <w:proofErr w:type="spellStart"/>
      <w:r w:rsidRPr="00945568">
        <w:rPr>
          <w:sz w:val="28"/>
          <w:szCs w:val="28"/>
        </w:rPr>
        <w:t>воспроизводимости</w:t>
      </w:r>
      <w:proofErr w:type="spellEnd"/>
      <w:r w:rsidRPr="00945568">
        <w:rPr>
          <w:sz w:val="28"/>
          <w:szCs w:val="28"/>
        </w:rPr>
        <w:t>, надёжности и стабильности результатов очень желательно устанавливать минимально возможный срок эксперимента – 2 года.</w:t>
      </w:r>
    </w:p>
    <w:p w:rsidR="00B25107" w:rsidRPr="00945568" w:rsidRDefault="00B25107" w:rsidP="0094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A674E">
        <w:rPr>
          <w:b/>
          <w:i/>
          <w:sz w:val="28"/>
          <w:szCs w:val="28"/>
        </w:rPr>
        <w:t>10.  </w:t>
      </w:r>
      <w:r w:rsidRPr="00BA674E">
        <w:rPr>
          <w:b/>
          <w:i/>
          <w:sz w:val="28"/>
          <w:szCs w:val="28"/>
          <w:bdr w:val="none" w:sz="0" w:space="0" w:color="auto" w:frame="1"/>
        </w:rPr>
        <w:t>Этапы эксперимента.</w:t>
      </w:r>
      <w:r w:rsidR="00BA674E">
        <w:rPr>
          <w:b/>
          <w:i/>
          <w:sz w:val="28"/>
          <w:szCs w:val="28"/>
          <w:bdr w:val="none" w:sz="0" w:space="0" w:color="auto" w:frame="1"/>
        </w:rPr>
        <w:t xml:space="preserve"> </w:t>
      </w:r>
      <w:r w:rsidRPr="00945568">
        <w:rPr>
          <w:sz w:val="28"/>
          <w:szCs w:val="28"/>
        </w:rPr>
        <w:t>Очень часто гипотеза строится как последовательно и преемственно реализуемая</w:t>
      </w:r>
      <w:r w:rsidR="00BA674E">
        <w:rPr>
          <w:sz w:val="28"/>
          <w:szCs w:val="28"/>
        </w:rPr>
        <w:t xml:space="preserve"> </w:t>
      </w:r>
      <w:r w:rsidRPr="00945568">
        <w:rPr>
          <w:sz w:val="28"/>
          <w:szCs w:val="28"/>
        </w:rPr>
        <w:t xml:space="preserve">система мер, в рамках которой достаточно чётко видны её части, осуществляемые в определённые интервалы времени. </w:t>
      </w:r>
      <w:proofErr w:type="gramStart"/>
      <w:r w:rsidRPr="00945568">
        <w:rPr>
          <w:sz w:val="28"/>
          <w:szCs w:val="28"/>
        </w:rPr>
        <w:t>В этом случае определяют содержание работы по каждой части и сроки её выполнения, т. е. делят весь эксперимент на несколько временных этапов (например, по неделям, месяцам, четвертям, триместрам, полугодиям, годам и т. п.) Определение этапов необходимо и для лучшей организации эксперимента и для определения промежуточных (на каждом этапе) результатов, гипотезы эксперимента.</w:t>
      </w:r>
      <w:proofErr w:type="gramEnd"/>
    </w:p>
    <w:p w:rsidR="00B25107" w:rsidRPr="00945568" w:rsidRDefault="00B25107" w:rsidP="0094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A674E">
        <w:rPr>
          <w:b/>
          <w:i/>
          <w:sz w:val="28"/>
          <w:szCs w:val="28"/>
        </w:rPr>
        <w:t>11.  </w:t>
      </w:r>
      <w:r w:rsidRPr="00BA674E">
        <w:rPr>
          <w:b/>
          <w:i/>
          <w:sz w:val="28"/>
          <w:szCs w:val="28"/>
          <w:bdr w:val="none" w:sz="0" w:space="0" w:color="auto" w:frame="1"/>
        </w:rPr>
        <w:t>Резервное время</w:t>
      </w:r>
      <w:r w:rsidRPr="00BA674E">
        <w:rPr>
          <w:b/>
          <w:i/>
          <w:sz w:val="28"/>
          <w:szCs w:val="28"/>
        </w:rPr>
        <w:t>.</w:t>
      </w:r>
      <w:r w:rsidR="00BA674E">
        <w:rPr>
          <w:b/>
          <w:i/>
          <w:sz w:val="28"/>
          <w:szCs w:val="28"/>
        </w:rPr>
        <w:t xml:space="preserve"> </w:t>
      </w:r>
      <w:r w:rsidRPr="00945568">
        <w:rPr>
          <w:sz w:val="28"/>
          <w:szCs w:val="28"/>
        </w:rPr>
        <w:t>Поскольку, при планировании и начале экспериментальной работы невозможно</w:t>
      </w:r>
      <w:r w:rsidR="00BA674E">
        <w:rPr>
          <w:sz w:val="28"/>
          <w:szCs w:val="28"/>
        </w:rPr>
        <w:t xml:space="preserve"> </w:t>
      </w:r>
      <w:r w:rsidRPr="00945568">
        <w:rPr>
          <w:sz w:val="28"/>
          <w:szCs w:val="28"/>
        </w:rPr>
        <w:t>гарантировать абсолютный успех всего задуманного, необходимо в программу заложить резервное время на случай неудачи, отрицательных результатов, чтобы за это время доучить детей по прежним, традиционным методикам, компенсировать недостатки.</w:t>
      </w:r>
    </w:p>
    <w:p w:rsidR="00B25107" w:rsidRPr="00945568" w:rsidRDefault="00B25107" w:rsidP="0094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45568">
        <w:rPr>
          <w:sz w:val="28"/>
          <w:szCs w:val="28"/>
        </w:rPr>
        <w:t>Необходимость закладывать в программу резервное время означает, что все этапы экспериментальной работы текущего года должны быть завершены не позже конца третьей четверти. Оставшиеся полтора месяца и есть резервное время. В случае же положительных результатов эксперимента это время с пользой пойдёт на углубление, повторение, обобщение, творческую работу учащихся, опережающее освоение новых разделов программы и т. п.</w:t>
      </w:r>
    </w:p>
    <w:p w:rsidR="00B25107" w:rsidRPr="00945568" w:rsidRDefault="00B25107" w:rsidP="0094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A674E">
        <w:rPr>
          <w:b/>
          <w:i/>
          <w:sz w:val="28"/>
          <w:szCs w:val="28"/>
        </w:rPr>
        <w:t>12.  </w:t>
      </w:r>
      <w:r w:rsidRPr="00BA674E">
        <w:rPr>
          <w:b/>
          <w:i/>
          <w:sz w:val="28"/>
          <w:szCs w:val="28"/>
          <w:bdr w:val="none" w:sz="0" w:space="0" w:color="auto" w:frame="1"/>
        </w:rPr>
        <w:t xml:space="preserve">База </w:t>
      </w:r>
      <w:proofErr w:type="spellStart"/>
      <w:r w:rsidRPr="00BA674E">
        <w:rPr>
          <w:b/>
          <w:i/>
          <w:sz w:val="28"/>
          <w:szCs w:val="28"/>
          <w:bdr w:val="none" w:sz="0" w:space="0" w:color="auto" w:frame="1"/>
        </w:rPr>
        <w:t>эксперимента</w:t>
      </w:r>
      <w:r w:rsidRPr="00BA674E">
        <w:rPr>
          <w:b/>
          <w:i/>
          <w:sz w:val="28"/>
          <w:szCs w:val="28"/>
        </w:rPr>
        <w:t>.</w:t>
      </w:r>
      <w:r w:rsidRPr="00945568">
        <w:rPr>
          <w:sz w:val="28"/>
          <w:szCs w:val="28"/>
        </w:rPr>
        <w:t>Этот</w:t>
      </w:r>
      <w:proofErr w:type="spellEnd"/>
      <w:r w:rsidRPr="00945568">
        <w:rPr>
          <w:sz w:val="28"/>
          <w:szCs w:val="28"/>
        </w:rPr>
        <w:t xml:space="preserve"> компонент программы также требует чёткого определения: действительно, в</w:t>
      </w:r>
      <w:r w:rsidR="00BA674E">
        <w:rPr>
          <w:sz w:val="28"/>
          <w:szCs w:val="28"/>
        </w:rPr>
        <w:t xml:space="preserve"> </w:t>
      </w:r>
      <w:r w:rsidRPr="00945568">
        <w:rPr>
          <w:sz w:val="28"/>
          <w:szCs w:val="28"/>
        </w:rPr>
        <w:t>эксперименте может быть занято всё образовательное учреждение, параллель, отдельные классы, группы детей и т. д. Здесь необходимо определить собственно экспериментальные и контрольные объекты для сравнения.</w:t>
      </w:r>
    </w:p>
    <w:p w:rsidR="00B25107" w:rsidRPr="00945568" w:rsidRDefault="00B25107" w:rsidP="0094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45568">
        <w:rPr>
          <w:sz w:val="28"/>
          <w:szCs w:val="28"/>
        </w:rPr>
        <w:t xml:space="preserve">По степени </w:t>
      </w:r>
      <w:proofErr w:type="spellStart"/>
      <w:r w:rsidRPr="00945568">
        <w:rPr>
          <w:sz w:val="28"/>
          <w:szCs w:val="28"/>
        </w:rPr>
        <w:t>внутришкольного</w:t>
      </w:r>
      <w:proofErr w:type="spellEnd"/>
      <w:r w:rsidRPr="00945568">
        <w:rPr>
          <w:sz w:val="28"/>
          <w:szCs w:val="28"/>
        </w:rPr>
        <w:t xml:space="preserve"> охвата различают два вида экспериментов: локальный и глобальный.</w:t>
      </w:r>
    </w:p>
    <w:p w:rsidR="00B25107" w:rsidRPr="00945568" w:rsidRDefault="00B25107" w:rsidP="0094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45568">
        <w:rPr>
          <w:sz w:val="28"/>
          <w:szCs w:val="28"/>
        </w:rPr>
        <w:lastRenderedPageBreak/>
        <w:t>При </w:t>
      </w:r>
      <w:r w:rsidRPr="00945568">
        <w:rPr>
          <w:iCs/>
          <w:sz w:val="28"/>
          <w:szCs w:val="28"/>
          <w:bdr w:val="none" w:sz="0" w:space="0" w:color="auto" w:frame="1"/>
        </w:rPr>
        <w:t>глобальном </w:t>
      </w:r>
      <w:r w:rsidRPr="00945568">
        <w:rPr>
          <w:sz w:val="28"/>
          <w:szCs w:val="28"/>
        </w:rPr>
        <w:t>эксперименте опытной работой охвачено всё образовательное учреждение. В этом случае имеет смысл говорить о том, что образовательное учреждение – это экспериментальная площадка. Однако, в данном случае, вопрос возникает с определением контрольных объектов для сравнения?</w:t>
      </w:r>
    </w:p>
    <w:p w:rsidR="00B25107" w:rsidRPr="00945568" w:rsidRDefault="00B25107" w:rsidP="009455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45568">
        <w:rPr>
          <w:sz w:val="28"/>
          <w:szCs w:val="28"/>
        </w:rPr>
        <w:t>При </w:t>
      </w:r>
      <w:r w:rsidRPr="00945568">
        <w:rPr>
          <w:iCs/>
          <w:sz w:val="28"/>
          <w:szCs w:val="28"/>
          <w:bdr w:val="none" w:sz="0" w:space="0" w:color="auto" w:frame="1"/>
        </w:rPr>
        <w:t>локальном</w:t>
      </w:r>
      <w:r w:rsidRPr="00945568">
        <w:rPr>
          <w:sz w:val="28"/>
          <w:szCs w:val="28"/>
        </w:rPr>
        <w:t> эксперименте опытной работой охвачена часть образовательного учреждения. В этом случае имеет смысл говорить о том, что в образовательном учреждении функционирует экспериментальная площадка. Тогда проблемы с определением контрольных объектов для сравнения не возникает.</w:t>
      </w:r>
    </w:p>
    <w:p w:rsidR="007E1713" w:rsidRPr="00945568" w:rsidRDefault="00BA674E" w:rsidP="00945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E1713" w:rsidRPr="00945568" w:rsidSect="00284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107"/>
    <w:rsid w:val="000F03EE"/>
    <w:rsid w:val="002843C8"/>
    <w:rsid w:val="002E1A26"/>
    <w:rsid w:val="008B3BC0"/>
    <w:rsid w:val="00945568"/>
    <w:rsid w:val="00B25107"/>
    <w:rsid w:val="00BA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51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obrazovatelmznaya_deyatelmznostm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programmi_obucheniy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veer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andia.ru/text/category/vospitatelmznaya_rabota/" TargetMode="External"/><Relationship Id="rId10" Type="http://schemas.openxmlformats.org/officeDocument/2006/relationships/hyperlink" Target="https://pandia.ru/text/category/absurd/" TargetMode="External"/><Relationship Id="rId4" Type="http://schemas.openxmlformats.org/officeDocument/2006/relationships/hyperlink" Target="https://pandia.ru/text/category/optimalmznostmz/" TargetMode="External"/><Relationship Id="rId9" Type="http://schemas.openxmlformats.org/officeDocument/2006/relationships/hyperlink" Target="https://pandia.ru/text/category/aksiom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1780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2020-11-14T12:36:00Z</dcterms:created>
  <dcterms:modified xsi:type="dcterms:W3CDTF">2020-11-14T17:59:00Z</dcterms:modified>
</cp:coreProperties>
</file>