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F7" w:rsidRPr="005678C1" w:rsidRDefault="00151E0E" w:rsidP="001E23F7">
      <w:pPr>
        <w:pStyle w:val="50"/>
        <w:shd w:val="clear" w:color="auto" w:fill="auto"/>
        <w:spacing w:before="0" w:after="332" w:line="280" w:lineRule="exact"/>
        <w:ind w:right="20"/>
        <w:jc w:val="center"/>
        <w:rPr>
          <w:i w:val="0"/>
        </w:rPr>
      </w:pPr>
      <w:r w:rsidRPr="005678C1">
        <w:rPr>
          <w:i w:val="0"/>
        </w:rPr>
        <w:t>Тема  4</w:t>
      </w:r>
      <w:r w:rsidR="001E23F7" w:rsidRPr="005678C1">
        <w:rPr>
          <w:i w:val="0"/>
        </w:rPr>
        <w:t xml:space="preserve">. </w:t>
      </w:r>
      <w:r w:rsidR="001E23F7" w:rsidRPr="005678C1">
        <w:rPr>
          <w:i w:val="0"/>
          <w:color w:val="000000" w:themeColor="text1"/>
        </w:rPr>
        <w:t>ГРАЖДАНСКИЕ ПРОЦЕССУАЛЬНЫЕ ПРАВООТНОШЕНИЯ</w:t>
      </w:r>
    </w:p>
    <w:p w:rsidR="001E23F7" w:rsidRPr="005678C1" w:rsidRDefault="001E23F7" w:rsidP="001E23F7">
      <w:pPr>
        <w:pStyle w:val="3"/>
        <w:numPr>
          <w:ilvl w:val="0"/>
          <w:numId w:val="2"/>
        </w:numPr>
        <w:shd w:val="clear" w:color="auto" w:fill="auto"/>
        <w:tabs>
          <w:tab w:val="left" w:pos="724"/>
        </w:tabs>
        <w:spacing w:after="0"/>
        <w:ind w:left="380" w:firstLine="0"/>
        <w:jc w:val="both"/>
      </w:pPr>
      <w:r w:rsidRPr="005678C1">
        <w:t>Понятие, структура гражданских процессуальных правоотношений.</w:t>
      </w:r>
    </w:p>
    <w:p w:rsidR="001E23F7" w:rsidRPr="005678C1" w:rsidRDefault="001E23F7" w:rsidP="001E23F7">
      <w:pPr>
        <w:pStyle w:val="3"/>
        <w:numPr>
          <w:ilvl w:val="0"/>
          <w:numId w:val="2"/>
        </w:numPr>
        <w:shd w:val="clear" w:color="auto" w:fill="auto"/>
        <w:tabs>
          <w:tab w:val="left" w:pos="724"/>
        </w:tabs>
        <w:spacing w:after="0"/>
        <w:ind w:left="380" w:firstLine="0"/>
        <w:jc w:val="both"/>
      </w:pPr>
      <w:r w:rsidRPr="005678C1">
        <w:t>Основания возникновения гражданских процессуальных правоотношений</w:t>
      </w:r>
    </w:p>
    <w:p w:rsidR="001E23F7" w:rsidRPr="005678C1" w:rsidRDefault="001E23F7" w:rsidP="001E23F7">
      <w:pPr>
        <w:pStyle w:val="3"/>
        <w:numPr>
          <w:ilvl w:val="0"/>
          <w:numId w:val="2"/>
        </w:numPr>
        <w:shd w:val="clear" w:color="auto" w:fill="auto"/>
        <w:tabs>
          <w:tab w:val="left" w:pos="724"/>
        </w:tabs>
        <w:spacing w:after="0"/>
        <w:ind w:left="380" w:firstLine="0"/>
        <w:jc w:val="both"/>
      </w:pPr>
      <w:r w:rsidRPr="005678C1">
        <w:t>Особенности гражданских процессуальных правоотношений</w:t>
      </w:r>
    </w:p>
    <w:p w:rsidR="001E23F7" w:rsidRPr="005678C1" w:rsidRDefault="001E23F7" w:rsidP="001E23F7">
      <w:pPr>
        <w:pStyle w:val="3"/>
        <w:numPr>
          <w:ilvl w:val="0"/>
          <w:numId w:val="2"/>
        </w:numPr>
        <w:shd w:val="clear" w:color="auto" w:fill="auto"/>
        <w:tabs>
          <w:tab w:val="left" w:pos="724"/>
        </w:tabs>
        <w:spacing w:after="0"/>
        <w:ind w:left="380" w:firstLine="0"/>
        <w:jc w:val="both"/>
      </w:pPr>
      <w:r w:rsidRPr="005678C1">
        <w:t>Субъекты гражданских процессуальных правоотношений и их</w:t>
      </w:r>
    </w:p>
    <w:p w:rsidR="001E23F7" w:rsidRPr="005678C1" w:rsidRDefault="001E23F7" w:rsidP="001E23F7">
      <w:pPr>
        <w:pStyle w:val="3"/>
        <w:shd w:val="clear" w:color="auto" w:fill="auto"/>
        <w:ind w:left="20" w:firstLine="720"/>
        <w:jc w:val="both"/>
      </w:pPr>
      <w:r w:rsidRPr="005678C1">
        <w:t>классификация</w:t>
      </w:r>
    </w:p>
    <w:p w:rsidR="001E23F7" w:rsidRPr="005678C1" w:rsidRDefault="001E23F7" w:rsidP="001E23F7">
      <w:pPr>
        <w:pStyle w:val="3"/>
        <w:numPr>
          <w:ilvl w:val="0"/>
          <w:numId w:val="8"/>
        </w:numPr>
        <w:shd w:val="clear" w:color="auto" w:fill="auto"/>
        <w:tabs>
          <w:tab w:val="left" w:pos="724"/>
        </w:tabs>
        <w:spacing w:after="0"/>
        <w:jc w:val="center"/>
        <w:rPr>
          <w:b/>
        </w:rPr>
      </w:pPr>
      <w:r w:rsidRPr="005678C1">
        <w:rPr>
          <w:b/>
        </w:rPr>
        <w:t>Понятие, структура гражданских процессуальных правоотношений</w:t>
      </w:r>
    </w:p>
    <w:p w:rsidR="001E23F7" w:rsidRPr="005678C1" w:rsidRDefault="001E23F7" w:rsidP="001E23F7">
      <w:pPr>
        <w:pStyle w:val="3"/>
        <w:shd w:val="clear" w:color="auto" w:fill="auto"/>
        <w:tabs>
          <w:tab w:val="left" w:pos="724"/>
        </w:tabs>
        <w:spacing w:after="0"/>
        <w:ind w:left="380" w:firstLine="0"/>
        <w:rPr>
          <w:b/>
        </w:rPr>
      </w:pPr>
    </w:p>
    <w:p w:rsidR="001E23F7" w:rsidRPr="005678C1" w:rsidRDefault="001E23F7" w:rsidP="001E23F7">
      <w:pPr>
        <w:pStyle w:val="20"/>
        <w:shd w:val="clear" w:color="auto" w:fill="auto"/>
        <w:tabs>
          <w:tab w:val="right" w:pos="9684"/>
        </w:tabs>
        <w:spacing w:after="0"/>
        <w:ind w:left="20" w:firstLine="720"/>
        <w:jc w:val="both"/>
      </w:pPr>
      <w:r w:rsidRPr="005678C1">
        <w:t xml:space="preserve">Гражданские процессуальные правоотношения </w:t>
      </w:r>
      <w:r w:rsidRPr="005678C1">
        <w:rPr>
          <w:rStyle w:val="21"/>
        </w:rPr>
        <w:t>- система</w:t>
      </w:r>
    </w:p>
    <w:p w:rsidR="001E23F7" w:rsidRPr="005678C1" w:rsidRDefault="001E23F7" w:rsidP="001E23F7">
      <w:pPr>
        <w:pStyle w:val="3"/>
        <w:shd w:val="clear" w:color="auto" w:fill="auto"/>
        <w:spacing w:after="0"/>
        <w:ind w:left="20" w:right="20" w:firstLine="0"/>
        <w:jc w:val="both"/>
      </w:pPr>
      <w:r w:rsidRPr="005678C1">
        <w:t>правоотношений, возникающих в ходе судопроизводства между судом и участниками процесса. Структурными элементами правоотношения являются его субъекты, объект и содержание правоотношения.</w:t>
      </w:r>
    </w:p>
    <w:p w:rsidR="001E23F7" w:rsidRPr="005678C1" w:rsidRDefault="001E23F7" w:rsidP="001E23F7">
      <w:pPr>
        <w:pStyle w:val="20"/>
        <w:shd w:val="clear" w:color="auto" w:fill="auto"/>
        <w:spacing w:after="0"/>
        <w:ind w:left="20" w:right="20" w:firstLine="720"/>
        <w:jc w:val="both"/>
      </w:pPr>
      <w:r w:rsidRPr="005678C1">
        <w:t xml:space="preserve">Субъектов гражданских процессуальных правоотношений </w:t>
      </w:r>
      <w:r w:rsidRPr="005678C1">
        <w:rPr>
          <w:rStyle w:val="21"/>
        </w:rPr>
        <w:t xml:space="preserve">можно подразделить </w:t>
      </w:r>
      <w:proofErr w:type="gramStart"/>
      <w:r w:rsidRPr="005678C1">
        <w:rPr>
          <w:rStyle w:val="21"/>
        </w:rPr>
        <w:t>на</w:t>
      </w:r>
      <w:proofErr w:type="gramEnd"/>
      <w:r w:rsidRPr="005678C1">
        <w:rPr>
          <w:rStyle w:val="21"/>
        </w:rPr>
        <w:t>:</w:t>
      </w:r>
    </w:p>
    <w:p w:rsidR="001E23F7" w:rsidRPr="005678C1" w:rsidRDefault="001E23F7" w:rsidP="001E23F7">
      <w:pPr>
        <w:pStyle w:val="3"/>
        <w:numPr>
          <w:ilvl w:val="0"/>
          <w:numId w:val="3"/>
        </w:numPr>
        <w:shd w:val="clear" w:color="auto" w:fill="auto"/>
        <w:tabs>
          <w:tab w:val="left" w:pos="311"/>
        </w:tabs>
        <w:spacing w:after="0" w:line="280" w:lineRule="exact"/>
        <w:ind w:left="20" w:firstLine="0"/>
        <w:jc w:val="both"/>
      </w:pPr>
      <w:r w:rsidRPr="005678C1">
        <w:t>суд;</w:t>
      </w:r>
    </w:p>
    <w:p w:rsidR="001E23F7" w:rsidRPr="005678C1" w:rsidRDefault="001E23F7" w:rsidP="001E23F7">
      <w:pPr>
        <w:pStyle w:val="3"/>
        <w:numPr>
          <w:ilvl w:val="0"/>
          <w:numId w:val="3"/>
        </w:numPr>
        <w:shd w:val="clear" w:color="auto" w:fill="auto"/>
        <w:tabs>
          <w:tab w:val="left" w:pos="311"/>
        </w:tabs>
        <w:spacing w:after="0"/>
        <w:ind w:left="20" w:firstLine="0"/>
        <w:jc w:val="both"/>
      </w:pPr>
      <w:r w:rsidRPr="005678C1">
        <w:t>лиц, участвующих в деле;</w:t>
      </w:r>
    </w:p>
    <w:p w:rsidR="001E23F7" w:rsidRPr="005678C1" w:rsidRDefault="001E23F7" w:rsidP="001E23F7">
      <w:pPr>
        <w:pStyle w:val="3"/>
        <w:numPr>
          <w:ilvl w:val="0"/>
          <w:numId w:val="3"/>
        </w:numPr>
        <w:shd w:val="clear" w:color="auto" w:fill="auto"/>
        <w:tabs>
          <w:tab w:val="left" w:pos="311"/>
        </w:tabs>
        <w:spacing w:after="0"/>
        <w:ind w:left="20" w:firstLine="0"/>
        <w:jc w:val="both"/>
      </w:pPr>
      <w:r w:rsidRPr="005678C1">
        <w:t>лиц, содействующих осуществлению правосудия.</w:t>
      </w:r>
    </w:p>
    <w:p w:rsidR="001E23F7" w:rsidRPr="005678C1" w:rsidRDefault="001E23F7" w:rsidP="001E23F7">
      <w:pPr>
        <w:pStyle w:val="3"/>
        <w:shd w:val="clear" w:color="auto" w:fill="auto"/>
        <w:spacing w:after="0"/>
        <w:ind w:left="20" w:right="20" w:firstLine="720"/>
        <w:jc w:val="both"/>
      </w:pPr>
      <w:r w:rsidRPr="005678C1">
        <w:t>Суд в гражданском процессе является органом государственной власти и, соответственно, выразителем государственной воли. Суд занимает руководящее положение в процессе. Процессуальная роль иных субъектов определяется наличием заинтересованности в результате.</w:t>
      </w:r>
    </w:p>
    <w:p w:rsidR="001E23F7" w:rsidRPr="005678C1" w:rsidRDefault="001E23F7" w:rsidP="001E23F7">
      <w:pPr>
        <w:pStyle w:val="3"/>
        <w:shd w:val="clear" w:color="auto" w:fill="auto"/>
        <w:spacing w:after="0"/>
        <w:ind w:left="20" w:right="20" w:firstLine="720"/>
        <w:jc w:val="both"/>
      </w:pPr>
      <w:r w:rsidRPr="005678C1">
        <w:rPr>
          <w:rStyle w:val="a4"/>
        </w:rPr>
        <w:t xml:space="preserve">Объектом правоотношения </w:t>
      </w:r>
      <w:r w:rsidRPr="005678C1">
        <w:t xml:space="preserve">является то, на что направлено правоотношение. Под </w:t>
      </w:r>
      <w:r w:rsidRPr="005678C1">
        <w:rPr>
          <w:rStyle w:val="a4"/>
        </w:rPr>
        <w:t xml:space="preserve">общим объектом </w:t>
      </w:r>
      <w:r w:rsidRPr="005678C1">
        <w:t xml:space="preserve">всех гражданских процессуальных правоотношений в науке обычно понимается материально-правовой спор или иное спорное требование, находящееся на разрешении суда. Каждое отдельное правоотношение характеризуется своим специальным объектом. В качестве </w:t>
      </w:r>
      <w:r w:rsidRPr="005678C1">
        <w:rPr>
          <w:rStyle w:val="a4"/>
        </w:rPr>
        <w:t xml:space="preserve">специального объекта </w:t>
      </w:r>
      <w:r w:rsidRPr="005678C1">
        <w:t>правоотношения обычно называют те «блага», на достижение которых направлено всякое правоотношение, тот результат, который достигается в процессе осуществления конкретного правоотношения. Объектом правоотношения между судом и свидетелем являются сообщенные свидетелем сведения, являющиеся доказательством по делу.</w:t>
      </w:r>
    </w:p>
    <w:p w:rsidR="001E23F7" w:rsidRPr="005678C1" w:rsidRDefault="001E23F7" w:rsidP="001E23F7">
      <w:pPr>
        <w:pStyle w:val="3"/>
        <w:shd w:val="clear" w:color="auto" w:fill="auto"/>
        <w:spacing w:after="0"/>
        <w:ind w:left="20" w:right="20" w:firstLine="720"/>
        <w:jc w:val="both"/>
      </w:pPr>
      <w:r w:rsidRPr="005678C1">
        <w:rPr>
          <w:rStyle w:val="a4"/>
        </w:rPr>
        <w:t xml:space="preserve">Содержание гражданских процессуальных правоотношений </w:t>
      </w:r>
      <w:r w:rsidRPr="005678C1">
        <w:t>- права и обязанности сторон, реализуемые в их процессуальных действиях.</w:t>
      </w:r>
    </w:p>
    <w:p w:rsidR="001E23F7" w:rsidRPr="005678C1" w:rsidRDefault="001E23F7" w:rsidP="001E23F7">
      <w:pPr>
        <w:pStyle w:val="20"/>
        <w:shd w:val="clear" w:color="auto" w:fill="auto"/>
        <w:tabs>
          <w:tab w:val="left" w:pos="3990"/>
          <w:tab w:val="right" w:pos="9684"/>
        </w:tabs>
        <w:spacing w:after="0"/>
        <w:ind w:left="20" w:firstLine="720"/>
        <w:jc w:val="both"/>
      </w:pPr>
      <w:r w:rsidRPr="005678C1">
        <w:t>Основные</w:t>
      </w:r>
      <w:r w:rsidRPr="005678C1">
        <w:tab/>
        <w:t>гражданские</w:t>
      </w:r>
      <w:r w:rsidRPr="005678C1">
        <w:tab/>
        <w:t>процессуальные</w:t>
      </w:r>
    </w:p>
    <w:p w:rsidR="001E23F7" w:rsidRPr="005678C1" w:rsidRDefault="001E23F7" w:rsidP="001E23F7">
      <w:pPr>
        <w:pStyle w:val="3"/>
        <w:shd w:val="clear" w:color="auto" w:fill="auto"/>
        <w:spacing w:after="0"/>
        <w:ind w:left="20" w:right="20" w:firstLine="0"/>
        <w:jc w:val="both"/>
      </w:pPr>
      <w:r w:rsidRPr="005678C1">
        <w:rPr>
          <w:rStyle w:val="a4"/>
        </w:rPr>
        <w:t xml:space="preserve">правоотношения </w:t>
      </w:r>
      <w:r w:rsidRPr="005678C1">
        <w:t>характеризуются тем, что без них процесс не мог бы возникнуть или получить свое дальнейшее развитие. Например, сюда относятся правоотношения между судом и сторонами.</w:t>
      </w:r>
    </w:p>
    <w:p w:rsidR="001E23F7" w:rsidRPr="005678C1" w:rsidRDefault="001E23F7" w:rsidP="001E23F7">
      <w:pPr>
        <w:pStyle w:val="20"/>
        <w:shd w:val="clear" w:color="auto" w:fill="auto"/>
        <w:tabs>
          <w:tab w:val="left" w:pos="4436"/>
          <w:tab w:val="right" w:pos="9684"/>
        </w:tabs>
        <w:spacing w:after="0"/>
        <w:ind w:left="20" w:firstLine="720"/>
        <w:jc w:val="both"/>
      </w:pPr>
      <w:r w:rsidRPr="005678C1">
        <w:t>Дополнительные</w:t>
      </w:r>
      <w:r w:rsidRPr="005678C1">
        <w:tab/>
        <w:t>гражданские</w:t>
      </w:r>
      <w:r w:rsidRPr="005678C1">
        <w:tab/>
        <w:t>процессуальные</w:t>
      </w:r>
    </w:p>
    <w:p w:rsidR="001E23F7" w:rsidRPr="005678C1" w:rsidRDefault="001E23F7" w:rsidP="001E23F7">
      <w:pPr>
        <w:pStyle w:val="3"/>
        <w:shd w:val="clear" w:color="auto" w:fill="auto"/>
        <w:spacing w:after="0"/>
        <w:ind w:right="20" w:firstLine="0"/>
        <w:jc w:val="right"/>
      </w:pPr>
      <w:r w:rsidRPr="005678C1">
        <w:rPr>
          <w:rStyle w:val="a4"/>
        </w:rPr>
        <w:t xml:space="preserve">правоотношения </w:t>
      </w:r>
      <w:r w:rsidRPr="005678C1">
        <w:t>возникают между судом и необязательными участниками</w:t>
      </w:r>
    </w:p>
    <w:p w:rsidR="001E23F7" w:rsidRPr="005678C1" w:rsidRDefault="001E23F7" w:rsidP="001E23F7">
      <w:pPr>
        <w:pStyle w:val="3"/>
        <w:shd w:val="clear" w:color="auto" w:fill="auto"/>
        <w:tabs>
          <w:tab w:val="left" w:pos="1546"/>
        </w:tabs>
        <w:spacing w:after="0"/>
        <w:ind w:left="20" w:firstLine="0"/>
        <w:jc w:val="both"/>
      </w:pPr>
      <w:r w:rsidRPr="005678C1">
        <w:t>процесса:</w:t>
      </w:r>
      <w:r w:rsidRPr="005678C1">
        <w:tab/>
        <w:t>прокурором, органами государственной власти, местного</w:t>
      </w:r>
    </w:p>
    <w:p w:rsidR="001E23F7" w:rsidRPr="005678C1" w:rsidRDefault="001E23F7" w:rsidP="001E23F7">
      <w:pPr>
        <w:pStyle w:val="3"/>
        <w:shd w:val="clear" w:color="auto" w:fill="auto"/>
        <w:spacing w:after="0"/>
        <w:ind w:left="20" w:right="20" w:firstLine="0"/>
        <w:jc w:val="both"/>
      </w:pPr>
      <w:r w:rsidRPr="005678C1">
        <w:lastRenderedPageBreak/>
        <w:t>самоуправления, организациями и гражданами, обращающимися в суд для защиты прав, свобод и законных интересов других лиц.</w:t>
      </w:r>
    </w:p>
    <w:p w:rsidR="001E23F7" w:rsidRPr="005678C1" w:rsidRDefault="001E23F7" w:rsidP="001E23F7">
      <w:pPr>
        <w:pStyle w:val="3"/>
        <w:shd w:val="clear" w:color="auto" w:fill="auto"/>
        <w:spacing w:after="304"/>
        <w:ind w:left="20" w:right="20" w:firstLine="0"/>
        <w:jc w:val="both"/>
      </w:pPr>
      <w:r w:rsidRPr="005678C1">
        <w:rPr>
          <w:rStyle w:val="a4"/>
        </w:rPr>
        <w:t xml:space="preserve">Служебно-вспомогательные процессуальные отношения </w:t>
      </w:r>
      <w:r w:rsidRPr="005678C1">
        <w:t>связывают суд с лицами, участвующими в процессе в целях содействия правосудию (эксперты, свидетели, переводчики, хранители имущества).</w:t>
      </w:r>
    </w:p>
    <w:p w:rsidR="001E23F7" w:rsidRPr="005678C1" w:rsidRDefault="001E23F7" w:rsidP="001E23F7">
      <w:pPr>
        <w:pStyle w:val="3"/>
        <w:numPr>
          <w:ilvl w:val="0"/>
          <w:numId w:val="8"/>
        </w:numPr>
        <w:shd w:val="clear" w:color="auto" w:fill="auto"/>
        <w:tabs>
          <w:tab w:val="left" w:pos="724"/>
        </w:tabs>
        <w:spacing w:after="0"/>
        <w:jc w:val="center"/>
        <w:rPr>
          <w:b/>
        </w:rPr>
      </w:pPr>
      <w:r w:rsidRPr="005678C1">
        <w:rPr>
          <w:b/>
        </w:rPr>
        <w:t>Понятие, структура гражданских процессуальных правоотношений</w:t>
      </w:r>
    </w:p>
    <w:p w:rsidR="001E23F7" w:rsidRPr="005678C1" w:rsidRDefault="001E23F7" w:rsidP="001E23F7">
      <w:pPr>
        <w:pStyle w:val="3"/>
        <w:shd w:val="clear" w:color="auto" w:fill="auto"/>
        <w:tabs>
          <w:tab w:val="left" w:pos="724"/>
        </w:tabs>
        <w:spacing w:after="0"/>
        <w:ind w:left="380" w:firstLine="0"/>
        <w:rPr>
          <w:b/>
        </w:rPr>
      </w:pPr>
    </w:p>
    <w:p w:rsidR="001E23F7" w:rsidRPr="005678C1" w:rsidRDefault="001E23F7" w:rsidP="001E23F7">
      <w:pPr>
        <w:pStyle w:val="3"/>
        <w:shd w:val="clear" w:color="auto" w:fill="auto"/>
        <w:spacing w:after="0" w:line="317" w:lineRule="exact"/>
        <w:ind w:left="20" w:right="20" w:firstLine="720"/>
        <w:jc w:val="both"/>
      </w:pPr>
      <w:r w:rsidRPr="005678C1">
        <w:t xml:space="preserve">Для возникновения и развития любых гражданских процессуальных правоотношений необходимо наличие ряда предпосылок (условий). Первой и наиболее важной предпосылкой возникновения правоотношения является </w:t>
      </w:r>
      <w:r w:rsidRPr="005678C1">
        <w:rPr>
          <w:rStyle w:val="a4"/>
        </w:rPr>
        <w:t xml:space="preserve">наличие нормы, </w:t>
      </w:r>
      <w:r w:rsidRPr="005678C1">
        <w:t xml:space="preserve">регулирующей данное отношение. Как уже указывалось, нормой права является общеобязательное формально определенное, охраняемое от нарушения принудительной силой государства правило поведения. Гражданские процессуальные нормы - нормы, регулирующие отношения сторон в процессе судопроизводства. Процессуальные нормы обладают рядом характерных специфических </w:t>
      </w:r>
      <w:r w:rsidRPr="005678C1">
        <w:rPr>
          <w:rStyle w:val="a4"/>
        </w:rPr>
        <w:t>признаков</w:t>
      </w:r>
      <w:r w:rsidRPr="005678C1">
        <w:t>:</w:t>
      </w:r>
    </w:p>
    <w:p w:rsidR="001E23F7" w:rsidRPr="005678C1" w:rsidRDefault="001E23F7" w:rsidP="001E23F7">
      <w:pPr>
        <w:pStyle w:val="3"/>
        <w:numPr>
          <w:ilvl w:val="0"/>
          <w:numId w:val="1"/>
        </w:numPr>
        <w:shd w:val="clear" w:color="auto" w:fill="auto"/>
        <w:tabs>
          <w:tab w:val="left" w:pos="731"/>
        </w:tabs>
        <w:spacing w:after="0" w:line="336" w:lineRule="exact"/>
        <w:ind w:left="740" w:hanging="360"/>
        <w:jc w:val="both"/>
      </w:pPr>
      <w:r w:rsidRPr="005678C1">
        <w:t>они устанавливаются только государством;</w:t>
      </w:r>
    </w:p>
    <w:p w:rsidR="001E23F7" w:rsidRPr="005678C1" w:rsidRDefault="001E23F7" w:rsidP="001E23F7">
      <w:pPr>
        <w:pStyle w:val="3"/>
        <w:numPr>
          <w:ilvl w:val="0"/>
          <w:numId w:val="1"/>
        </w:numPr>
        <w:shd w:val="clear" w:color="auto" w:fill="auto"/>
        <w:tabs>
          <w:tab w:val="left" w:pos="731"/>
        </w:tabs>
        <w:spacing w:after="0" w:line="336" w:lineRule="exact"/>
        <w:ind w:left="740" w:hanging="360"/>
        <w:jc w:val="both"/>
      </w:pPr>
      <w:r w:rsidRPr="005678C1">
        <w:t>являются общеобязательными;</w:t>
      </w:r>
    </w:p>
    <w:p w:rsidR="001E23F7" w:rsidRPr="005678C1" w:rsidRDefault="001E23F7" w:rsidP="001E23F7">
      <w:pPr>
        <w:pStyle w:val="3"/>
        <w:numPr>
          <w:ilvl w:val="0"/>
          <w:numId w:val="1"/>
        </w:numPr>
        <w:shd w:val="clear" w:color="auto" w:fill="auto"/>
        <w:tabs>
          <w:tab w:val="left" w:pos="731"/>
        </w:tabs>
        <w:spacing w:after="0" w:line="336" w:lineRule="exact"/>
        <w:ind w:left="740" w:hanging="360"/>
        <w:jc w:val="both"/>
      </w:pPr>
      <w:r w:rsidRPr="005678C1">
        <w:t>имеют общий характер;</w:t>
      </w:r>
    </w:p>
    <w:p w:rsidR="001E23F7" w:rsidRPr="005678C1" w:rsidRDefault="001E23F7" w:rsidP="001E23F7">
      <w:pPr>
        <w:pStyle w:val="3"/>
        <w:numPr>
          <w:ilvl w:val="0"/>
          <w:numId w:val="1"/>
        </w:numPr>
        <w:shd w:val="clear" w:color="auto" w:fill="auto"/>
        <w:tabs>
          <w:tab w:val="left" w:pos="731"/>
        </w:tabs>
        <w:spacing w:after="0"/>
        <w:ind w:left="740" w:right="20" w:hanging="360"/>
        <w:jc w:val="both"/>
      </w:pPr>
      <w:r w:rsidRPr="005678C1">
        <w:t>регулируют общественные отношения лишь в области осуществления правосудия по гражданским делам;</w:t>
      </w:r>
    </w:p>
    <w:p w:rsidR="001E23F7" w:rsidRPr="005678C1" w:rsidRDefault="001E23F7" w:rsidP="001E23F7">
      <w:pPr>
        <w:pStyle w:val="3"/>
        <w:numPr>
          <w:ilvl w:val="0"/>
          <w:numId w:val="1"/>
        </w:numPr>
        <w:shd w:val="clear" w:color="auto" w:fill="auto"/>
        <w:tabs>
          <w:tab w:val="left" w:pos="731"/>
        </w:tabs>
        <w:spacing w:after="0"/>
        <w:ind w:left="740" w:right="20" w:hanging="360"/>
        <w:jc w:val="both"/>
      </w:pPr>
      <w:r w:rsidRPr="005678C1">
        <w:t>обеспечиваются возможностью применения государственного принуждения и процессуальных мер, не связанных с государственным принуждением;</w:t>
      </w:r>
    </w:p>
    <w:p w:rsidR="001E23F7" w:rsidRPr="005678C1" w:rsidRDefault="001E23F7" w:rsidP="001E23F7">
      <w:pPr>
        <w:pStyle w:val="3"/>
        <w:numPr>
          <w:ilvl w:val="0"/>
          <w:numId w:val="1"/>
        </w:numPr>
        <w:shd w:val="clear" w:color="auto" w:fill="auto"/>
        <w:tabs>
          <w:tab w:val="left" w:pos="731"/>
        </w:tabs>
        <w:spacing w:after="0"/>
        <w:ind w:left="740" w:right="20" w:hanging="360"/>
        <w:jc w:val="both"/>
      </w:pPr>
      <w:r w:rsidRPr="005678C1">
        <w:t>имеют своей задачей обеспечение правильного и своевременного рассмотрения и разрешения гражданских дел.</w:t>
      </w:r>
    </w:p>
    <w:p w:rsidR="001E23F7" w:rsidRPr="005678C1" w:rsidRDefault="001E23F7" w:rsidP="001E23F7">
      <w:pPr>
        <w:pStyle w:val="3"/>
        <w:shd w:val="clear" w:color="auto" w:fill="auto"/>
        <w:spacing w:after="0"/>
        <w:ind w:left="20" w:right="20" w:firstLine="720"/>
        <w:jc w:val="both"/>
      </w:pPr>
      <w:r w:rsidRPr="005678C1">
        <w:t>Для удобства пользования нормы объединяются в процессуальные институты и располагаются в строго определенной системе, регламентирующей поэтапное развитие судопроизводства. Процессуальные нормы регулируют отношения между строго определенными участниками процесса (между судом и прокурором, судом и сторонами и т.д.)</w:t>
      </w:r>
    </w:p>
    <w:p w:rsidR="001E23F7" w:rsidRPr="005678C1" w:rsidRDefault="001E23F7" w:rsidP="001E23F7">
      <w:pPr>
        <w:pStyle w:val="3"/>
        <w:shd w:val="clear" w:color="auto" w:fill="auto"/>
        <w:spacing w:after="0"/>
        <w:ind w:left="20" w:right="20" w:firstLine="0"/>
        <w:jc w:val="both"/>
      </w:pPr>
      <w:r w:rsidRPr="005678C1">
        <w:t>Процессуальные нормы устанавливают меры возможного или должного поведения участников процесса. Следующая предпосылка возникновения процессуальных правоотношений - это юридические факты.</w:t>
      </w:r>
    </w:p>
    <w:p w:rsidR="001E23F7" w:rsidRPr="005678C1" w:rsidRDefault="001E23F7" w:rsidP="001E23F7">
      <w:pPr>
        <w:pStyle w:val="3"/>
        <w:shd w:val="clear" w:color="auto" w:fill="auto"/>
        <w:spacing w:after="0"/>
        <w:ind w:left="20" w:right="20" w:firstLine="720"/>
        <w:jc w:val="both"/>
      </w:pPr>
      <w:r w:rsidRPr="005678C1">
        <w:rPr>
          <w:rStyle w:val="a4"/>
        </w:rPr>
        <w:t xml:space="preserve">Юридические факты - </w:t>
      </w:r>
      <w:r w:rsidRPr="005678C1">
        <w:t xml:space="preserve">это конкретные жизненные обстоятельства, с которыми норма права связывает возникновение, изменение или прекращение правоотношений. Юридические факты отражаются в гипотезе правовой нормы. Правовая норма может также быть реализована бездействием лица. Процессуальные последствия влекут только действия (бездействие) суда и иных участников процесса. Форма выражения процессуального действия суда - письменная. В отличие от других видов правоотношений процессуальные правоотношения могут возникнуть, измениться или прекратиться только </w:t>
      </w:r>
      <w:proofErr w:type="gramStart"/>
      <w:r w:rsidRPr="005678C1">
        <w:t>в</w:t>
      </w:r>
      <w:proofErr w:type="gramEnd"/>
    </w:p>
    <w:p w:rsidR="005678C1" w:rsidRDefault="001E23F7" w:rsidP="001E23F7">
      <w:pPr>
        <w:pStyle w:val="3"/>
        <w:shd w:val="clear" w:color="auto" w:fill="auto"/>
        <w:tabs>
          <w:tab w:val="center" w:pos="4695"/>
          <w:tab w:val="right" w:pos="8847"/>
          <w:tab w:val="right" w:pos="9644"/>
        </w:tabs>
        <w:spacing w:after="0"/>
        <w:ind w:left="20" w:right="20" w:firstLine="0"/>
        <w:jc w:val="both"/>
      </w:pPr>
      <w:r w:rsidRPr="005678C1">
        <w:lastRenderedPageBreak/>
        <w:t xml:space="preserve">связи с действиями, а не событиями. События в гражданском процессе, без совершения процессуальных действий сами по себе не служат предпосылкой существования правоотношений. Смерть истца или ответчика сама по себе без оформления судом правопреемства не служит возникновению, изменению или прекращению правоотношений. В этой связи возникает вопрос недостаточности в некоторых случаях одного </w:t>
      </w:r>
      <w:proofErr w:type="gramStart"/>
      <w:r w:rsidRPr="005678C1">
        <w:t>-е</w:t>
      </w:r>
      <w:proofErr w:type="gramEnd"/>
      <w:r w:rsidRPr="005678C1">
        <w:t xml:space="preserve">динственного юридического факта для развития правоотношений. Совокупность юридических фактов необходимых для возникновения, изменения или прекращения правоотношения в науке называется юридическим составом. Одним из юридических фактов, входящих в юридический состав, должно быть действие суда. К особенностям юридических фактов в гражданском процессе относится также их последовательное возникновение в строго определенном порядке. По характеру процессуальных последствий юридические факты и юридические составы подразделяются </w:t>
      </w:r>
      <w:proofErr w:type="gramStart"/>
      <w:r w:rsidRPr="005678C1">
        <w:t>на</w:t>
      </w:r>
      <w:proofErr w:type="gramEnd"/>
      <w:r w:rsidRPr="005678C1">
        <w:t>:</w:t>
      </w:r>
      <w:r w:rsidRPr="005678C1">
        <w:tab/>
      </w:r>
    </w:p>
    <w:p w:rsidR="001E23F7" w:rsidRPr="005678C1" w:rsidRDefault="001E23F7" w:rsidP="001E23F7">
      <w:pPr>
        <w:pStyle w:val="3"/>
        <w:shd w:val="clear" w:color="auto" w:fill="auto"/>
        <w:tabs>
          <w:tab w:val="center" w:pos="4695"/>
          <w:tab w:val="right" w:pos="8847"/>
          <w:tab w:val="right" w:pos="9644"/>
        </w:tabs>
        <w:spacing w:after="0"/>
        <w:ind w:left="20" w:right="20" w:firstLine="0"/>
        <w:jc w:val="both"/>
      </w:pPr>
      <w:r w:rsidRPr="005678C1">
        <w:rPr>
          <w:b/>
        </w:rPr>
        <w:t>правообразующие,</w:t>
      </w:r>
      <w:r w:rsidRPr="005678C1">
        <w:tab/>
      </w:r>
      <w:proofErr w:type="spellStart"/>
      <w:r w:rsidRPr="005678C1">
        <w:rPr>
          <w:rStyle w:val="a4"/>
        </w:rPr>
        <w:t>правоизменяющие</w:t>
      </w:r>
      <w:proofErr w:type="spellEnd"/>
      <w:r w:rsidRPr="005678C1">
        <w:rPr>
          <w:rStyle w:val="a4"/>
        </w:rPr>
        <w:tab/>
        <w:t>и</w:t>
      </w:r>
    </w:p>
    <w:p w:rsidR="005678C1" w:rsidRDefault="001E23F7" w:rsidP="001E23F7">
      <w:pPr>
        <w:pStyle w:val="3"/>
        <w:shd w:val="clear" w:color="auto" w:fill="auto"/>
        <w:spacing w:after="0"/>
        <w:ind w:left="20" w:right="20" w:firstLine="0"/>
        <w:jc w:val="both"/>
        <w:rPr>
          <w:rStyle w:val="a4"/>
        </w:rPr>
      </w:pPr>
      <w:proofErr w:type="spellStart"/>
      <w:r w:rsidRPr="005678C1">
        <w:rPr>
          <w:rStyle w:val="a4"/>
        </w:rPr>
        <w:t>правопрекращающие</w:t>
      </w:r>
      <w:proofErr w:type="spellEnd"/>
      <w:r w:rsidRPr="005678C1">
        <w:rPr>
          <w:rStyle w:val="a4"/>
        </w:rPr>
        <w:t xml:space="preserve">. </w:t>
      </w:r>
    </w:p>
    <w:p w:rsidR="001E23F7" w:rsidRPr="005678C1" w:rsidRDefault="001E23F7" w:rsidP="001E23F7">
      <w:pPr>
        <w:pStyle w:val="3"/>
        <w:shd w:val="clear" w:color="auto" w:fill="auto"/>
        <w:spacing w:after="0"/>
        <w:ind w:left="20" w:right="20" w:firstLine="0"/>
        <w:jc w:val="both"/>
      </w:pPr>
      <w:r w:rsidRPr="005678C1">
        <w:t>Правообразующим составом будет подача искового заявления и возбуждение судом производства по гражданскому делу.</w:t>
      </w:r>
    </w:p>
    <w:p w:rsidR="001E23F7" w:rsidRPr="005678C1" w:rsidRDefault="001E23F7" w:rsidP="001E23F7">
      <w:pPr>
        <w:pStyle w:val="3"/>
        <w:shd w:val="clear" w:color="auto" w:fill="auto"/>
        <w:spacing w:after="0"/>
        <w:ind w:left="20" w:right="20" w:firstLine="700"/>
        <w:jc w:val="both"/>
      </w:pPr>
      <w:proofErr w:type="spellStart"/>
      <w:r w:rsidRPr="005678C1">
        <w:rPr>
          <w:rStyle w:val="a4"/>
        </w:rPr>
        <w:t>Правоизменяющим</w:t>
      </w:r>
      <w:proofErr w:type="spellEnd"/>
      <w:r w:rsidRPr="005678C1">
        <w:rPr>
          <w:rStyle w:val="a4"/>
        </w:rPr>
        <w:t xml:space="preserve"> </w:t>
      </w:r>
      <w:r w:rsidRPr="005678C1">
        <w:t xml:space="preserve">- изменение основания или предмета иска, увеличение или уменьшение размера исковых требований. Отказ от иска служит прекращению правоотношения. По поводу роли юридических фактов в науке нет единого мнения. Например, Ю. И. </w:t>
      </w:r>
      <w:proofErr w:type="spellStart"/>
      <w:r w:rsidRPr="005678C1">
        <w:t>Гревцов</w:t>
      </w:r>
      <w:proofErr w:type="spellEnd"/>
      <w:r w:rsidRPr="005678C1">
        <w:t xml:space="preserve"> указывает, что «сам по себе юридический факт является жизненным обстоятельством, с которым норма права связывает возникновение, изменение или прекращение правоотношения. Следовательно, юридический факт - необходимая предпосылка правового отношения и не больше». Третьей предпосылкой правоотношений является право - и дееспособность как основные характеристики субъекта правоотношений. Правоспособность выступает потенциальной возможностью лица участвовать в процессе.</w:t>
      </w:r>
    </w:p>
    <w:p w:rsidR="001E23F7" w:rsidRPr="005678C1" w:rsidRDefault="001E23F7" w:rsidP="001E23F7">
      <w:pPr>
        <w:pStyle w:val="3"/>
        <w:shd w:val="clear" w:color="auto" w:fill="auto"/>
        <w:spacing w:after="0"/>
        <w:ind w:left="20" w:right="20" w:firstLine="700"/>
        <w:jc w:val="both"/>
      </w:pPr>
      <w:r w:rsidRPr="005678C1">
        <w:rPr>
          <w:rStyle w:val="a4"/>
        </w:rPr>
        <w:t xml:space="preserve">Правоспособность </w:t>
      </w:r>
      <w:r w:rsidRPr="005678C1">
        <w:t xml:space="preserve">- это способность лица иметь процессуальные права и </w:t>
      </w:r>
      <w:proofErr w:type="gramStart"/>
      <w:r w:rsidRPr="005678C1">
        <w:t>нести процессуальные обязанности</w:t>
      </w:r>
      <w:proofErr w:type="gramEnd"/>
      <w:r w:rsidRPr="005678C1">
        <w:t xml:space="preserve">. Процессуальной правоспособностью обладают и граждане, и юридические лица. Гражданская процессуальная правоспособность связана с правоспособностью лица в материальном праве. Однако одной правоспособности для участия в процессе недостаточно. Правоспособность означает только возможность процессуальной защиты прав данного конкретного лица, но не включает в себя допустимость личного участия в процессе. Для самостоятельного участия в процессе лицо должно иметь возможность своими действиями осуществлять процессуальные права и исполнять процессуальные обязанности, то есть обладать процессуальной дееспособностью. В случаях, предусмотренных федеральным </w:t>
      </w:r>
      <w:proofErr w:type="gramStart"/>
      <w:r w:rsidRPr="005678C1">
        <w:t>законом, по делам</w:t>
      </w:r>
      <w:proofErr w:type="gramEnd"/>
      <w:r w:rsidRPr="005678C1">
        <w:t xml:space="preserve">, возникающим из гражданских, семейных, трудовых и иных правоотношений, несовершеннолетние в возрасте от четырнадцати до восемнадцати лет вправе лично защищать в суде свои права, свободы и законные интересы. Однако суд вправе привлечь к участию в таких делах законных представителей </w:t>
      </w:r>
      <w:r w:rsidR="005678C1">
        <w:lastRenderedPageBreak/>
        <w:t>несовершеннолетних</w:t>
      </w:r>
    </w:p>
    <w:p w:rsidR="001E23F7" w:rsidRPr="005678C1" w:rsidRDefault="001E23F7" w:rsidP="001E23F7">
      <w:pPr>
        <w:pStyle w:val="3"/>
        <w:shd w:val="clear" w:color="auto" w:fill="auto"/>
        <w:spacing w:after="0"/>
        <w:ind w:left="20" w:right="20" w:firstLine="720"/>
        <w:jc w:val="both"/>
      </w:pPr>
      <w:r w:rsidRPr="005678C1">
        <w:t xml:space="preserve">Юридические лица обладают дееспособностью с момента их государственной регистрации. Процессуальная дееспособность граждан определяется достижение ими определенного возраста. Правоспособность и дееспособность иногда в литературе объединяются в комплексное понятие - </w:t>
      </w:r>
      <w:proofErr w:type="spellStart"/>
      <w:r w:rsidRPr="005678C1">
        <w:t>правосубъектность</w:t>
      </w:r>
      <w:proofErr w:type="spellEnd"/>
      <w:r w:rsidRPr="005678C1">
        <w:t>.</w:t>
      </w:r>
    </w:p>
    <w:p w:rsidR="001E23F7" w:rsidRPr="005678C1" w:rsidRDefault="001E23F7" w:rsidP="001E23F7">
      <w:pPr>
        <w:pStyle w:val="3"/>
        <w:shd w:val="clear" w:color="auto" w:fill="auto"/>
        <w:spacing w:after="0"/>
        <w:ind w:left="20" w:right="20" w:firstLine="720"/>
        <w:jc w:val="both"/>
      </w:pPr>
    </w:p>
    <w:p w:rsidR="001E23F7" w:rsidRPr="005678C1" w:rsidRDefault="001E23F7" w:rsidP="001E23F7">
      <w:pPr>
        <w:pStyle w:val="3"/>
        <w:numPr>
          <w:ilvl w:val="0"/>
          <w:numId w:val="9"/>
        </w:numPr>
        <w:shd w:val="clear" w:color="auto" w:fill="auto"/>
        <w:tabs>
          <w:tab w:val="left" w:pos="724"/>
        </w:tabs>
        <w:spacing w:after="0"/>
        <w:jc w:val="both"/>
        <w:rPr>
          <w:b/>
        </w:rPr>
      </w:pPr>
      <w:r w:rsidRPr="005678C1">
        <w:rPr>
          <w:b/>
        </w:rPr>
        <w:t>Особенности гражданских процессуальных правоотношений</w:t>
      </w:r>
    </w:p>
    <w:p w:rsidR="001E23F7" w:rsidRPr="005678C1" w:rsidRDefault="001E23F7" w:rsidP="001E23F7">
      <w:pPr>
        <w:pStyle w:val="20"/>
        <w:shd w:val="clear" w:color="auto" w:fill="auto"/>
        <w:spacing w:after="0"/>
        <w:ind w:firstLine="0"/>
      </w:pPr>
    </w:p>
    <w:p w:rsidR="001E23F7" w:rsidRPr="005678C1" w:rsidRDefault="001E23F7" w:rsidP="001E23F7">
      <w:pPr>
        <w:pStyle w:val="3"/>
        <w:shd w:val="clear" w:color="auto" w:fill="auto"/>
        <w:spacing w:after="0"/>
        <w:ind w:left="20" w:right="20" w:firstLine="720"/>
        <w:jc w:val="both"/>
      </w:pPr>
      <w:r w:rsidRPr="005678C1">
        <w:t xml:space="preserve">Гражданские процессуальные правоотношения обладают рядом специфических </w:t>
      </w:r>
      <w:r w:rsidRPr="005678C1">
        <w:rPr>
          <w:rStyle w:val="a4"/>
        </w:rPr>
        <w:t>особенностей</w:t>
      </w:r>
      <w:r w:rsidRPr="005678C1">
        <w:t>, отличающих их от правоотношений в других отраслях права:</w:t>
      </w:r>
    </w:p>
    <w:p w:rsidR="001E23F7" w:rsidRPr="005678C1" w:rsidRDefault="001E23F7" w:rsidP="001E23F7">
      <w:pPr>
        <w:pStyle w:val="3"/>
        <w:numPr>
          <w:ilvl w:val="0"/>
          <w:numId w:val="4"/>
        </w:numPr>
        <w:shd w:val="clear" w:color="auto" w:fill="auto"/>
        <w:tabs>
          <w:tab w:val="left" w:pos="1014"/>
        </w:tabs>
        <w:spacing w:after="0"/>
        <w:ind w:left="20" w:firstLine="720"/>
        <w:jc w:val="both"/>
      </w:pPr>
      <w:r w:rsidRPr="005678C1">
        <w:t>Правоотношения в гражданском процессе регламентируются нормами</w:t>
      </w:r>
    </w:p>
    <w:p w:rsidR="001E23F7" w:rsidRPr="005678C1" w:rsidRDefault="001E23F7" w:rsidP="001E23F7">
      <w:pPr>
        <w:pStyle w:val="3"/>
        <w:shd w:val="clear" w:color="auto" w:fill="auto"/>
        <w:tabs>
          <w:tab w:val="right" w:pos="7389"/>
          <w:tab w:val="right" w:pos="9714"/>
        </w:tabs>
        <w:spacing w:after="0"/>
        <w:ind w:left="20" w:right="20" w:firstLine="0"/>
        <w:jc w:val="both"/>
      </w:pPr>
      <w:r w:rsidRPr="005678C1">
        <w:t>гражданского процессуального законодательства. Обязательность этих норм подкрепляется процессуальными санкциями,</w:t>
      </w:r>
      <w:r w:rsidRPr="005678C1">
        <w:tab/>
        <w:t>как</w:t>
      </w:r>
      <w:r w:rsidRPr="005678C1">
        <w:tab/>
        <w:t xml:space="preserve">связанными </w:t>
      </w:r>
      <w:proofErr w:type="gramStart"/>
      <w:r w:rsidRPr="005678C1">
        <w:t>с</w:t>
      </w:r>
      <w:proofErr w:type="gramEnd"/>
    </w:p>
    <w:p w:rsidR="001E23F7" w:rsidRPr="005678C1" w:rsidRDefault="001E23F7" w:rsidP="001E23F7">
      <w:pPr>
        <w:pStyle w:val="3"/>
        <w:shd w:val="clear" w:color="auto" w:fill="auto"/>
        <w:tabs>
          <w:tab w:val="right" w:pos="7389"/>
          <w:tab w:val="right" w:pos="9714"/>
        </w:tabs>
        <w:spacing w:after="0"/>
        <w:ind w:left="20" w:right="20" w:firstLine="0"/>
        <w:jc w:val="both"/>
      </w:pPr>
      <w:r w:rsidRPr="005678C1">
        <w:t xml:space="preserve">государственным принуждением, так и не </w:t>
      </w:r>
      <w:proofErr w:type="gramStart"/>
      <w:r w:rsidRPr="005678C1">
        <w:t>связанными</w:t>
      </w:r>
      <w:proofErr w:type="gramEnd"/>
      <w:r w:rsidRPr="005678C1">
        <w:t>. Процессуальные правоотношения имеют только правовой характер. Процессуальные отношения, возникающие в связи с осуществлением государственной функции правосудия по гражданским делам, не могут существовать</w:t>
      </w:r>
      <w:r w:rsidRPr="005678C1">
        <w:tab/>
        <w:t>вне</w:t>
      </w:r>
      <w:r w:rsidRPr="005678C1">
        <w:tab/>
        <w:t>правовой формы.</w:t>
      </w:r>
    </w:p>
    <w:p w:rsidR="001E23F7" w:rsidRPr="005678C1" w:rsidRDefault="001E23F7" w:rsidP="001E23F7">
      <w:pPr>
        <w:pStyle w:val="3"/>
        <w:shd w:val="clear" w:color="auto" w:fill="auto"/>
        <w:tabs>
          <w:tab w:val="right" w:pos="7389"/>
          <w:tab w:val="right" w:pos="9714"/>
        </w:tabs>
        <w:spacing w:after="0"/>
        <w:ind w:left="20" w:right="20" w:firstLine="0"/>
        <w:jc w:val="both"/>
      </w:pPr>
      <w:r w:rsidRPr="005678C1">
        <w:t>Необходимость в некоторых случаях применять аналогию закона или аналогию права характеризует лишь недостаточный уровень законодательной техники, не позволяющий охватить нормами абсолютно</w:t>
      </w:r>
      <w:r w:rsidRPr="005678C1">
        <w:tab/>
        <w:t>все</w:t>
      </w:r>
      <w:r w:rsidRPr="005678C1">
        <w:tab/>
        <w:t>процессуальные</w:t>
      </w:r>
    </w:p>
    <w:p w:rsidR="001E23F7" w:rsidRPr="005678C1" w:rsidRDefault="001E23F7" w:rsidP="001E23F7">
      <w:pPr>
        <w:pStyle w:val="3"/>
        <w:shd w:val="clear" w:color="auto" w:fill="auto"/>
        <w:tabs>
          <w:tab w:val="right" w:pos="7389"/>
          <w:tab w:val="right" w:pos="9714"/>
        </w:tabs>
        <w:spacing w:after="0"/>
        <w:ind w:left="20" w:right="20" w:firstLine="0"/>
        <w:jc w:val="both"/>
      </w:pPr>
      <w:r w:rsidRPr="005678C1">
        <w:t>правоотношения. Кроме того, недопустимо применение по аналогии исключительных норм, устанавливающих изъятия из общих правил. Эти нормы рассчитаны строго на применение к указанным в них правоотношениям, и ни к каким иным. Также недопустимо применение</w:t>
      </w:r>
      <w:r w:rsidRPr="005678C1">
        <w:tab/>
        <w:t>по</w:t>
      </w:r>
      <w:r w:rsidRPr="005678C1">
        <w:tab/>
        <w:t>аналогии норм,</w:t>
      </w:r>
    </w:p>
    <w:p w:rsidR="001E23F7" w:rsidRPr="005678C1" w:rsidRDefault="001E23F7" w:rsidP="001E23F7">
      <w:pPr>
        <w:pStyle w:val="3"/>
        <w:shd w:val="clear" w:color="auto" w:fill="auto"/>
        <w:spacing w:after="0"/>
        <w:ind w:left="20" w:firstLine="0"/>
        <w:jc w:val="both"/>
      </w:pPr>
      <w:proofErr w:type="gramStart"/>
      <w:r w:rsidRPr="005678C1">
        <w:t>устанавливающих</w:t>
      </w:r>
      <w:proofErr w:type="gramEnd"/>
      <w:r w:rsidRPr="005678C1">
        <w:t xml:space="preserve"> процессуальные штрафы и иные санкции.</w:t>
      </w:r>
    </w:p>
    <w:p w:rsidR="001E23F7" w:rsidRPr="005678C1" w:rsidRDefault="001E23F7" w:rsidP="001E23F7">
      <w:pPr>
        <w:pStyle w:val="3"/>
        <w:numPr>
          <w:ilvl w:val="0"/>
          <w:numId w:val="4"/>
        </w:numPr>
        <w:shd w:val="clear" w:color="auto" w:fill="auto"/>
        <w:tabs>
          <w:tab w:val="left" w:pos="1470"/>
          <w:tab w:val="right" w:pos="9714"/>
        </w:tabs>
        <w:spacing w:after="0"/>
        <w:ind w:left="20" w:firstLine="720"/>
        <w:jc w:val="both"/>
      </w:pPr>
      <w:r w:rsidRPr="005678C1">
        <w:t xml:space="preserve">Обязательным участником </w:t>
      </w:r>
      <w:proofErr w:type="gramStart"/>
      <w:r w:rsidRPr="005678C1">
        <w:t>гражданских</w:t>
      </w:r>
      <w:proofErr w:type="gramEnd"/>
      <w:r w:rsidRPr="005678C1">
        <w:tab/>
        <w:t>процессуальных</w:t>
      </w:r>
    </w:p>
    <w:p w:rsidR="001E23F7" w:rsidRPr="005678C1" w:rsidRDefault="001E23F7" w:rsidP="001E23F7">
      <w:pPr>
        <w:pStyle w:val="3"/>
        <w:shd w:val="clear" w:color="auto" w:fill="auto"/>
        <w:spacing w:after="0"/>
        <w:ind w:left="20" w:right="20" w:firstLine="0"/>
        <w:jc w:val="both"/>
      </w:pPr>
      <w:r w:rsidRPr="005678C1">
        <w:t xml:space="preserve">правоотношений является суд, который руководит участниками процесса, направляет их действия, в необходимых случаях оказывает помощь (например, при истребовании доказательств). Суд в гражданском процессе является представителем государства, выразителем государственной воли. Суд осуществляет защиту прав, свобод и законных интересов граждан, своим постановлением разрешает материально-правовой спор лиц, участвующих в деле, направляет решение на исполнение. Судьи независимы и подчиняются только Конституции РФ и законам. Отношения между судом и иными участниками процесса строятся в основном как отношения власти-подчинения. В некоторых случаях судья может дать рекомендации сторонам. Так, при подготовке дела к судебному разбирательству судья принимает меры по заключению сторонами мирового соглашения (п. 5 ч. 1 ст. 150 ГПК РФ), а в начале рассмотрения дела по существу председательствующий судья выясняет, не желают ли стороны закончить дело мировым соглашением (ст. 172 ГПК РФ). Однако суд не может своим постановлением обязать стороны заключить мировое соглашение. </w:t>
      </w:r>
      <w:r w:rsidRPr="005678C1">
        <w:lastRenderedPageBreak/>
        <w:t>Предоставляя суду такой значительный объем полномочий, законодатель также допускает обжалование и опротестование судебных постановлений в апелляционном, кассационном и надзорном порядке. Закон также устанавливает и для самого суда рамки дозволенного поведения и ответственность за неисполнение обязанностей.</w:t>
      </w:r>
    </w:p>
    <w:p w:rsidR="001E23F7" w:rsidRPr="005678C1" w:rsidRDefault="001E23F7" w:rsidP="001E23F7">
      <w:pPr>
        <w:pStyle w:val="3"/>
        <w:shd w:val="clear" w:color="auto" w:fill="auto"/>
        <w:spacing w:after="0"/>
        <w:ind w:left="20" w:right="20" w:firstLine="720"/>
        <w:jc w:val="both"/>
      </w:pPr>
      <w:r w:rsidRPr="005678C1">
        <w:rPr>
          <w:rStyle w:val="a4"/>
        </w:rPr>
        <w:t xml:space="preserve">Процесс </w:t>
      </w:r>
      <w:r w:rsidRPr="005678C1">
        <w:t>- это публично-правовое отношение, и стороны имеют права и обязанности лишь по отношению к суду. Таким образом, без участия суда правоотношения в гражданском процессе складываться не могут.</w:t>
      </w:r>
    </w:p>
    <w:p w:rsidR="001E23F7" w:rsidRPr="005678C1" w:rsidRDefault="001E23F7" w:rsidP="001E23F7">
      <w:pPr>
        <w:pStyle w:val="3"/>
        <w:numPr>
          <w:ilvl w:val="0"/>
          <w:numId w:val="4"/>
        </w:numPr>
        <w:shd w:val="clear" w:color="auto" w:fill="auto"/>
        <w:tabs>
          <w:tab w:val="left" w:pos="1076"/>
        </w:tabs>
        <w:spacing w:after="0"/>
        <w:ind w:left="20" w:right="20" w:firstLine="720"/>
        <w:jc w:val="both"/>
      </w:pPr>
      <w:r w:rsidRPr="005678C1">
        <w:t xml:space="preserve">Деятельность суда носит только правоприменительный характер. Суд и иные участники гражданских процессуальных правоотношений своими действиями лишь применяют имеющиеся процессуальные и материальные нормы, </w:t>
      </w:r>
      <w:proofErr w:type="gramStart"/>
      <w:r w:rsidRPr="005678C1">
        <w:t>но</w:t>
      </w:r>
      <w:proofErr w:type="gramEnd"/>
      <w:r w:rsidRPr="005678C1">
        <w:t xml:space="preserve"> ни коим образом не творят новые нормы права. Для континентальной системы права, к которой относится и отечественная правовая система, в отличие от англо-саксонской правовой системы, вообще не свойственно прецедентное право.</w:t>
      </w:r>
    </w:p>
    <w:p w:rsidR="001E23F7" w:rsidRPr="005678C1" w:rsidRDefault="001E23F7" w:rsidP="001E23F7">
      <w:pPr>
        <w:pStyle w:val="3"/>
        <w:numPr>
          <w:ilvl w:val="0"/>
          <w:numId w:val="4"/>
        </w:numPr>
        <w:shd w:val="clear" w:color="auto" w:fill="auto"/>
        <w:tabs>
          <w:tab w:val="left" w:pos="1290"/>
        </w:tabs>
        <w:spacing w:after="0"/>
        <w:ind w:left="20" w:right="20" w:firstLine="720"/>
        <w:jc w:val="both"/>
      </w:pPr>
      <w:r w:rsidRPr="005678C1">
        <w:t xml:space="preserve">Гражданским процессуальным правоотношениям свойственно динамичное стадийное развитие. Процессуальные отношения постоянно развиваются и меняются по мере развития процесса и перехода его из одной стадии в другую. Последовательность правоотношений безусловна. Не могут возникнуть правоотношения, связанные с обжалованием судебного решения, если отсутствует само судебное решение. Закон требует поэтапного развития правоотношений в гражданском процессе. В отдельных случаях возможен пропуск определенной стадии развития правоотношений. Так, например, возможна подача сразу надзорной жалобы или протеста на </w:t>
      </w:r>
      <w:proofErr w:type="spellStart"/>
      <w:r w:rsidRPr="005678C1">
        <w:t>необжалованное</w:t>
      </w:r>
      <w:proofErr w:type="spellEnd"/>
      <w:r w:rsidRPr="005678C1">
        <w:t xml:space="preserve"> в апелляционном или кассационном порядке судебное постановление, но только после вступления судебного постановления в законную силу.</w:t>
      </w:r>
    </w:p>
    <w:p w:rsidR="001E23F7" w:rsidRPr="005678C1" w:rsidRDefault="001E23F7" w:rsidP="001E23F7">
      <w:pPr>
        <w:pStyle w:val="3"/>
        <w:numPr>
          <w:ilvl w:val="0"/>
          <w:numId w:val="4"/>
        </w:numPr>
        <w:shd w:val="clear" w:color="auto" w:fill="auto"/>
        <w:tabs>
          <w:tab w:val="left" w:pos="1290"/>
        </w:tabs>
        <w:spacing w:after="0"/>
        <w:ind w:left="20" w:right="20" w:firstLine="720"/>
        <w:jc w:val="both"/>
      </w:pPr>
      <w:r w:rsidRPr="005678C1">
        <w:t>Следующая характерная черта гражданских процессуальных отношений - это их системность. Все правоотношения в системе взаимосвязаны и взаимообусловлены именно необходимостью вынесения законного, обоснованного и справедливого судебного решения.</w:t>
      </w:r>
    </w:p>
    <w:p w:rsidR="001E23F7" w:rsidRPr="005678C1" w:rsidRDefault="001E23F7" w:rsidP="001E23F7">
      <w:pPr>
        <w:pStyle w:val="3"/>
        <w:numPr>
          <w:ilvl w:val="0"/>
          <w:numId w:val="4"/>
        </w:numPr>
        <w:shd w:val="clear" w:color="auto" w:fill="auto"/>
        <w:tabs>
          <w:tab w:val="left" w:pos="1076"/>
        </w:tabs>
        <w:spacing w:after="0"/>
        <w:ind w:left="20" w:right="20" w:firstLine="720"/>
        <w:jc w:val="both"/>
      </w:pPr>
      <w:r w:rsidRPr="005678C1">
        <w:t xml:space="preserve">Для гражданских процессуальных правоотношений характерно не только большое количество различных субъектов, с которыми суд может вступать в правоотношения, но и возможный </w:t>
      </w:r>
      <w:proofErr w:type="spellStart"/>
      <w:r w:rsidRPr="005678C1">
        <w:t>многосубъектный</w:t>
      </w:r>
      <w:proofErr w:type="spellEnd"/>
      <w:r w:rsidRPr="005678C1">
        <w:t xml:space="preserve"> состав в рамках одного правоотношения. Рассматривая и разрешая дело по существу, суд вступает в правоотношения с различными государственными и муниципальными органами, общественными организациями, прокурором, гражданами, свидетелями, экспертами, переводчиками и другими лицами. На стороне истца или ответчика или на обеих сторонах могут выступать сразу несколько лиц (соучастие). Суд может вступить в правоотношения не только с участниками процесса, но и с иными лицами. </w:t>
      </w:r>
      <w:proofErr w:type="gramStart"/>
      <w:r w:rsidRPr="005678C1">
        <w:t xml:space="preserve">Так, при приеме искового заявления от гражданина, имеющего целью вступить в уже развивающийся процесс в качестве третьего лица, заявляющего самостоятельные требования на предмет спора, он еще не является лицом, участвующим в деле, а только еще собирается стать им. </w:t>
      </w:r>
      <w:r w:rsidRPr="005678C1">
        <w:lastRenderedPageBreak/>
        <w:t>При истребовании доказательств по ходатайству лица, участвующего в деле суд вступает в правоотношение с физическими или юридическими лицами, во владении которых находится</w:t>
      </w:r>
      <w:proofErr w:type="gramEnd"/>
      <w:r w:rsidRPr="005678C1">
        <w:t xml:space="preserve"> доказательство (ст. 57 ГПК РФ). Суд, рассматривающий дело, при необходимости получения доказательств, находящихся в другом городе или районе, поручает соответствующему суду произвести определенные процессуальные действия (</w:t>
      </w:r>
      <w:proofErr w:type="gramStart"/>
      <w:r w:rsidRPr="005678C1">
        <w:t>ч</w:t>
      </w:r>
      <w:proofErr w:type="gramEnd"/>
      <w:r w:rsidRPr="005678C1">
        <w:t>. 1 ст. 62 ГПК РФ). Суд также вступает в правоотношения с гражданами, присутствующими в зале судебного заседания, но не являющимися участниками процесса. Лицу, нарушающему порядок в судебном заседании, председательствующий от имени суда объявляет предупреждение. Граждане, присутствующие в судебном заседании, за повторное нарушение порядка удаляются по распоряжению председательствующего из зала заседания суда на все время судебного заседания. Суд также вправе наложить на лиц, виновных в нарушении порядка в судебном заседании, штраф в размере до одной тысячи рублей. В случае массового нарушения порядка гражданами, присутствующими в судебном заседании, суд может удалить из зала заседания суда граждан, не являющихся участниками процесса, и рассмотреть дело в закрытом судебном заседании или отложить разбирательство дела (ст. 159 ГПК РФ).</w:t>
      </w:r>
    </w:p>
    <w:p w:rsidR="001E23F7" w:rsidRPr="005678C1" w:rsidRDefault="001E23F7" w:rsidP="001E23F7">
      <w:pPr>
        <w:pStyle w:val="3"/>
        <w:numPr>
          <w:ilvl w:val="0"/>
          <w:numId w:val="4"/>
        </w:numPr>
        <w:shd w:val="clear" w:color="auto" w:fill="auto"/>
        <w:tabs>
          <w:tab w:val="left" w:pos="1177"/>
        </w:tabs>
        <w:spacing w:after="0"/>
        <w:ind w:left="20" w:right="20" w:firstLine="720"/>
        <w:jc w:val="both"/>
      </w:pPr>
      <w:r w:rsidRPr="005678C1">
        <w:t>Права лиц, участвующих в деле связанны друг с другом и характеризуются равным объемом. Стороны имеют равные или сопоставимые права. Многие права лиц, участвующих в деле имеют, по мнению некоторых авторов, природу прав на односторонние волеизъявления, которым не противостоит соответствующая обязанность. Таково, в частности, право на подачу иска, право на кассационную жалобу, право обращения к суду с заявлением об истребовании доказательств, вызове лица в качестве свидетеля или назначении экспертизы, право на отказ от иска и др. Однако, на наш взгляд, нельзя сказать, что указанным права не корреспондируют никакие обязанности суда. Так, праву истца на подачу иска корреспондирует обязанность суда при соответствии искового заявления установленным законом требованиям принять его и возбудить гражданское дело. Если признание иска или отказ от иска не противоречит закону и не нарушает права и законные интересы других лиц суд обязан принять их. Ходатайства и заявления участников процесса суд обязан рассмотреть и в случае обоснованности - удовлетворить. Процессуальные права и обязанности участников процесса должны быть предусмотрены гражданским процессуальным законодательством. Любое процессуальное действие лица, участвующего в деле, влечет правовые последствия не только для суда, к которому оно обращено, но и для других участников процесса. Посредством процессуальных действий участники судопроизводства реализуют свои права и исполняют обязанности. Реализация процессуальных прав и обязанностей вне процессуальных действий невозможна.</w:t>
      </w:r>
    </w:p>
    <w:p w:rsidR="001E23F7" w:rsidRDefault="001E23F7" w:rsidP="001E23F7">
      <w:pPr>
        <w:pStyle w:val="3"/>
        <w:shd w:val="clear" w:color="auto" w:fill="auto"/>
        <w:tabs>
          <w:tab w:val="left" w:pos="1177"/>
        </w:tabs>
        <w:spacing w:after="0"/>
        <w:ind w:left="740" w:right="20" w:firstLine="0"/>
        <w:jc w:val="both"/>
      </w:pPr>
    </w:p>
    <w:p w:rsidR="005678C1" w:rsidRPr="005678C1" w:rsidRDefault="005678C1" w:rsidP="001E23F7">
      <w:pPr>
        <w:pStyle w:val="3"/>
        <w:shd w:val="clear" w:color="auto" w:fill="auto"/>
        <w:tabs>
          <w:tab w:val="left" w:pos="1177"/>
        </w:tabs>
        <w:spacing w:after="0"/>
        <w:ind w:left="740" w:right="20" w:firstLine="0"/>
        <w:jc w:val="both"/>
      </w:pPr>
    </w:p>
    <w:p w:rsidR="001E23F7" w:rsidRPr="005678C1" w:rsidRDefault="001E23F7" w:rsidP="001E23F7">
      <w:pPr>
        <w:pStyle w:val="3"/>
        <w:shd w:val="clear" w:color="auto" w:fill="auto"/>
        <w:tabs>
          <w:tab w:val="left" w:pos="1177"/>
        </w:tabs>
        <w:spacing w:after="0"/>
        <w:ind w:left="740" w:right="20" w:firstLine="0"/>
        <w:jc w:val="both"/>
      </w:pPr>
    </w:p>
    <w:p w:rsidR="001E23F7" w:rsidRPr="005678C1" w:rsidRDefault="001E23F7" w:rsidP="001E23F7">
      <w:pPr>
        <w:pStyle w:val="3"/>
        <w:numPr>
          <w:ilvl w:val="0"/>
          <w:numId w:val="9"/>
        </w:numPr>
        <w:shd w:val="clear" w:color="auto" w:fill="auto"/>
        <w:tabs>
          <w:tab w:val="left" w:pos="1177"/>
        </w:tabs>
        <w:spacing w:after="0"/>
        <w:ind w:right="20"/>
        <w:jc w:val="center"/>
        <w:rPr>
          <w:b/>
        </w:rPr>
      </w:pPr>
      <w:r w:rsidRPr="005678C1">
        <w:rPr>
          <w:b/>
        </w:rPr>
        <w:lastRenderedPageBreak/>
        <w:t>Субъекты гражданских процессуальных правоотношений и их</w:t>
      </w:r>
    </w:p>
    <w:p w:rsidR="001E23F7" w:rsidRPr="005678C1" w:rsidRDefault="001E23F7" w:rsidP="001E23F7">
      <w:pPr>
        <w:pStyle w:val="3"/>
        <w:shd w:val="clear" w:color="auto" w:fill="auto"/>
        <w:ind w:left="20" w:firstLine="720"/>
        <w:jc w:val="center"/>
        <w:rPr>
          <w:b/>
        </w:rPr>
      </w:pPr>
      <w:r w:rsidRPr="005678C1">
        <w:rPr>
          <w:b/>
        </w:rPr>
        <w:t>классификация</w:t>
      </w:r>
    </w:p>
    <w:p w:rsidR="001E23F7" w:rsidRPr="005678C1" w:rsidRDefault="001E23F7" w:rsidP="001E23F7">
      <w:pPr>
        <w:pStyle w:val="3"/>
        <w:shd w:val="clear" w:color="auto" w:fill="auto"/>
        <w:spacing w:after="0"/>
        <w:ind w:left="20" w:right="20" w:firstLine="700"/>
        <w:jc w:val="both"/>
      </w:pPr>
      <w:r w:rsidRPr="005678C1">
        <w:t>В процессе судопроизводства по гражданскому делу задействовано большое количество различных по своему правовому статусу и выполняемой процессуальной роли субъектов.</w:t>
      </w:r>
    </w:p>
    <w:p w:rsidR="001E23F7" w:rsidRPr="005678C1" w:rsidRDefault="001E23F7" w:rsidP="001E23F7">
      <w:pPr>
        <w:pStyle w:val="3"/>
        <w:shd w:val="clear" w:color="auto" w:fill="auto"/>
        <w:spacing w:after="0"/>
        <w:ind w:left="20" w:right="20" w:firstLine="700"/>
        <w:jc w:val="both"/>
      </w:pPr>
      <w:r w:rsidRPr="005678C1">
        <w:t xml:space="preserve">Всех участников гражданских процессуальных отношений можно разделить на 3 большие </w:t>
      </w:r>
      <w:r w:rsidRPr="005678C1">
        <w:rPr>
          <w:rStyle w:val="a4"/>
        </w:rPr>
        <w:t>группы</w:t>
      </w:r>
      <w:r w:rsidRPr="005678C1">
        <w:t>,</w:t>
      </w:r>
    </w:p>
    <w:p w:rsidR="001E23F7" w:rsidRPr="005678C1" w:rsidRDefault="001E23F7" w:rsidP="001E23F7">
      <w:pPr>
        <w:pStyle w:val="50"/>
        <w:numPr>
          <w:ilvl w:val="0"/>
          <w:numId w:val="5"/>
        </w:numPr>
        <w:shd w:val="clear" w:color="auto" w:fill="auto"/>
        <w:tabs>
          <w:tab w:val="left" w:pos="878"/>
        </w:tabs>
        <w:spacing w:before="0" w:after="0"/>
        <w:ind w:left="20" w:firstLine="560"/>
        <w:rPr>
          <w:i w:val="0"/>
        </w:rPr>
      </w:pPr>
      <w:r w:rsidRPr="005678C1">
        <w:rPr>
          <w:i w:val="0"/>
        </w:rPr>
        <w:t>суд, судьи;</w:t>
      </w:r>
    </w:p>
    <w:p w:rsidR="001E23F7" w:rsidRPr="005678C1" w:rsidRDefault="001E23F7" w:rsidP="001E23F7">
      <w:pPr>
        <w:pStyle w:val="50"/>
        <w:numPr>
          <w:ilvl w:val="0"/>
          <w:numId w:val="5"/>
        </w:numPr>
        <w:shd w:val="clear" w:color="auto" w:fill="auto"/>
        <w:tabs>
          <w:tab w:val="left" w:pos="878"/>
        </w:tabs>
        <w:spacing w:before="0" w:after="0"/>
        <w:ind w:left="20" w:firstLine="560"/>
        <w:rPr>
          <w:i w:val="0"/>
        </w:rPr>
      </w:pPr>
      <w:r w:rsidRPr="005678C1">
        <w:rPr>
          <w:i w:val="0"/>
        </w:rPr>
        <w:t>лица, участвующие в деле;</w:t>
      </w:r>
    </w:p>
    <w:p w:rsidR="001E23F7" w:rsidRPr="005678C1" w:rsidRDefault="001E23F7" w:rsidP="001E23F7">
      <w:pPr>
        <w:pStyle w:val="50"/>
        <w:numPr>
          <w:ilvl w:val="0"/>
          <w:numId w:val="5"/>
        </w:numPr>
        <w:shd w:val="clear" w:color="auto" w:fill="auto"/>
        <w:tabs>
          <w:tab w:val="left" w:pos="878"/>
        </w:tabs>
        <w:spacing w:before="0" w:after="0"/>
        <w:ind w:left="20" w:firstLine="560"/>
        <w:rPr>
          <w:i w:val="0"/>
        </w:rPr>
      </w:pPr>
      <w:r w:rsidRPr="005678C1">
        <w:rPr>
          <w:i w:val="0"/>
        </w:rPr>
        <w:t>лица, содействующие осуществлению правосудия.</w:t>
      </w:r>
    </w:p>
    <w:p w:rsidR="001E23F7" w:rsidRPr="005678C1" w:rsidRDefault="001E23F7" w:rsidP="001E23F7">
      <w:pPr>
        <w:pStyle w:val="3"/>
        <w:shd w:val="clear" w:color="auto" w:fill="auto"/>
        <w:spacing w:after="0"/>
        <w:ind w:left="20" w:right="20" w:firstLine="700"/>
        <w:jc w:val="both"/>
      </w:pPr>
      <w:r w:rsidRPr="005678C1">
        <w:t>Обязательным субъектом гражданских процессуальных правоотношений является суд.</w:t>
      </w:r>
    </w:p>
    <w:p w:rsidR="001E23F7" w:rsidRPr="005678C1" w:rsidRDefault="001E23F7" w:rsidP="001E23F7">
      <w:pPr>
        <w:pStyle w:val="3"/>
        <w:shd w:val="clear" w:color="auto" w:fill="auto"/>
        <w:spacing w:after="0"/>
        <w:ind w:left="20" w:right="20" w:firstLine="560"/>
        <w:jc w:val="both"/>
      </w:pPr>
      <w:r w:rsidRPr="005678C1">
        <w:t xml:space="preserve">В соответствии со ст. 10 Конституции РФ государственная власть в Российской Федерации осуществляется на основе разделения </w:t>
      </w:r>
      <w:proofErr w:type="gramStart"/>
      <w:r w:rsidRPr="005678C1">
        <w:t>на</w:t>
      </w:r>
      <w:proofErr w:type="gramEnd"/>
      <w:r w:rsidRPr="005678C1">
        <w:t xml:space="preserve"> законодательную, исполнительную и судебную. Правосудие в Российской Федерации осуществляется только судом.</w:t>
      </w:r>
    </w:p>
    <w:p w:rsidR="001E23F7" w:rsidRPr="005678C1" w:rsidRDefault="001E23F7" w:rsidP="001E23F7">
      <w:pPr>
        <w:pStyle w:val="3"/>
        <w:shd w:val="clear" w:color="auto" w:fill="auto"/>
        <w:spacing w:after="0"/>
        <w:ind w:left="20" w:right="20" w:firstLine="560"/>
        <w:jc w:val="both"/>
      </w:pPr>
      <w:r w:rsidRPr="005678C1">
        <w:t>Судебная власть осуществляется посредством конституционного, гражданского, административного и уголовного судопроизводства. Судебная система Российской Федерации устанавливается Конституцией РФ и федеральным конституционным законом. Создание чрезвычайных судов не допускается (ст. 118 Конституции РФ). В целях объективного и справедливого разрешения спора Конституцией РФ (ст. 120) и ГПК РФ закреплен при</w:t>
      </w:r>
      <w:r w:rsidRPr="005678C1">
        <w:rPr>
          <w:rStyle w:val="1"/>
          <w:u w:val="none"/>
        </w:rPr>
        <w:t>нци</w:t>
      </w:r>
      <w:r w:rsidRPr="005678C1">
        <w:t xml:space="preserve">п независимости судей. При осуществлении правосудия судьи независимы и подчиняются только Конституции РФ и федеральному закону. Судьи рассматривают и разрешают гражданские дела в условиях, исключающих постороннее на них воздействие. Любое вмешательство в деятельность судей по осуществлению правосудия запрещается и влечет за собой установленную законом ответственность. Гарантии независимости судей устанавливаются Конституцией РФ и федеральным законом (ст. 8 ГПК РФ). Суды рассматривают и разрешают дела в различном составе. Применительно к гражданским процессуальным отношениям термин «состав суда» характеризует только число судей, участвующих в рассмотрении дела (единоличное или коллегиальное его рассмотрение). Дела в судах первой инстанции (то есть при рассмотрении дела по существу) рассматриваются судьями единолично. Рассматривая гражданское дело в единоличном порядке, и совершая отдельные процессуальные действия, судья действует от имени всего суда. В случаях, предусмотренных федеральным законом, дела в судах первой инстанции рассматриваются коллегиально в составе трех профессиональных судей. При регламентации коллегиального рассмотрения дела законодатель допустил коллизию. </w:t>
      </w:r>
      <w:proofErr w:type="gramStart"/>
      <w:r w:rsidRPr="005678C1">
        <w:t xml:space="preserve">Нормы, определяющие состав суда при рассмотрении гражданского дела, не предусматривают участия народных заседателей, однако п. 2. ч. 3. ст. 69 ГПК РФ, закрепляя свидетельский </w:t>
      </w:r>
      <w:r w:rsidRPr="005678C1">
        <w:lastRenderedPageBreak/>
        <w:t>иммунитет отдельных категорий лиц, указывает, что не подлежат допросу в качестве свидетелей судьи, присяжные или арбитражные заседатели - о вопросах, возникавших в совещательной комнате в связи с обсуждением обстоятельств дела при вынесении решения суда или приговора.</w:t>
      </w:r>
      <w:proofErr w:type="gramEnd"/>
      <w:r w:rsidRPr="005678C1">
        <w:t xml:space="preserve"> Вопросы, возникающие при рассмотрении дела судом в коллегиальном составе, разрешаются судьями большинством голосов. Никто из судей не вправе воздержаться от голосования. Председательствующий голосует последним. Судья, не согласный с мнением большинства, может изложить в письменной форме свое особое мнение, которое приобщается к делу, но при объявлении принятого по делу решения суда не оглашается (ст. 15 ГПК РФ). ГПК РФ содержит также положения позволяющие устранять из процесса проявления необъективности. При наличии оснований для отвода, мировой судья, судья федерального суда, обязаны заявить самоотвод. Основаниями для отвода и самоотвода судьи в соответствии со ст. 16 ГПК РФ является:</w:t>
      </w:r>
    </w:p>
    <w:p w:rsidR="001E23F7" w:rsidRPr="005678C1" w:rsidRDefault="001E23F7" w:rsidP="001E23F7">
      <w:pPr>
        <w:pStyle w:val="3"/>
        <w:numPr>
          <w:ilvl w:val="0"/>
          <w:numId w:val="6"/>
        </w:numPr>
        <w:shd w:val="clear" w:color="auto" w:fill="auto"/>
        <w:tabs>
          <w:tab w:val="left" w:pos="975"/>
        </w:tabs>
        <w:spacing w:after="0"/>
        <w:ind w:left="20" w:right="20" w:firstLine="580"/>
        <w:jc w:val="both"/>
      </w:pPr>
      <w:r w:rsidRPr="005678C1">
        <w:t>являлся судебн</w:t>
      </w:r>
      <w:r w:rsidR="005678C1">
        <w:t>ым примирителем по данному делу</w:t>
      </w:r>
      <w:r w:rsidRPr="005678C1">
        <w:t>);</w:t>
      </w:r>
    </w:p>
    <w:p w:rsidR="001E23F7" w:rsidRPr="005678C1" w:rsidRDefault="001E23F7" w:rsidP="001E23F7">
      <w:pPr>
        <w:pStyle w:val="3"/>
        <w:numPr>
          <w:ilvl w:val="0"/>
          <w:numId w:val="6"/>
        </w:numPr>
        <w:shd w:val="clear" w:color="auto" w:fill="auto"/>
        <w:tabs>
          <w:tab w:val="left" w:pos="975"/>
        </w:tabs>
        <w:spacing w:after="0"/>
        <w:ind w:left="20" w:right="20" w:firstLine="580"/>
        <w:jc w:val="both"/>
      </w:pPr>
      <w:r w:rsidRPr="005678C1">
        <w:t>при предыдущем рассмотрении данного дела участвовал в нем в качестве прокурора, секретаря судебного заседания, представителя, свидетеля, эксперта, специалиста, переводчика;</w:t>
      </w:r>
    </w:p>
    <w:p w:rsidR="001E23F7" w:rsidRPr="005678C1" w:rsidRDefault="001E23F7" w:rsidP="001E23F7">
      <w:pPr>
        <w:pStyle w:val="3"/>
        <w:numPr>
          <w:ilvl w:val="0"/>
          <w:numId w:val="6"/>
        </w:numPr>
        <w:shd w:val="clear" w:color="auto" w:fill="auto"/>
        <w:tabs>
          <w:tab w:val="left" w:pos="975"/>
        </w:tabs>
        <w:spacing w:after="0"/>
        <w:ind w:left="20" w:right="20" w:firstLine="580"/>
        <w:jc w:val="both"/>
      </w:pPr>
      <w:r w:rsidRPr="005678C1">
        <w:t>является родственником или свойственником кого - либо из лиц, участвующих в деле, либо их представителей;</w:t>
      </w:r>
    </w:p>
    <w:p w:rsidR="001E23F7" w:rsidRPr="005678C1" w:rsidRDefault="001E23F7" w:rsidP="001E23F7">
      <w:pPr>
        <w:pStyle w:val="3"/>
        <w:numPr>
          <w:ilvl w:val="0"/>
          <w:numId w:val="6"/>
        </w:numPr>
        <w:shd w:val="clear" w:color="auto" w:fill="auto"/>
        <w:tabs>
          <w:tab w:val="left" w:pos="975"/>
        </w:tabs>
        <w:spacing w:after="0"/>
        <w:ind w:left="20" w:right="20" w:firstLine="580"/>
        <w:jc w:val="both"/>
      </w:pPr>
      <w:r w:rsidRPr="005678C1">
        <w:t xml:space="preserve">лично, прямо или косвенно </w:t>
      </w:r>
      <w:proofErr w:type="gramStart"/>
      <w:r w:rsidRPr="005678C1">
        <w:t>заинтересован</w:t>
      </w:r>
      <w:proofErr w:type="gramEnd"/>
      <w:r w:rsidRPr="005678C1">
        <w:t xml:space="preserve"> в исходе дела, либо имеются иные обстоятельства, вызывающие сомнение в его объективности и беспристрастности.</w:t>
      </w:r>
    </w:p>
    <w:p w:rsidR="001E23F7" w:rsidRPr="005678C1" w:rsidRDefault="001E23F7" w:rsidP="001E23F7">
      <w:pPr>
        <w:pStyle w:val="3"/>
        <w:shd w:val="clear" w:color="auto" w:fill="auto"/>
        <w:spacing w:after="0"/>
        <w:ind w:left="20" w:right="20" w:firstLine="700"/>
        <w:jc w:val="both"/>
      </w:pPr>
      <w:r w:rsidRPr="005678C1">
        <w:t xml:space="preserve">Наличие информации о </w:t>
      </w:r>
      <w:proofErr w:type="spellStart"/>
      <w:r w:rsidRPr="005678C1">
        <w:t>внепроцессуальном</w:t>
      </w:r>
      <w:proofErr w:type="spellEnd"/>
      <w:r w:rsidRPr="005678C1">
        <w:t xml:space="preserve"> обращении, поступившем судье по гражданскому делу, находящемуся в его производстве, само по себе не может рассматриваться в качестве основания для отвода судьи (часть 3 введена Федеральным законом от 02.07.2013 </w:t>
      </w:r>
      <w:r w:rsidR="005678C1">
        <w:t>№</w:t>
      </w:r>
      <w:r w:rsidRPr="005678C1">
        <w:t xml:space="preserve"> 166-ФЗ).</w:t>
      </w:r>
    </w:p>
    <w:p w:rsidR="001E23F7" w:rsidRPr="005678C1" w:rsidRDefault="001E23F7" w:rsidP="001E23F7">
      <w:pPr>
        <w:pStyle w:val="3"/>
        <w:shd w:val="clear" w:color="auto" w:fill="auto"/>
        <w:spacing w:after="0"/>
        <w:ind w:left="20" w:right="20" w:firstLine="700"/>
        <w:jc w:val="both"/>
      </w:pPr>
      <w:r w:rsidRPr="005678C1">
        <w:t>В состав суда, рассматривающего дело, не могут входить лица, состоящие в родстве между собой. По тем же основаниям отвод может быть заявлен лицами, участвующими в деле, или рассмотрен по инициативе суда. Самоотвод или отвод должен быть мотивирован и заявлен до начала рассмотрения дела по существу. Заявление самоотвода или отвода в ходе дальнейшего рассмотрения дела допускается только в случае, если основание для самоотвода или отвода стало известно лицу, заявляющему самоотвод или отвод, либо суду после начала рассмотрения дела по существу. Эти требования призваны обеспечивать объективное и справедливое разрешение дела.</w:t>
      </w:r>
    </w:p>
    <w:p w:rsidR="001E23F7" w:rsidRPr="005678C1" w:rsidRDefault="001E23F7" w:rsidP="001E23F7">
      <w:pPr>
        <w:pStyle w:val="3"/>
        <w:shd w:val="clear" w:color="auto" w:fill="auto"/>
        <w:spacing w:after="0"/>
        <w:ind w:left="20" w:right="20" w:firstLine="580"/>
        <w:jc w:val="both"/>
      </w:pPr>
      <w:r w:rsidRPr="005678C1">
        <w:t xml:space="preserve">Для осуществления своей процессуальной функции суды в процессе наделяются самыми разнообразными властными правомочиями. В большинстве случаев права суда являются также и его обязанностями. Наиглавнейшей обязанностью суда является правильное и своевременное рассмотрение и разрешение гражданских дел. Важной обязанностью суда является также разъяснение лицам, участвующим в деле и другим участникам процесса последствий тех или иных их процессуальных действий. </w:t>
      </w:r>
      <w:proofErr w:type="gramStart"/>
      <w:r w:rsidRPr="005678C1">
        <w:t xml:space="preserve">К лицам, участвующим </w:t>
      </w:r>
      <w:r w:rsidRPr="005678C1">
        <w:lastRenderedPageBreak/>
        <w:t>в деле, относятся стороны (истец и ответчик), третьи лица (как заявляющие самостоятельные требования на предмет спора, так и не</w:t>
      </w:r>
      <w:proofErr w:type="gramEnd"/>
    </w:p>
    <w:p w:rsidR="005678C1" w:rsidRDefault="001E23F7" w:rsidP="001E23F7">
      <w:pPr>
        <w:pStyle w:val="3"/>
        <w:shd w:val="clear" w:color="auto" w:fill="auto"/>
        <w:tabs>
          <w:tab w:val="left" w:pos="2017"/>
          <w:tab w:val="right" w:pos="9654"/>
        </w:tabs>
        <w:spacing w:after="0"/>
        <w:ind w:right="20" w:firstLine="0"/>
        <w:jc w:val="both"/>
      </w:pPr>
      <w:proofErr w:type="gramStart"/>
      <w:r w:rsidRPr="005678C1">
        <w:t>заявляющие), прокурор, органы государственной власти, органы местного самоуправления, организации или граждане, обратившиеся в суд с заявлением в защиту прав, свобод и законных интересов других лиц по их просьбе либо в защиту прав, свобод и законных интересов неопределенного круга лиц, заявители и другие заинтересованные лица по делам особого производства и по делам, возникающим из публичных правоотношений, а также государственные органы, органы</w:t>
      </w:r>
      <w:proofErr w:type="gramEnd"/>
      <w:r w:rsidRPr="005678C1">
        <w:t xml:space="preserve"> местного самоуправления участвующие в процессе для дачи заключения по делу. Для участия в деле лица должны обладать гражданской процессуальной правоспособностью (способностью иметь права и обязанности) и дееспособностью (способностью своими действиями осуществлять процессуальные права и исполнять процессуальные обязанности). Для участников судопроизводства, относящихся к этой группе, характерна личная (субъективная) или юридическая заинтересованность в результате судебного разбирательства. Личная заинтересованность выражается в ожидании конкретного материального результата процесса. Юридическая заинтересованность в основном связанна с исполнением своей профессиональной функции и ожидании законного, обоснованного и справедливого решения, защищающего права, свободы и законные интересы граждан. В соответствии со ст. 35 ГПК РФ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w:t>
      </w:r>
      <w:r w:rsidRPr="005678C1">
        <w:tab/>
        <w:t xml:space="preserve">заявлять </w:t>
      </w:r>
    </w:p>
    <w:p w:rsidR="001E23F7" w:rsidRPr="005678C1" w:rsidRDefault="001E23F7" w:rsidP="005678C1">
      <w:pPr>
        <w:pStyle w:val="3"/>
        <w:shd w:val="clear" w:color="auto" w:fill="auto"/>
        <w:tabs>
          <w:tab w:val="left" w:pos="2017"/>
          <w:tab w:val="right" w:pos="9654"/>
        </w:tabs>
        <w:spacing w:after="0"/>
        <w:ind w:right="20" w:firstLine="0"/>
        <w:jc w:val="both"/>
      </w:pPr>
      <w:r w:rsidRPr="005678C1">
        <w:t>ходатайства, в том числе об</w:t>
      </w:r>
      <w:r w:rsidRPr="005678C1">
        <w:tab/>
        <w:t>истребовании</w:t>
      </w:r>
      <w:r w:rsidR="005678C1">
        <w:t xml:space="preserve"> </w:t>
      </w:r>
      <w:r w:rsidRPr="005678C1">
        <w:t>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w:t>
      </w:r>
      <w:r w:rsidR="005678C1">
        <w:t xml:space="preserve">одатайств и доводов других лиц, </w:t>
      </w:r>
      <w:r w:rsidRPr="005678C1">
        <w:t>участвующих в деле; обжаловать судебные постановления и использовать</w:t>
      </w:r>
      <w:r w:rsidRPr="005678C1">
        <w:tab/>
        <w:t>предоставленные</w:t>
      </w:r>
      <w:r w:rsidRPr="005678C1">
        <w:tab/>
        <w:t>законодательством о</w:t>
      </w:r>
      <w:r w:rsidRPr="005678C1">
        <w:tab/>
        <w:t>гражданском</w:t>
      </w:r>
      <w:r w:rsidR="005678C1">
        <w:t xml:space="preserve"> </w:t>
      </w:r>
      <w:r w:rsidRPr="005678C1">
        <w:t xml:space="preserve">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 Лица, участвующие в деле, </w:t>
      </w:r>
      <w:proofErr w:type="gramStart"/>
      <w:r w:rsidRPr="005678C1">
        <w:t>несут процессуальные обязанности</w:t>
      </w:r>
      <w:proofErr w:type="gramEnd"/>
      <w:r w:rsidRPr="005678C1">
        <w:t>, установленные ГПК РФ, другими федеральными законами. При неисполнении</w:t>
      </w:r>
      <w:r w:rsidRPr="005678C1">
        <w:tab/>
        <w:t>процессуальных</w:t>
      </w:r>
      <w:r w:rsidRPr="005678C1">
        <w:tab/>
        <w:t>обязанностей наступают</w:t>
      </w:r>
      <w:r w:rsidRPr="005678C1">
        <w:tab/>
        <w:t>последствия,</w:t>
      </w:r>
    </w:p>
    <w:p w:rsidR="001E23F7" w:rsidRPr="005678C1" w:rsidRDefault="001E23F7" w:rsidP="001E23F7">
      <w:pPr>
        <w:pStyle w:val="3"/>
        <w:shd w:val="clear" w:color="auto" w:fill="auto"/>
        <w:spacing w:after="0"/>
        <w:ind w:firstLine="0"/>
        <w:jc w:val="both"/>
      </w:pPr>
      <w:proofErr w:type="gramStart"/>
      <w:r w:rsidRPr="005678C1">
        <w:t>предусмотренные</w:t>
      </w:r>
      <w:proofErr w:type="gramEnd"/>
      <w:r w:rsidRPr="005678C1">
        <w:t xml:space="preserve"> законодательством о гражданском судопроизводстве.</w:t>
      </w:r>
    </w:p>
    <w:p w:rsidR="001E23F7" w:rsidRPr="005678C1" w:rsidRDefault="001E23F7" w:rsidP="001E23F7">
      <w:pPr>
        <w:pStyle w:val="3"/>
        <w:shd w:val="clear" w:color="auto" w:fill="auto"/>
        <w:tabs>
          <w:tab w:val="left" w:pos="2017"/>
          <w:tab w:val="center" w:pos="6083"/>
        </w:tabs>
        <w:spacing w:after="0"/>
        <w:ind w:left="580" w:firstLine="0"/>
        <w:jc w:val="both"/>
      </w:pPr>
      <w:r w:rsidRPr="005678C1">
        <w:t>Последней</w:t>
      </w:r>
      <w:r w:rsidRPr="005678C1">
        <w:tab/>
        <w:t>крупной группой</w:t>
      </w:r>
      <w:r w:rsidRPr="005678C1">
        <w:tab/>
        <w:t>субъектов гражданских процессуальных</w:t>
      </w:r>
    </w:p>
    <w:p w:rsidR="001E23F7" w:rsidRPr="005678C1" w:rsidRDefault="001E23F7" w:rsidP="001E23F7">
      <w:pPr>
        <w:pStyle w:val="3"/>
        <w:shd w:val="clear" w:color="auto" w:fill="auto"/>
        <w:spacing w:after="0"/>
        <w:ind w:right="20" w:firstLine="0"/>
        <w:jc w:val="both"/>
      </w:pPr>
      <w:r w:rsidRPr="005678C1">
        <w:t xml:space="preserve">отношений являются лица, содействующие правосудию. В эту группу входят свидетели, эксперты, переводчики, судебные представители. Некоторые авторы также сюда относят судебных приставов-исполнителей. Характерной чертой данных участников судопроизводства является отсутствие заинтересованности в исходе дела. Они привлекаются в процесс по инициативе суда или лиц, участвующих в деле, для выполнения своей процессуальной функции - содействия суду в получении информации. Участие органов внутренних дел в гражданском процессе в основном характеризуется розыском скрывшегося ответчика и оказанием помощи при исполнении судебных постановлений. </w:t>
      </w:r>
      <w:proofErr w:type="gramStart"/>
      <w:r w:rsidRPr="005678C1">
        <w:t xml:space="preserve">В соответствии со ст. 120 ГПК РФ при неизвестности места пребывания ответчика по требованиям, предъявляемым в защиту интересов Российской Федерации, субъектов Российской Федерации, муниципальных образований, а также по </w:t>
      </w:r>
      <w:r w:rsidRPr="005678C1">
        <w:lastRenderedPageBreak/>
        <w:t>требованиям о взыскании алиментов, возмещении вреда, причиненного увечьем, иным повреждением здоровья или в результате смерти кормильца, судья обязан вынести определение об объявлении розыска ответчика.</w:t>
      </w:r>
      <w:proofErr w:type="gramEnd"/>
      <w:r w:rsidRPr="005678C1">
        <w:t xml:space="preserve"> На основании п. 10 ч. 1 ст. 64 Федерального закона от 2 октября 2007 г. № 229-ФЗ «Об исполнительном производстве» розыск должника, его имущества и розыск ребенка осуществляются судебным приставом- исполнителем самостоятельно или с привлечением органов внутренних дел.</w:t>
      </w:r>
    </w:p>
    <w:p w:rsidR="001E23F7" w:rsidRPr="005678C1" w:rsidRDefault="001E23F7" w:rsidP="001E23F7">
      <w:pPr>
        <w:pStyle w:val="3"/>
        <w:shd w:val="clear" w:color="auto" w:fill="auto"/>
        <w:spacing w:after="0"/>
        <w:ind w:left="20" w:right="20" w:firstLine="560"/>
        <w:jc w:val="both"/>
      </w:pPr>
      <w:r w:rsidRPr="005678C1">
        <w:t xml:space="preserve">Взыскание расходов на розыск ответчика производится на основании заявления органа внутренних дел путем выдачи судебного приказа. Органы внутренних дел освобождаются от уплаты госпошлины по искам о взыскании расходов, связанных с розыском должника. Также органы внутренних дел оказывают содействие судебным приставам-исполнителям по исполнению судебных решений. Так, на основании </w:t>
      </w:r>
      <w:proofErr w:type="gramStart"/>
      <w:r w:rsidRPr="005678C1">
        <w:t>ч</w:t>
      </w:r>
      <w:proofErr w:type="gramEnd"/>
      <w:r w:rsidRPr="005678C1">
        <w:t>. 3 ст. 107 Закона об исполнительном производстве выселение должника производится с участием понятых (в необходимых случаях - при содействии сотрудников органов внутренних дел) с составлением акта о выселении и описи имущества. Органы внутренних дел оказывают также информационное содействие осуществлению судопроизводства по гражданским делам. При предъявлении иска в последнее время в судах требуется предоставление справки о месте жительства ответчика. Данные справки выдают адресно-справочные бюро органов внутренних дел.</w:t>
      </w:r>
    </w:p>
    <w:p w:rsidR="001E23F7" w:rsidRPr="005678C1" w:rsidRDefault="001E23F7" w:rsidP="001E23F7">
      <w:pPr>
        <w:pStyle w:val="3"/>
        <w:shd w:val="clear" w:color="auto" w:fill="auto"/>
        <w:ind w:left="20" w:right="20" w:firstLine="560"/>
        <w:jc w:val="both"/>
      </w:pPr>
      <w:r w:rsidRPr="005678C1">
        <w:t xml:space="preserve">При поступлении заявления о признании гражданина безвестно отсутствующим или умершим, суд запрашивает соответствующие организации по последнему известному месту жительства, месту работы отсутствующего гражданина, органы внутренних дел, воинские части об имеющихся, о нем сведениях. Особенно большой объем информации предоставляют органы внутренних дел по искам о возмещении ущерба, причиненного </w:t>
      </w:r>
      <w:proofErr w:type="spellStart"/>
      <w:r w:rsidRPr="005678C1">
        <w:t>дорожно</w:t>
      </w:r>
      <w:r w:rsidRPr="005678C1">
        <w:softHyphen/>
        <w:t>транспортным</w:t>
      </w:r>
      <w:proofErr w:type="spellEnd"/>
      <w:r w:rsidRPr="005678C1">
        <w:t xml:space="preserve"> происшествием (протоколы, схемы, составленные инспекторами ГИБДД).</w:t>
      </w:r>
    </w:p>
    <w:p w:rsidR="001E23F7" w:rsidRPr="005678C1" w:rsidRDefault="001E23F7" w:rsidP="001E23F7">
      <w:pPr>
        <w:keepNext/>
        <w:keepLines/>
        <w:jc w:val="center"/>
        <w:rPr>
          <w:rFonts w:ascii="Times New Roman" w:hAnsi="Times New Roman" w:cs="Times New Roman"/>
          <w:sz w:val="28"/>
          <w:szCs w:val="28"/>
        </w:rPr>
      </w:pPr>
      <w:bookmarkStart w:id="0" w:name="bookmark13"/>
      <w:r w:rsidRPr="005678C1">
        <w:rPr>
          <w:rFonts w:ascii="Times New Roman" w:hAnsi="Times New Roman" w:cs="Times New Roman"/>
          <w:sz w:val="28"/>
          <w:szCs w:val="28"/>
        </w:rPr>
        <w:t>Контрольные вопросы:</w:t>
      </w:r>
      <w:bookmarkEnd w:id="0"/>
    </w:p>
    <w:p w:rsidR="001E23F7" w:rsidRPr="005678C1" w:rsidRDefault="001E23F7" w:rsidP="001E23F7">
      <w:pPr>
        <w:pStyle w:val="3"/>
        <w:numPr>
          <w:ilvl w:val="0"/>
          <w:numId w:val="7"/>
        </w:numPr>
        <w:shd w:val="clear" w:color="auto" w:fill="auto"/>
        <w:tabs>
          <w:tab w:val="left" w:pos="716"/>
        </w:tabs>
        <w:spacing w:after="0"/>
        <w:ind w:left="720" w:right="20" w:hanging="360"/>
        <w:rPr>
          <w:sz w:val="28"/>
          <w:szCs w:val="28"/>
        </w:rPr>
      </w:pPr>
      <w:r w:rsidRPr="005678C1">
        <w:rPr>
          <w:sz w:val="28"/>
          <w:szCs w:val="28"/>
        </w:rPr>
        <w:t>Дайте определение понятию «гражданские процессуальные право</w:t>
      </w:r>
      <w:r w:rsidRPr="005678C1">
        <w:rPr>
          <w:sz w:val="28"/>
          <w:szCs w:val="28"/>
        </w:rPr>
        <w:softHyphen/>
        <w:t>отношения».</w:t>
      </w:r>
    </w:p>
    <w:p w:rsidR="001E23F7" w:rsidRPr="005678C1" w:rsidRDefault="001E23F7" w:rsidP="001E23F7">
      <w:pPr>
        <w:pStyle w:val="3"/>
        <w:numPr>
          <w:ilvl w:val="0"/>
          <w:numId w:val="7"/>
        </w:numPr>
        <w:shd w:val="clear" w:color="auto" w:fill="auto"/>
        <w:tabs>
          <w:tab w:val="left" w:pos="716"/>
        </w:tabs>
        <w:spacing w:after="0"/>
        <w:ind w:left="720" w:right="20" w:hanging="360"/>
        <w:rPr>
          <w:sz w:val="28"/>
          <w:szCs w:val="28"/>
        </w:rPr>
      </w:pPr>
      <w:r w:rsidRPr="005678C1">
        <w:rPr>
          <w:sz w:val="28"/>
          <w:szCs w:val="28"/>
        </w:rPr>
        <w:t>Охарактеризуйте структурное содержание гражданских процессуальных правоотношений</w:t>
      </w:r>
    </w:p>
    <w:p w:rsidR="001E23F7" w:rsidRPr="005678C1" w:rsidRDefault="001E23F7" w:rsidP="001E23F7">
      <w:pPr>
        <w:pStyle w:val="3"/>
        <w:numPr>
          <w:ilvl w:val="0"/>
          <w:numId w:val="7"/>
        </w:numPr>
        <w:shd w:val="clear" w:color="auto" w:fill="auto"/>
        <w:tabs>
          <w:tab w:val="left" w:pos="716"/>
        </w:tabs>
        <w:spacing w:after="0"/>
        <w:ind w:left="720" w:right="20" w:hanging="360"/>
        <w:rPr>
          <w:sz w:val="28"/>
          <w:szCs w:val="28"/>
        </w:rPr>
      </w:pPr>
      <w:r w:rsidRPr="005678C1">
        <w:rPr>
          <w:sz w:val="28"/>
          <w:szCs w:val="28"/>
        </w:rPr>
        <w:t>Назовите основные предпосылки возникновения гражданских процессуальных правоотношений</w:t>
      </w:r>
    </w:p>
    <w:p w:rsidR="001E23F7" w:rsidRPr="005678C1" w:rsidRDefault="001E23F7" w:rsidP="001E23F7">
      <w:pPr>
        <w:pStyle w:val="3"/>
        <w:numPr>
          <w:ilvl w:val="0"/>
          <w:numId w:val="7"/>
        </w:numPr>
        <w:shd w:val="clear" w:color="auto" w:fill="auto"/>
        <w:tabs>
          <w:tab w:val="left" w:pos="716"/>
        </w:tabs>
        <w:spacing w:after="0"/>
        <w:ind w:left="720" w:right="20" w:hanging="360"/>
        <w:rPr>
          <w:sz w:val="28"/>
          <w:szCs w:val="28"/>
        </w:rPr>
      </w:pPr>
      <w:r w:rsidRPr="005678C1">
        <w:rPr>
          <w:sz w:val="28"/>
          <w:szCs w:val="28"/>
        </w:rPr>
        <w:t>Укажите особенности гражданских процессуальных правоотношений и их отличие от гражданских отношений.</w:t>
      </w:r>
    </w:p>
    <w:p w:rsidR="001E23F7" w:rsidRPr="005678C1" w:rsidRDefault="001E23F7" w:rsidP="001E23F7">
      <w:pPr>
        <w:pStyle w:val="3"/>
        <w:numPr>
          <w:ilvl w:val="0"/>
          <w:numId w:val="7"/>
        </w:numPr>
        <w:shd w:val="clear" w:color="auto" w:fill="auto"/>
        <w:tabs>
          <w:tab w:val="left" w:pos="716"/>
        </w:tabs>
        <w:spacing w:after="0"/>
        <w:ind w:left="380" w:firstLine="0"/>
        <w:jc w:val="both"/>
        <w:rPr>
          <w:sz w:val="28"/>
          <w:szCs w:val="28"/>
        </w:rPr>
      </w:pPr>
      <w:r w:rsidRPr="005678C1">
        <w:rPr>
          <w:sz w:val="28"/>
          <w:szCs w:val="28"/>
        </w:rPr>
        <w:t>Субъекты гражданских процессуальных отношений и их классификация</w:t>
      </w:r>
    </w:p>
    <w:p w:rsidR="005E0B2D" w:rsidRPr="005678C1" w:rsidRDefault="005E0B2D" w:rsidP="00424318">
      <w:pPr>
        <w:ind w:firstLine="689"/>
        <w:rPr>
          <w:sz w:val="28"/>
          <w:szCs w:val="28"/>
        </w:rPr>
      </w:pPr>
    </w:p>
    <w:p w:rsidR="005678C1" w:rsidRPr="005678C1" w:rsidRDefault="005678C1" w:rsidP="005678C1">
      <w:pPr>
        <w:jc w:val="center"/>
        <w:rPr>
          <w:rFonts w:ascii="Times New Roman" w:hAnsi="Times New Roman" w:cs="Times New Roman"/>
          <w:b/>
          <w:color w:val="000000" w:themeColor="text1"/>
          <w:sz w:val="28"/>
          <w:szCs w:val="28"/>
        </w:rPr>
      </w:pPr>
      <w:r w:rsidRPr="005678C1">
        <w:rPr>
          <w:rFonts w:ascii="Times New Roman" w:hAnsi="Times New Roman" w:cs="Times New Roman"/>
          <w:b/>
          <w:color w:val="000000" w:themeColor="text1"/>
          <w:sz w:val="28"/>
          <w:szCs w:val="28"/>
        </w:rPr>
        <w:lastRenderedPageBreak/>
        <w:t>ТЕМА 4  СТОРОНЫ И ТРЕТЬИ ЛИЦА В ГРАЖДАНСКОМ ПРОЦЕССЕ</w:t>
      </w:r>
    </w:p>
    <w:p w:rsidR="005678C1" w:rsidRPr="005678C1" w:rsidRDefault="005678C1" w:rsidP="005678C1">
      <w:pPr>
        <w:pStyle w:val="ConsPlusTitle"/>
        <w:ind w:firstLine="709"/>
        <w:jc w:val="center"/>
        <w:outlineLvl w:val="1"/>
        <w:rPr>
          <w:rFonts w:ascii="Times New Roman" w:hAnsi="Times New Roman" w:cs="Times New Roman"/>
          <w:color w:val="000000" w:themeColor="text1"/>
          <w:sz w:val="28"/>
          <w:szCs w:val="28"/>
        </w:rPr>
      </w:pPr>
    </w:p>
    <w:p w:rsidR="005678C1" w:rsidRPr="005678C1" w:rsidRDefault="005678C1" w:rsidP="005678C1">
      <w:pPr>
        <w:pStyle w:val="ConsPlusTitle"/>
        <w:ind w:firstLine="709"/>
        <w:jc w:val="center"/>
        <w:outlineLvl w:val="1"/>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План</w:t>
      </w:r>
    </w:p>
    <w:p w:rsidR="005678C1" w:rsidRPr="001E557E" w:rsidRDefault="005678C1" w:rsidP="005678C1">
      <w:pPr>
        <w:pStyle w:val="ConsPlusNormal"/>
        <w:numPr>
          <w:ilvl w:val="0"/>
          <w:numId w:val="10"/>
        </w:numPr>
        <w:outlineLvl w:val="2"/>
        <w:rPr>
          <w:rFonts w:ascii="Times New Roman" w:hAnsi="Times New Roman" w:cs="Times New Roman"/>
          <w:color w:val="000000" w:themeColor="text1"/>
          <w:sz w:val="28"/>
          <w:szCs w:val="28"/>
        </w:rPr>
      </w:pPr>
      <w:bookmarkStart w:id="1" w:name="P680"/>
      <w:bookmarkEnd w:id="1"/>
      <w:r w:rsidRPr="001E557E">
        <w:rPr>
          <w:rFonts w:ascii="Times New Roman" w:hAnsi="Times New Roman" w:cs="Times New Roman"/>
          <w:color w:val="000000" w:themeColor="text1"/>
          <w:sz w:val="28"/>
          <w:szCs w:val="28"/>
        </w:rPr>
        <w:t>Стороны в гражданском процессе</w:t>
      </w:r>
    </w:p>
    <w:p w:rsidR="005678C1" w:rsidRPr="001E557E" w:rsidRDefault="005678C1" w:rsidP="005678C1">
      <w:pPr>
        <w:pStyle w:val="ConsPlusNormal"/>
        <w:numPr>
          <w:ilvl w:val="0"/>
          <w:numId w:val="10"/>
        </w:numPr>
        <w:jc w:val="both"/>
        <w:outlineLvl w:val="3"/>
        <w:rPr>
          <w:rFonts w:ascii="Times New Roman" w:hAnsi="Times New Roman" w:cs="Times New Roman"/>
          <w:color w:val="000000" w:themeColor="text1"/>
          <w:sz w:val="28"/>
          <w:szCs w:val="28"/>
        </w:rPr>
      </w:pPr>
      <w:r w:rsidRPr="001E557E">
        <w:rPr>
          <w:rFonts w:ascii="Times New Roman" w:hAnsi="Times New Roman" w:cs="Times New Roman"/>
          <w:color w:val="000000" w:themeColor="text1"/>
          <w:sz w:val="28"/>
          <w:szCs w:val="28"/>
        </w:rPr>
        <w:t>Гражданские процессуальные права и обязанности сторон</w:t>
      </w:r>
    </w:p>
    <w:p w:rsidR="005678C1" w:rsidRPr="001E557E" w:rsidRDefault="005678C1" w:rsidP="005678C1">
      <w:pPr>
        <w:pStyle w:val="ConsPlusNormal"/>
        <w:numPr>
          <w:ilvl w:val="0"/>
          <w:numId w:val="10"/>
        </w:numPr>
        <w:outlineLvl w:val="3"/>
        <w:rPr>
          <w:rFonts w:ascii="Times New Roman" w:hAnsi="Times New Roman" w:cs="Times New Roman"/>
          <w:color w:val="000000" w:themeColor="text1"/>
          <w:sz w:val="28"/>
          <w:szCs w:val="28"/>
        </w:rPr>
      </w:pPr>
      <w:r w:rsidRPr="001E557E">
        <w:rPr>
          <w:rFonts w:ascii="Times New Roman" w:hAnsi="Times New Roman" w:cs="Times New Roman"/>
          <w:color w:val="000000" w:themeColor="text1"/>
          <w:sz w:val="28"/>
          <w:szCs w:val="28"/>
        </w:rPr>
        <w:t>Процессуальное соучастие</w:t>
      </w:r>
    </w:p>
    <w:p w:rsidR="005678C1" w:rsidRPr="001E557E" w:rsidRDefault="005678C1" w:rsidP="005678C1">
      <w:pPr>
        <w:pStyle w:val="ConsPlusNormal"/>
        <w:numPr>
          <w:ilvl w:val="0"/>
          <w:numId w:val="10"/>
        </w:numPr>
        <w:outlineLvl w:val="3"/>
        <w:rPr>
          <w:rFonts w:ascii="Times New Roman" w:hAnsi="Times New Roman" w:cs="Times New Roman"/>
          <w:color w:val="000000" w:themeColor="text1"/>
          <w:sz w:val="28"/>
          <w:szCs w:val="28"/>
        </w:rPr>
      </w:pPr>
      <w:r w:rsidRPr="001E557E">
        <w:rPr>
          <w:rFonts w:ascii="Times New Roman" w:hAnsi="Times New Roman" w:cs="Times New Roman"/>
          <w:color w:val="000000" w:themeColor="text1"/>
          <w:sz w:val="28"/>
          <w:szCs w:val="28"/>
        </w:rPr>
        <w:t>Надлежащие и ненадлежащие стороны в гражданском процессе.</w:t>
      </w:r>
    </w:p>
    <w:p w:rsidR="005678C1" w:rsidRPr="001E557E" w:rsidRDefault="005678C1" w:rsidP="005678C1">
      <w:pPr>
        <w:pStyle w:val="ConsPlusNormal"/>
        <w:ind w:left="1069"/>
        <w:outlineLvl w:val="3"/>
        <w:rPr>
          <w:rFonts w:ascii="Times New Roman" w:hAnsi="Times New Roman" w:cs="Times New Roman"/>
          <w:color w:val="000000" w:themeColor="text1"/>
          <w:sz w:val="28"/>
          <w:szCs w:val="28"/>
        </w:rPr>
      </w:pPr>
      <w:r w:rsidRPr="001E557E">
        <w:rPr>
          <w:rFonts w:ascii="Times New Roman" w:hAnsi="Times New Roman" w:cs="Times New Roman"/>
          <w:color w:val="000000" w:themeColor="text1"/>
          <w:sz w:val="28"/>
          <w:szCs w:val="28"/>
        </w:rPr>
        <w:t>Замена ненадлежащего ответчика</w:t>
      </w:r>
    </w:p>
    <w:p w:rsidR="005678C1" w:rsidRPr="005678C1" w:rsidRDefault="005678C1" w:rsidP="005678C1">
      <w:pPr>
        <w:pStyle w:val="ConsPlusNormal"/>
        <w:outlineLvl w:val="2"/>
        <w:rPr>
          <w:rFonts w:ascii="Times New Roman" w:hAnsi="Times New Roman" w:cs="Times New Roman"/>
          <w:b/>
          <w:color w:val="000000" w:themeColor="text1"/>
          <w:sz w:val="28"/>
          <w:szCs w:val="28"/>
        </w:rPr>
      </w:pPr>
    </w:p>
    <w:p w:rsidR="005678C1" w:rsidRPr="005678C1" w:rsidRDefault="005678C1" w:rsidP="005678C1">
      <w:pPr>
        <w:pStyle w:val="ConsPlusNormal"/>
        <w:ind w:firstLine="709"/>
        <w:jc w:val="center"/>
        <w:rPr>
          <w:rFonts w:ascii="Times New Roman" w:hAnsi="Times New Roman" w:cs="Times New Roman"/>
          <w:b/>
          <w:color w:val="000000" w:themeColor="text1"/>
          <w:sz w:val="28"/>
          <w:szCs w:val="28"/>
        </w:rPr>
      </w:pPr>
    </w:p>
    <w:p w:rsidR="005678C1" w:rsidRPr="005678C1" w:rsidRDefault="005678C1" w:rsidP="005678C1">
      <w:pPr>
        <w:pStyle w:val="ConsPlusNormal"/>
        <w:numPr>
          <w:ilvl w:val="0"/>
          <w:numId w:val="11"/>
        </w:numPr>
        <w:jc w:val="center"/>
        <w:outlineLvl w:val="3"/>
        <w:rPr>
          <w:rFonts w:ascii="Times New Roman" w:hAnsi="Times New Roman" w:cs="Times New Roman"/>
          <w:b/>
          <w:color w:val="000000" w:themeColor="text1"/>
          <w:sz w:val="28"/>
          <w:szCs w:val="28"/>
        </w:rPr>
      </w:pPr>
      <w:r w:rsidRPr="005678C1">
        <w:rPr>
          <w:rFonts w:ascii="Times New Roman" w:hAnsi="Times New Roman" w:cs="Times New Roman"/>
          <w:b/>
          <w:color w:val="000000" w:themeColor="text1"/>
          <w:sz w:val="28"/>
          <w:szCs w:val="28"/>
        </w:rPr>
        <w:t>Понятие сторон в гражданском процессе</w:t>
      </w:r>
    </w:p>
    <w:p w:rsidR="005678C1" w:rsidRPr="005678C1" w:rsidRDefault="005678C1" w:rsidP="005678C1">
      <w:pPr>
        <w:pStyle w:val="ConsPlusNormal"/>
        <w:ind w:firstLine="709"/>
        <w:jc w:val="both"/>
        <w:rPr>
          <w:rFonts w:ascii="Times New Roman" w:hAnsi="Times New Roman" w:cs="Times New Roman"/>
          <w:b/>
          <w:color w:val="000000" w:themeColor="text1"/>
          <w:sz w:val="28"/>
          <w:szCs w:val="28"/>
        </w:rPr>
      </w:pP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Гражданский процесс по общему правилу возбуждается в связи с возникновением спора между участниками материально-правовых отношений, когда нет возможности урегулировать возникшие разногласия минуя </w:t>
      </w:r>
      <w:proofErr w:type="spellStart"/>
      <w:r w:rsidRPr="005678C1">
        <w:rPr>
          <w:rFonts w:ascii="Times New Roman" w:hAnsi="Times New Roman" w:cs="Times New Roman"/>
          <w:color w:val="000000" w:themeColor="text1"/>
          <w:sz w:val="28"/>
          <w:szCs w:val="28"/>
        </w:rPr>
        <w:t>юрисдикционные</w:t>
      </w:r>
      <w:proofErr w:type="spellEnd"/>
      <w:r w:rsidRPr="005678C1">
        <w:rPr>
          <w:rFonts w:ascii="Times New Roman" w:hAnsi="Times New Roman" w:cs="Times New Roman"/>
          <w:color w:val="000000" w:themeColor="text1"/>
          <w:sz w:val="28"/>
          <w:szCs w:val="28"/>
        </w:rPr>
        <w:t xml:space="preserve"> органы, а дело отнесено к судебной подведомственности.</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После возбуждения </w:t>
      </w:r>
      <w:proofErr w:type="gramStart"/>
      <w:r w:rsidRPr="005678C1">
        <w:rPr>
          <w:rFonts w:ascii="Times New Roman" w:hAnsi="Times New Roman" w:cs="Times New Roman"/>
          <w:color w:val="000000" w:themeColor="text1"/>
          <w:sz w:val="28"/>
          <w:szCs w:val="28"/>
        </w:rPr>
        <w:t>дела</w:t>
      </w:r>
      <w:proofErr w:type="gramEnd"/>
      <w:r w:rsidRPr="005678C1">
        <w:rPr>
          <w:rFonts w:ascii="Times New Roman" w:hAnsi="Times New Roman" w:cs="Times New Roman"/>
          <w:color w:val="000000" w:themeColor="text1"/>
          <w:sz w:val="28"/>
          <w:szCs w:val="28"/>
        </w:rPr>
        <w:t xml:space="preserve"> в суде спорящие лица становятся субъектами гражданских процессуальных правоотношений и попадают в сферу регулирования гражданского процессуального права. Участники материальных правоотношений с этого момента начинают именоваться истцом и ответчиком или сторонами гражданского процесса. В каждом гражданском деле, рассматриваемом судом, только две стороны - истец и ответчик. Не имеет при этом значения количество лиц, участвующих на той либо другой стороне. Например, оспариваемое право может принадлежать одновременно нескольким лицам на праве долевой собственности. Предъявляя иск в защиту своих интересов, они все являются одной стороной - истцом.</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Истец - это лицо, субъективные материальные права, свободы и законные интересы которого нарушены или оспариваются и в силу этого нуждаются в защите.</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Истец выступает в качестве активной стороны в гражданском процессе, так как именно он возбуждает дело с целью защиты своих прав, свобод и законных интересов.</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Следует иметь в виду, что понятия истца и лица, возбуждающего дело, не всегда полностью совпадают. Они не во всех случаях тождественны. В гражданском процессе допускается возбуждение гражданского дела в интересах других лиц прокурором (</w:t>
      </w:r>
      <w:hyperlink r:id="rId5" w:history="1">
        <w:r w:rsidRPr="005678C1">
          <w:rPr>
            <w:rStyle w:val="a6"/>
            <w:rFonts w:ascii="Times New Roman" w:hAnsi="Times New Roman" w:cs="Times New Roman"/>
            <w:color w:val="000000" w:themeColor="text1"/>
            <w:sz w:val="28"/>
            <w:szCs w:val="28"/>
            <w:u w:val="none"/>
          </w:rPr>
          <w:t>ст. 45</w:t>
        </w:r>
      </w:hyperlink>
      <w:r w:rsidRPr="005678C1">
        <w:rPr>
          <w:rFonts w:ascii="Times New Roman" w:hAnsi="Times New Roman" w:cs="Times New Roman"/>
          <w:color w:val="000000" w:themeColor="text1"/>
          <w:sz w:val="28"/>
          <w:szCs w:val="28"/>
        </w:rPr>
        <w:t xml:space="preserve"> ГПК), а также органами государственной власти, органами местного самоуправления, организациями или гражданами (</w:t>
      </w:r>
      <w:hyperlink r:id="rId6" w:history="1">
        <w:r w:rsidRPr="005678C1">
          <w:rPr>
            <w:rStyle w:val="a6"/>
            <w:rFonts w:ascii="Times New Roman" w:hAnsi="Times New Roman" w:cs="Times New Roman"/>
            <w:color w:val="000000" w:themeColor="text1"/>
            <w:sz w:val="28"/>
            <w:szCs w:val="28"/>
            <w:u w:val="none"/>
          </w:rPr>
          <w:t>ст. 46</w:t>
        </w:r>
      </w:hyperlink>
      <w:r w:rsidRPr="005678C1">
        <w:rPr>
          <w:rFonts w:ascii="Times New Roman" w:hAnsi="Times New Roman" w:cs="Times New Roman"/>
          <w:color w:val="000000" w:themeColor="text1"/>
          <w:sz w:val="28"/>
          <w:szCs w:val="28"/>
        </w:rPr>
        <w:t xml:space="preserve"> ГПК). Например, на основании </w:t>
      </w:r>
      <w:hyperlink r:id="rId7" w:history="1">
        <w:r w:rsidRPr="005678C1">
          <w:rPr>
            <w:rStyle w:val="a6"/>
            <w:rFonts w:ascii="Times New Roman" w:hAnsi="Times New Roman" w:cs="Times New Roman"/>
            <w:color w:val="000000" w:themeColor="text1"/>
            <w:sz w:val="28"/>
            <w:szCs w:val="28"/>
            <w:u w:val="none"/>
          </w:rPr>
          <w:t>ст. 45</w:t>
        </w:r>
      </w:hyperlink>
      <w:r w:rsidRPr="005678C1">
        <w:rPr>
          <w:rFonts w:ascii="Times New Roman" w:hAnsi="Times New Roman" w:cs="Times New Roman"/>
          <w:color w:val="000000" w:themeColor="text1"/>
          <w:sz w:val="28"/>
          <w:szCs w:val="28"/>
        </w:rPr>
        <w:t xml:space="preserve"> Закона РФ от 7 февраля 1992 г. </w:t>
      </w:r>
      <w:r>
        <w:rPr>
          <w:rFonts w:ascii="Times New Roman" w:hAnsi="Times New Roman" w:cs="Times New Roman"/>
          <w:color w:val="000000" w:themeColor="text1"/>
          <w:sz w:val="28"/>
          <w:szCs w:val="28"/>
        </w:rPr>
        <w:t>№</w:t>
      </w:r>
      <w:r w:rsidRPr="005678C1">
        <w:rPr>
          <w:rFonts w:ascii="Times New Roman" w:hAnsi="Times New Roman" w:cs="Times New Roman"/>
          <w:color w:val="000000" w:themeColor="text1"/>
          <w:sz w:val="28"/>
          <w:szCs w:val="28"/>
        </w:rPr>
        <w:t xml:space="preserve"> 2300-1 </w:t>
      </w:r>
      <w:r>
        <w:rPr>
          <w:rFonts w:ascii="Times New Roman" w:hAnsi="Times New Roman" w:cs="Times New Roman"/>
          <w:color w:val="000000" w:themeColor="text1"/>
          <w:sz w:val="28"/>
          <w:szCs w:val="28"/>
        </w:rPr>
        <w:t>"О защите прав потребителей"</w:t>
      </w:r>
      <w:r w:rsidRPr="005678C1">
        <w:rPr>
          <w:rFonts w:ascii="Times New Roman" w:hAnsi="Times New Roman" w:cs="Times New Roman"/>
          <w:color w:val="000000" w:themeColor="text1"/>
          <w:sz w:val="28"/>
          <w:szCs w:val="28"/>
        </w:rPr>
        <w:t xml:space="preserve"> общественные объединения потребителей вправе обращаться в суд с заявлениями в защиту прав потребителей. В случае приобретения гражданином некачественного товара с иском о защите его имущественных прав к продавцу может обратиться общественное объединение </w:t>
      </w:r>
      <w:r w:rsidRPr="005678C1">
        <w:rPr>
          <w:rFonts w:ascii="Times New Roman" w:hAnsi="Times New Roman" w:cs="Times New Roman"/>
          <w:color w:val="000000" w:themeColor="text1"/>
          <w:sz w:val="28"/>
          <w:szCs w:val="28"/>
        </w:rPr>
        <w:lastRenderedPageBreak/>
        <w:t>потребителей. В указанном случае нарушены имущественные права покупателя, поскольку он является участником спорного материального правоотношения, и поэтому именно покупатель рассматривается в качестве истца по делу.</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Такая же ситуация возникает при предъявлении косвенных (производных) исков в интересах корпораций. </w:t>
      </w:r>
      <w:proofErr w:type="gramStart"/>
      <w:r w:rsidRPr="005678C1">
        <w:rPr>
          <w:rFonts w:ascii="Times New Roman" w:hAnsi="Times New Roman" w:cs="Times New Roman"/>
          <w:color w:val="000000" w:themeColor="text1"/>
          <w:sz w:val="28"/>
          <w:szCs w:val="28"/>
        </w:rPr>
        <w:t>Участник корпорации, обращающийся в установленном порядке от имени корпорации в суд с требованием о возмещении причиненных корпорации убытков (</w:t>
      </w:r>
      <w:hyperlink r:id="rId8" w:history="1">
        <w:r w:rsidRPr="005678C1">
          <w:rPr>
            <w:rStyle w:val="a6"/>
            <w:rFonts w:ascii="Times New Roman" w:hAnsi="Times New Roman" w:cs="Times New Roman"/>
            <w:color w:val="000000" w:themeColor="text1"/>
            <w:sz w:val="28"/>
            <w:szCs w:val="28"/>
            <w:u w:val="none"/>
          </w:rPr>
          <w:t>ст. 53.1</w:t>
        </w:r>
      </w:hyperlink>
      <w:r w:rsidRPr="005678C1">
        <w:rPr>
          <w:rFonts w:ascii="Times New Roman" w:hAnsi="Times New Roman" w:cs="Times New Roman"/>
          <w:color w:val="000000" w:themeColor="text1"/>
          <w:sz w:val="28"/>
          <w:szCs w:val="28"/>
        </w:rPr>
        <w:t xml:space="preserve"> ГК), а также об оспаривании заключенных корпорацией сделок, о применении последствий их недействительности и о применении последствий недействительности ничтожных сделок корпорации, в силу закона является ее представителем, в том числе на стадии исполнения судебного решения, а истцом по делу выступает</w:t>
      </w:r>
      <w:proofErr w:type="gramEnd"/>
      <w:r w:rsidRPr="005678C1">
        <w:rPr>
          <w:rFonts w:ascii="Times New Roman" w:hAnsi="Times New Roman" w:cs="Times New Roman"/>
          <w:color w:val="000000" w:themeColor="text1"/>
          <w:sz w:val="28"/>
          <w:szCs w:val="28"/>
        </w:rPr>
        <w:t xml:space="preserve"> корпорация (</w:t>
      </w:r>
      <w:hyperlink r:id="rId9" w:history="1">
        <w:r w:rsidRPr="005678C1">
          <w:rPr>
            <w:rStyle w:val="a6"/>
            <w:rFonts w:ascii="Times New Roman" w:hAnsi="Times New Roman" w:cs="Times New Roman"/>
            <w:color w:val="000000" w:themeColor="text1"/>
            <w:sz w:val="28"/>
            <w:szCs w:val="28"/>
            <w:u w:val="none"/>
          </w:rPr>
          <w:t>п. 2 ст. 53</w:t>
        </w:r>
      </w:hyperlink>
      <w:r w:rsidRPr="005678C1">
        <w:rPr>
          <w:rFonts w:ascii="Times New Roman" w:hAnsi="Times New Roman" w:cs="Times New Roman"/>
          <w:color w:val="000000" w:themeColor="text1"/>
          <w:sz w:val="28"/>
          <w:szCs w:val="28"/>
        </w:rPr>
        <w:t xml:space="preserve">, </w:t>
      </w:r>
      <w:hyperlink r:id="rId10" w:history="1">
        <w:r w:rsidRPr="005678C1">
          <w:rPr>
            <w:rStyle w:val="a6"/>
            <w:rFonts w:ascii="Times New Roman" w:hAnsi="Times New Roman" w:cs="Times New Roman"/>
            <w:color w:val="000000" w:themeColor="text1"/>
            <w:sz w:val="28"/>
            <w:szCs w:val="28"/>
            <w:u w:val="none"/>
          </w:rPr>
          <w:t>п. 1 ст. 65.2</w:t>
        </w:r>
      </w:hyperlink>
      <w:r w:rsidRPr="005678C1">
        <w:rPr>
          <w:rFonts w:ascii="Times New Roman" w:hAnsi="Times New Roman" w:cs="Times New Roman"/>
          <w:color w:val="000000" w:themeColor="text1"/>
          <w:sz w:val="28"/>
          <w:szCs w:val="28"/>
        </w:rPr>
        <w:t xml:space="preserve"> ГК). </w:t>
      </w:r>
      <w:proofErr w:type="gramStart"/>
      <w:r w:rsidRPr="005678C1">
        <w:rPr>
          <w:rFonts w:ascii="Times New Roman" w:hAnsi="Times New Roman" w:cs="Times New Roman"/>
          <w:color w:val="000000" w:themeColor="text1"/>
          <w:sz w:val="28"/>
          <w:szCs w:val="28"/>
        </w:rPr>
        <w:t xml:space="preserve">Приведенное обстоятельство прямо подчеркнуто в </w:t>
      </w:r>
      <w:hyperlink r:id="rId11" w:history="1">
        <w:r w:rsidRPr="005678C1">
          <w:rPr>
            <w:rStyle w:val="a6"/>
            <w:rFonts w:ascii="Times New Roman" w:hAnsi="Times New Roman" w:cs="Times New Roman"/>
            <w:color w:val="000000" w:themeColor="text1"/>
            <w:sz w:val="28"/>
            <w:szCs w:val="28"/>
            <w:u w:val="none"/>
          </w:rPr>
          <w:t>ч. 2 ст. 38</w:t>
        </w:r>
      </w:hyperlink>
      <w:r w:rsidRPr="005678C1">
        <w:rPr>
          <w:rFonts w:ascii="Times New Roman" w:hAnsi="Times New Roman" w:cs="Times New Roman"/>
          <w:color w:val="000000" w:themeColor="text1"/>
          <w:sz w:val="28"/>
          <w:szCs w:val="28"/>
        </w:rPr>
        <w:t xml:space="preserve"> ГПК, согласно которой лицо, в интересах которого дело начато по заявлению обращающихся в суд за защитой прав, свобод и законных интересов других лиц, извещается судом о возникшем процессе и участвует в нем в качестве истца.</w:t>
      </w:r>
      <w:proofErr w:type="gramEnd"/>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 xml:space="preserve">Ответчик - это лицо, которое </w:t>
      </w:r>
      <w:proofErr w:type="gramStart"/>
      <w:r w:rsidRPr="005678C1">
        <w:rPr>
          <w:rFonts w:ascii="Times New Roman" w:hAnsi="Times New Roman" w:cs="Times New Roman"/>
          <w:b/>
          <w:color w:val="000000" w:themeColor="text1"/>
          <w:sz w:val="28"/>
          <w:szCs w:val="28"/>
        </w:rPr>
        <w:t>привлекается к ответу</w:t>
      </w:r>
      <w:proofErr w:type="gramEnd"/>
      <w:r w:rsidRPr="005678C1">
        <w:rPr>
          <w:rFonts w:ascii="Times New Roman" w:hAnsi="Times New Roman" w:cs="Times New Roman"/>
          <w:b/>
          <w:color w:val="000000" w:themeColor="text1"/>
          <w:sz w:val="28"/>
          <w:szCs w:val="28"/>
        </w:rPr>
        <w:t xml:space="preserve"> в связи с заявлением истца о том, что нарушены или оспариваются его права, свободы или законные интересы.</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Таким образом, </w:t>
      </w:r>
      <w:r w:rsidRPr="005678C1">
        <w:rPr>
          <w:rFonts w:ascii="Times New Roman" w:hAnsi="Times New Roman" w:cs="Times New Roman"/>
          <w:b/>
          <w:color w:val="000000" w:themeColor="text1"/>
          <w:sz w:val="28"/>
          <w:szCs w:val="28"/>
        </w:rPr>
        <w:t>в качестве сторон всегда следует рассматривать субъектов спорного материального правоотношения</w:t>
      </w:r>
      <w:r w:rsidRPr="005678C1">
        <w:rPr>
          <w:rFonts w:ascii="Times New Roman" w:hAnsi="Times New Roman" w:cs="Times New Roman"/>
          <w:color w:val="000000" w:themeColor="text1"/>
          <w:sz w:val="28"/>
          <w:szCs w:val="28"/>
        </w:rPr>
        <w:t>.</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Система субъектов гражданского процесса и их процессуальное положение в качестве одной из сторон определяются характером их правового статуса в материальных правоотношениях.</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Стороны характерны не только для искового производства, но и для отдельных категорий дел особого производства (например, по делам об ограничении дееспособности гражданина). Хотя они не именуются истцом и ответчиком, однако фактически их правовое положение в гражданском процессе определяется (за небольшим исключением) теми же правами и обязанностями, что и сторон искового производства.</w:t>
      </w:r>
    </w:p>
    <w:p w:rsidR="005678C1" w:rsidRPr="005678C1" w:rsidRDefault="005678C1" w:rsidP="005678C1">
      <w:pPr>
        <w:pStyle w:val="ConsPlusNormal"/>
        <w:ind w:firstLine="709"/>
        <w:jc w:val="both"/>
        <w:outlineLvl w:val="3"/>
        <w:rPr>
          <w:rFonts w:ascii="Times New Roman" w:hAnsi="Times New Roman" w:cs="Times New Roman"/>
          <w:color w:val="000000" w:themeColor="text1"/>
          <w:sz w:val="28"/>
          <w:szCs w:val="28"/>
        </w:rPr>
      </w:pPr>
    </w:p>
    <w:p w:rsidR="005678C1" w:rsidRPr="005678C1" w:rsidRDefault="005678C1" w:rsidP="005678C1">
      <w:pPr>
        <w:pStyle w:val="ConsPlusNormal"/>
        <w:ind w:firstLine="709"/>
        <w:jc w:val="both"/>
        <w:outlineLvl w:val="3"/>
        <w:rPr>
          <w:rFonts w:ascii="Times New Roman" w:hAnsi="Times New Roman" w:cs="Times New Roman"/>
          <w:b/>
          <w:color w:val="000000" w:themeColor="text1"/>
          <w:sz w:val="28"/>
          <w:szCs w:val="28"/>
        </w:rPr>
      </w:pPr>
      <w:r w:rsidRPr="005678C1">
        <w:rPr>
          <w:rFonts w:ascii="Times New Roman" w:hAnsi="Times New Roman" w:cs="Times New Roman"/>
          <w:b/>
          <w:color w:val="000000" w:themeColor="text1"/>
          <w:sz w:val="28"/>
          <w:szCs w:val="28"/>
        </w:rPr>
        <w:t>2. Гражданские процессуальные права и обязанности сторон</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Стороны в гражданском процессе наделяются целым комплексом процессуальных прав и обязанностей, позволяющих им защищать свои интересы в суде, равно как дающих возможность суду воздействовать на их процессуальную деятельность.</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Права и обязанности сторон делятся </w:t>
      </w:r>
      <w:proofErr w:type="gramStart"/>
      <w:r w:rsidRPr="005678C1">
        <w:rPr>
          <w:rFonts w:ascii="Times New Roman" w:hAnsi="Times New Roman" w:cs="Times New Roman"/>
          <w:color w:val="000000" w:themeColor="text1"/>
          <w:sz w:val="28"/>
          <w:szCs w:val="28"/>
        </w:rPr>
        <w:t>на</w:t>
      </w:r>
      <w:proofErr w:type="gramEnd"/>
      <w:r w:rsidRPr="005678C1">
        <w:rPr>
          <w:rFonts w:ascii="Times New Roman" w:hAnsi="Times New Roman" w:cs="Times New Roman"/>
          <w:color w:val="000000" w:themeColor="text1"/>
          <w:sz w:val="28"/>
          <w:szCs w:val="28"/>
        </w:rPr>
        <w:t xml:space="preserve"> </w:t>
      </w:r>
      <w:r w:rsidRPr="005678C1">
        <w:rPr>
          <w:rFonts w:ascii="Times New Roman" w:hAnsi="Times New Roman" w:cs="Times New Roman"/>
          <w:b/>
          <w:color w:val="000000" w:themeColor="text1"/>
          <w:sz w:val="28"/>
          <w:szCs w:val="28"/>
        </w:rPr>
        <w:t>общие</w:t>
      </w:r>
      <w:r w:rsidRPr="005678C1">
        <w:rPr>
          <w:rFonts w:ascii="Times New Roman" w:hAnsi="Times New Roman" w:cs="Times New Roman"/>
          <w:color w:val="000000" w:themeColor="text1"/>
          <w:sz w:val="28"/>
          <w:szCs w:val="28"/>
        </w:rPr>
        <w:t xml:space="preserve"> и </w:t>
      </w:r>
      <w:r w:rsidRPr="005678C1">
        <w:rPr>
          <w:rFonts w:ascii="Times New Roman" w:hAnsi="Times New Roman" w:cs="Times New Roman"/>
          <w:b/>
          <w:color w:val="000000" w:themeColor="text1"/>
          <w:sz w:val="28"/>
          <w:szCs w:val="28"/>
        </w:rPr>
        <w:t>специальные</w:t>
      </w:r>
      <w:r w:rsidRPr="005678C1">
        <w:rPr>
          <w:rFonts w:ascii="Times New Roman" w:hAnsi="Times New Roman" w:cs="Times New Roman"/>
          <w:color w:val="000000" w:themeColor="text1"/>
          <w:sz w:val="28"/>
          <w:szCs w:val="28"/>
        </w:rPr>
        <w:t>.</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Общие права</w:t>
      </w:r>
      <w:r w:rsidRPr="005678C1">
        <w:rPr>
          <w:rFonts w:ascii="Times New Roman" w:hAnsi="Times New Roman" w:cs="Times New Roman"/>
          <w:color w:val="000000" w:themeColor="text1"/>
          <w:sz w:val="28"/>
          <w:szCs w:val="28"/>
        </w:rPr>
        <w:t xml:space="preserve"> - это такие процессуальные права сторон, которыми наделены все лица, участвующие в деле, включая стороны.</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Общие права указаны в </w:t>
      </w:r>
      <w:hyperlink r:id="rId12" w:history="1">
        <w:r w:rsidRPr="005678C1">
          <w:rPr>
            <w:rStyle w:val="a6"/>
            <w:rFonts w:ascii="Times New Roman" w:hAnsi="Times New Roman" w:cs="Times New Roman"/>
            <w:color w:val="000000" w:themeColor="text1"/>
            <w:sz w:val="28"/>
            <w:szCs w:val="28"/>
            <w:u w:val="none"/>
          </w:rPr>
          <w:t>ст. 35</w:t>
        </w:r>
      </w:hyperlink>
      <w:r w:rsidRPr="005678C1">
        <w:rPr>
          <w:rFonts w:ascii="Times New Roman" w:hAnsi="Times New Roman" w:cs="Times New Roman"/>
          <w:color w:val="000000" w:themeColor="text1"/>
          <w:sz w:val="28"/>
          <w:szCs w:val="28"/>
        </w:rPr>
        <w:t xml:space="preserve"> и ряде других статей ГПК, и о них уже шла речь ранее при характеристике субъектов гражданского процессуального права.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lastRenderedPageBreak/>
        <w:t>Специальные права</w:t>
      </w:r>
      <w:r w:rsidRPr="005678C1">
        <w:rPr>
          <w:rFonts w:ascii="Times New Roman" w:hAnsi="Times New Roman" w:cs="Times New Roman"/>
          <w:color w:val="000000" w:themeColor="text1"/>
          <w:sz w:val="28"/>
          <w:szCs w:val="28"/>
        </w:rPr>
        <w:t xml:space="preserve"> сторон указаны в </w:t>
      </w:r>
      <w:hyperlink r:id="rId13" w:history="1">
        <w:r w:rsidRPr="005678C1">
          <w:rPr>
            <w:rStyle w:val="a6"/>
            <w:rFonts w:ascii="Times New Roman" w:hAnsi="Times New Roman" w:cs="Times New Roman"/>
            <w:color w:val="000000" w:themeColor="text1"/>
            <w:sz w:val="28"/>
            <w:szCs w:val="28"/>
            <w:u w:val="none"/>
          </w:rPr>
          <w:t>ст. ст. 32</w:t>
        </w:r>
      </w:hyperlink>
      <w:r w:rsidRPr="005678C1">
        <w:rPr>
          <w:rFonts w:ascii="Times New Roman" w:hAnsi="Times New Roman" w:cs="Times New Roman"/>
          <w:color w:val="000000" w:themeColor="text1"/>
          <w:sz w:val="28"/>
          <w:szCs w:val="28"/>
        </w:rPr>
        <w:t xml:space="preserve">, </w:t>
      </w:r>
      <w:hyperlink r:id="rId14" w:history="1">
        <w:r w:rsidRPr="005678C1">
          <w:rPr>
            <w:rStyle w:val="a6"/>
            <w:rFonts w:ascii="Times New Roman" w:hAnsi="Times New Roman" w:cs="Times New Roman"/>
            <w:color w:val="000000" w:themeColor="text1"/>
            <w:sz w:val="28"/>
            <w:szCs w:val="28"/>
            <w:u w:val="none"/>
          </w:rPr>
          <w:t>39</w:t>
        </w:r>
      </w:hyperlink>
      <w:r w:rsidRPr="005678C1">
        <w:rPr>
          <w:rFonts w:ascii="Times New Roman" w:hAnsi="Times New Roman" w:cs="Times New Roman"/>
          <w:color w:val="000000" w:themeColor="text1"/>
          <w:sz w:val="28"/>
          <w:szCs w:val="28"/>
        </w:rPr>
        <w:t xml:space="preserve">, </w:t>
      </w:r>
      <w:hyperlink r:id="rId15" w:history="1">
        <w:r w:rsidRPr="005678C1">
          <w:rPr>
            <w:rStyle w:val="a6"/>
            <w:rFonts w:ascii="Times New Roman" w:hAnsi="Times New Roman" w:cs="Times New Roman"/>
            <w:color w:val="000000" w:themeColor="text1"/>
            <w:sz w:val="28"/>
            <w:szCs w:val="28"/>
            <w:u w:val="none"/>
          </w:rPr>
          <w:t>41</w:t>
        </w:r>
      </w:hyperlink>
      <w:r w:rsidRPr="005678C1">
        <w:rPr>
          <w:rFonts w:ascii="Times New Roman" w:hAnsi="Times New Roman" w:cs="Times New Roman"/>
          <w:color w:val="000000" w:themeColor="text1"/>
          <w:sz w:val="28"/>
          <w:szCs w:val="28"/>
        </w:rPr>
        <w:t xml:space="preserve">, </w:t>
      </w:r>
      <w:hyperlink r:id="rId16" w:history="1">
        <w:r w:rsidRPr="005678C1">
          <w:rPr>
            <w:rStyle w:val="a6"/>
            <w:rFonts w:ascii="Times New Roman" w:hAnsi="Times New Roman" w:cs="Times New Roman"/>
            <w:color w:val="000000" w:themeColor="text1"/>
            <w:sz w:val="28"/>
            <w:szCs w:val="28"/>
            <w:u w:val="none"/>
          </w:rPr>
          <w:t>137</w:t>
        </w:r>
      </w:hyperlink>
      <w:r w:rsidRPr="005678C1">
        <w:rPr>
          <w:rFonts w:ascii="Times New Roman" w:hAnsi="Times New Roman" w:cs="Times New Roman"/>
          <w:color w:val="000000" w:themeColor="text1"/>
          <w:sz w:val="28"/>
          <w:szCs w:val="28"/>
        </w:rPr>
        <w:t xml:space="preserve"> и других статьях ГПК. Истец обладает следующими специальными правами: изменить основание или предмет иска, увеличить или уменьшить размер исковых требований либо отказаться от иска. Истец также дает согласие на замену ненадлежащего ответчика </w:t>
      </w:r>
      <w:proofErr w:type="gramStart"/>
      <w:r w:rsidRPr="005678C1">
        <w:rPr>
          <w:rFonts w:ascii="Times New Roman" w:hAnsi="Times New Roman" w:cs="Times New Roman"/>
          <w:color w:val="000000" w:themeColor="text1"/>
          <w:sz w:val="28"/>
          <w:szCs w:val="28"/>
        </w:rPr>
        <w:t>надлежащим</w:t>
      </w:r>
      <w:proofErr w:type="gramEnd"/>
      <w:r w:rsidRPr="005678C1">
        <w:rPr>
          <w:rFonts w:ascii="Times New Roman" w:hAnsi="Times New Roman" w:cs="Times New Roman"/>
          <w:color w:val="000000" w:themeColor="text1"/>
          <w:sz w:val="28"/>
          <w:szCs w:val="28"/>
        </w:rPr>
        <w:t>. Ответчик вправе признать иск полностью или в части, а также предъявить встречный иск. К специальным правам сторон, которые они осуществляют по взаимному согласию, относятся: заключение мирового соглашения (</w:t>
      </w:r>
      <w:hyperlink r:id="rId17" w:history="1">
        <w:r w:rsidRPr="005678C1">
          <w:rPr>
            <w:rStyle w:val="a6"/>
            <w:rFonts w:ascii="Times New Roman" w:hAnsi="Times New Roman" w:cs="Times New Roman"/>
            <w:color w:val="000000" w:themeColor="text1"/>
            <w:sz w:val="28"/>
            <w:szCs w:val="28"/>
            <w:u w:val="none"/>
          </w:rPr>
          <w:t>ст. 39</w:t>
        </w:r>
      </w:hyperlink>
      <w:r w:rsidRPr="005678C1">
        <w:rPr>
          <w:rFonts w:ascii="Times New Roman" w:hAnsi="Times New Roman" w:cs="Times New Roman"/>
          <w:color w:val="000000" w:themeColor="text1"/>
          <w:sz w:val="28"/>
          <w:szCs w:val="28"/>
        </w:rPr>
        <w:t xml:space="preserve"> ГПК), изменение подведомственности (</w:t>
      </w:r>
      <w:hyperlink r:id="rId18" w:history="1">
        <w:proofErr w:type="gramStart"/>
        <w:r w:rsidRPr="005678C1">
          <w:rPr>
            <w:rStyle w:val="a6"/>
            <w:rFonts w:ascii="Times New Roman" w:hAnsi="Times New Roman" w:cs="Times New Roman"/>
            <w:color w:val="000000" w:themeColor="text1"/>
            <w:sz w:val="28"/>
            <w:szCs w:val="28"/>
            <w:u w:val="none"/>
          </w:rPr>
          <w:t>ч</w:t>
        </w:r>
        <w:proofErr w:type="gramEnd"/>
        <w:r w:rsidRPr="005678C1">
          <w:rPr>
            <w:rStyle w:val="a6"/>
            <w:rFonts w:ascii="Times New Roman" w:hAnsi="Times New Roman" w:cs="Times New Roman"/>
            <w:color w:val="000000" w:themeColor="text1"/>
            <w:sz w:val="28"/>
            <w:szCs w:val="28"/>
            <w:u w:val="none"/>
          </w:rPr>
          <w:t>. 3 ст. 3</w:t>
        </w:r>
      </w:hyperlink>
      <w:r w:rsidRPr="005678C1">
        <w:rPr>
          <w:rFonts w:ascii="Times New Roman" w:hAnsi="Times New Roman" w:cs="Times New Roman"/>
          <w:color w:val="000000" w:themeColor="text1"/>
          <w:sz w:val="28"/>
          <w:szCs w:val="28"/>
        </w:rPr>
        <w:t xml:space="preserve"> ГПК) либо территориальной подсудности (</w:t>
      </w:r>
      <w:hyperlink r:id="rId19" w:history="1">
        <w:r w:rsidRPr="005678C1">
          <w:rPr>
            <w:rStyle w:val="a6"/>
            <w:rFonts w:ascii="Times New Roman" w:hAnsi="Times New Roman" w:cs="Times New Roman"/>
            <w:color w:val="000000" w:themeColor="text1"/>
            <w:sz w:val="28"/>
            <w:szCs w:val="28"/>
            <w:u w:val="none"/>
          </w:rPr>
          <w:t>ст. 32</w:t>
        </w:r>
      </w:hyperlink>
      <w:r w:rsidRPr="005678C1">
        <w:rPr>
          <w:rFonts w:ascii="Times New Roman" w:hAnsi="Times New Roman" w:cs="Times New Roman"/>
          <w:color w:val="000000" w:themeColor="text1"/>
          <w:sz w:val="28"/>
          <w:szCs w:val="28"/>
        </w:rPr>
        <w:t xml:space="preserve"> ГПК) дела.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Суд контролирует осуществление ряда специальных полномочий сторон. В частности, в соответствии с </w:t>
      </w:r>
      <w:hyperlink r:id="rId20" w:history="1">
        <w:proofErr w:type="gramStart"/>
        <w:r w:rsidRPr="005678C1">
          <w:rPr>
            <w:rStyle w:val="a6"/>
            <w:rFonts w:ascii="Times New Roman" w:hAnsi="Times New Roman" w:cs="Times New Roman"/>
            <w:color w:val="000000" w:themeColor="text1"/>
            <w:sz w:val="28"/>
            <w:szCs w:val="28"/>
            <w:u w:val="none"/>
          </w:rPr>
          <w:t>ч</w:t>
        </w:r>
        <w:proofErr w:type="gramEnd"/>
        <w:r w:rsidRPr="005678C1">
          <w:rPr>
            <w:rStyle w:val="a6"/>
            <w:rFonts w:ascii="Times New Roman" w:hAnsi="Times New Roman" w:cs="Times New Roman"/>
            <w:color w:val="000000" w:themeColor="text1"/>
            <w:sz w:val="28"/>
            <w:szCs w:val="28"/>
            <w:u w:val="none"/>
          </w:rPr>
          <w:t>. 2 ст. 39</w:t>
        </w:r>
      </w:hyperlink>
      <w:r w:rsidRPr="005678C1">
        <w:rPr>
          <w:rFonts w:ascii="Times New Roman" w:hAnsi="Times New Roman" w:cs="Times New Roman"/>
          <w:color w:val="000000" w:themeColor="text1"/>
          <w:sz w:val="28"/>
          <w:szCs w:val="28"/>
        </w:rPr>
        <w:t xml:space="preserve"> ГПК 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Стороны в гражданском процессе не только наделены процессуальными правами, но и несут определенные процессуальные обязанности, которые также подразделяются </w:t>
      </w:r>
      <w:proofErr w:type="gramStart"/>
      <w:r w:rsidRPr="005678C1">
        <w:rPr>
          <w:rFonts w:ascii="Times New Roman" w:hAnsi="Times New Roman" w:cs="Times New Roman"/>
          <w:color w:val="000000" w:themeColor="text1"/>
          <w:sz w:val="28"/>
          <w:szCs w:val="28"/>
        </w:rPr>
        <w:t>на</w:t>
      </w:r>
      <w:proofErr w:type="gramEnd"/>
      <w:r w:rsidRPr="005678C1">
        <w:rPr>
          <w:rFonts w:ascii="Times New Roman" w:hAnsi="Times New Roman" w:cs="Times New Roman"/>
          <w:color w:val="000000" w:themeColor="text1"/>
          <w:sz w:val="28"/>
          <w:szCs w:val="28"/>
        </w:rPr>
        <w:t xml:space="preserve"> общие и специальные.</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Общие процессуальные обязанности</w:t>
      </w:r>
      <w:r w:rsidRPr="005678C1">
        <w:rPr>
          <w:rFonts w:ascii="Times New Roman" w:hAnsi="Times New Roman" w:cs="Times New Roman"/>
          <w:color w:val="000000" w:themeColor="text1"/>
          <w:sz w:val="28"/>
          <w:szCs w:val="28"/>
        </w:rPr>
        <w:t xml:space="preserve"> сторон в основном сводятся к следующему. Стороны обязаны добросовестно пользоваться всеми принадлежащими им процессуальными правами; соблюдать в судебном заседании установленный порядок (</w:t>
      </w:r>
      <w:hyperlink r:id="rId21" w:history="1">
        <w:r w:rsidRPr="005678C1">
          <w:rPr>
            <w:rStyle w:val="a6"/>
            <w:rFonts w:ascii="Times New Roman" w:hAnsi="Times New Roman" w:cs="Times New Roman"/>
            <w:color w:val="000000" w:themeColor="text1"/>
            <w:sz w:val="28"/>
            <w:szCs w:val="28"/>
            <w:u w:val="none"/>
          </w:rPr>
          <w:t>ст. 158</w:t>
        </w:r>
      </w:hyperlink>
      <w:r w:rsidRPr="005678C1">
        <w:rPr>
          <w:rFonts w:ascii="Times New Roman" w:hAnsi="Times New Roman" w:cs="Times New Roman"/>
          <w:color w:val="000000" w:themeColor="text1"/>
          <w:sz w:val="28"/>
          <w:szCs w:val="28"/>
        </w:rPr>
        <w:t xml:space="preserve"> ГПК), соблюдать ряд других правил, в том числе носящих ритуальный характер, </w:t>
      </w:r>
      <w:proofErr w:type="gramStart"/>
      <w:r w:rsidRPr="005678C1">
        <w:rPr>
          <w:rFonts w:ascii="Times New Roman" w:hAnsi="Times New Roman" w:cs="Times New Roman"/>
          <w:color w:val="000000" w:themeColor="text1"/>
          <w:sz w:val="28"/>
          <w:szCs w:val="28"/>
        </w:rPr>
        <w:t>например</w:t>
      </w:r>
      <w:proofErr w:type="gramEnd"/>
      <w:r w:rsidRPr="005678C1">
        <w:rPr>
          <w:rFonts w:ascii="Times New Roman" w:hAnsi="Times New Roman" w:cs="Times New Roman"/>
          <w:color w:val="000000" w:themeColor="text1"/>
          <w:sz w:val="28"/>
          <w:szCs w:val="28"/>
        </w:rPr>
        <w:t xml:space="preserve"> давать свои показания и объяснения стоя.</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Специальные процессуальные обязанности</w:t>
      </w:r>
      <w:r w:rsidRPr="005678C1">
        <w:rPr>
          <w:rFonts w:ascii="Times New Roman" w:hAnsi="Times New Roman" w:cs="Times New Roman"/>
          <w:color w:val="000000" w:themeColor="text1"/>
          <w:sz w:val="28"/>
          <w:szCs w:val="28"/>
        </w:rPr>
        <w:t xml:space="preserve"> сторон различны и зависят от характера конкретных процессуальных действий, стадии гражданского процесса. Так, в соответствии со </w:t>
      </w:r>
      <w:hyperlink r:id="rId22" w:history="1">
        <w:r w:rsidRPr="005678C1">
          <w:rPr>
            <w:rStyle w:val="a6"/>
            <w:rFonts w:ascii="Times New Roman" w:hAnsi="Times New Roman" w:cs="Times New Roman"/>
            <w:color w:val="000000" w:themeColor="text1"/>
            <w:sz w:val="28"/>
            <w:szCs w:val="28"/>
            <w:u w:val="none"/>
          </w:rPr>
          <w:t>ст. 131</w:t>
        </w:r>
      </w:hyperlink>
      <w:r w:rsidRPr="005678C1">
        <w:rPr>
          <w:rFonts w:ascii="Times New Roman" w:hAnsi="Times New Roman" w:cs="Times New Roman"/>
          <w:color w:val="000000" w:themeColor="text1"/>
          <w:sz w:val="28"/>
          <w:szCs w:val="28"/>
        </w:rPr>
        <w:t xml:space="preserve"> ГПК истец должен указать ряд обязательных сведений в исковом заявлении. Согласно </w:t>
      </w:r>
      <w:hyperlink r:id="rId23" w:history="1">
        <w:r w:rsidRPr="005678C1">
          <w:rPr>
            <w:rStyle w:val="a6"/>
            <w:rFonts w:ascii="Times New Roman" w:hAnsi="Times New Roman" w:cs="Times New Roman"/>
            <w:color w:val="000000" w:themeColor="text1"/>
            <w:sz w:val="28"/>
            <w:szCs w:val="28"/>
            <w:u w:val="none"/>
          </w:rPr>
          <w:t>ст. 132</w:t>
        </w:r>
      </w:hyperlink>
      <w:r w:rsidRPr="005678C1">
        <w:rPr>
          <w:rFonts w:ascii="Times New Roman" w:hAnsi="Times New Roman" w:cs="Times New Roman"/>
          <w:color w:val="000000" w:themeColor="text1"/>
          <w:sz w:val="28"/>
          <w:szCs w:val="28"/>
        </w:rPr>
        <w:t xml:space="preserve"> ГПК истец обязан приложить к исковому заявлению необходимые документы. </w:t>
      </w:r>
      <w:hyperlink r:id="rId24" w:history="1">
        <w:r w:rsidRPr="005678C1">
          <w:rPr>
            <w:rStyle w:val="a6"/>
            <w:rFonts w:ascii="Times New Roman" w:hAnsi="Times New Roman" w:cs="Times New Roman"/>
            <w:color w:val="000000" w:themeColor="text1"/>
            <w:sz w:val="28"/>
            <w:szCs w:val="28"/>
            <w:u w:val="none"/>
          </w:rPr>
          <w:t>Статья 56</w:t>
        </w:r>
      </w:hyperlink>
      <w:r w:rsidRPr="005678C1">
        <w:rPr>
          <w:rFonts w:ascii="Times New Roman" w:hAnsi="Times New Roman" w:cs="Times New Roman"/>
          <w:color w:val="000000" w:themeColor="text1"/>
          <w:sz w:val="28"/>
          <w:szCs w:val="28"/>
        </w:rPr>
        <w:t xml:space="preserve"> ГПК указывает, что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и т.д.</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p>
    <w:p w:rsidR="005678C1" w:rsidRPr="005678C1" w:rsidRDefault="005678C1" w:rsidP="005678C1">
      <w:pPr>
        <w:pStyle w:val="ConsPlusNormal"/>
        <w:ind w:firstLine="709"/>
        <w:jc w:val="center"/>
        <w:outlineLvl w:val="3"/>
        <w:rPr>
          <w:rFonts w:ascii="Times New Roman" w:hAnsi="Times New Roman" w:cs="Times New Roman"/>
          <w:b/>
          <w:color w:val="000000" w:themeColor="text1"/>
          <w:sz w:val="28"/>
          <w:szCs w:val="28"/>
        </w:rPr>
      </w:pPr>
      <w:r w:rsidRPr="005678C1">
        <w:rPr>
          <w:rFonts w:ascii="Times New Roman" w:hAnsi="Times New Roman" w:cs="Times New Roman"/>
          <w:b/>
          <w:color w:val="000000" w:themeColor="text1"/>
          <w:sz w:val="28"/>
          <w:szCs w:val="28"/>
        </w:rPr>
        <w:t>3. Процессуальное соучастие</w:t>
      </w:r>
    </w:p>
    <w:p w:rsidR="005678C1" w:rsidRPr="005678C1" w:rsidRDefault="005678C1" w:rsidP="005678C1">
      <w:pPr>
        <w:pStyle w:val="ConsPlusNormal"/>
        <w:ind w:firstLine="709"/>
        <w:jc w:val="center"/>
        <w:rPr>
          <w:rFonts w:ascii="Times New Roman" w:hAnsi="Times New Roman" w:cs="Times New Roman"/>
          <w:b/>
          <w:color w:val="000000" w:themeColor="text1"/>
          <w:sz w:val="28"/>
          <w:szCs w:val="28"/>
        </w:rPr>
      </w:pP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Не всегда в качестве истца или ответчика выступает одно и то же физическое лицо либо организация. В соответствии со </w:t>
      </w:r>
      <w:hyperlink r:id="rId25" w:history="1">
        <w:r w:rsidRPr="005678C1">
          <w:rPr>
            <w:rStyle w:val="a6"/>
            <w:rFonts w:ascii="Times New Roman" w:hAnsi="Times New Roman" w:cs="Times New Roman"/>
            <w:color w:val="000000" w:themeColor="text1"/>
            <w:sz w:val="28"/>
            <w:szCs w:val="28"/>
            <w:u w:val="none"/>
          </w:rPr>
          <w:t>ст. 40</w:t>
        </w:r>
      </w:hyperlink>
      <w:r w:rsidRPr="005678C1">
        <w:rPr>
          <w:rFonts w:ascii="Times New Roman" w:hAnsi="Times New Roman" w:cs="Times New Roman"/>
          <w:color w:val="000000" w:themeColor="text1"/>
          <w:sz w:val="28"/>
          <w:szCs w:val="28"/>
        </w:rPr>
        <w:t xml:space="preserve"> ГПК иск может быть предъявлен совместно несколькими истцами или к нескольким ответчикам. По различным причинам, но прежде всего в силу сложности субъектного состава материальных правоотношений, на стороне истца или ответчика могут выступать несколько различных лиц.</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Одновременное участие в гражданском процессе на стороне истца или ответчика или на обеих сторонах одновременно нескольких лиц называется процессуальным соучастием.</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lastRenderedPageBreak/>
        <w:t xml:space="preserve">Сторон в гражданском процессе всегда только две - истец и ответчик. Количество участвующих на обеих сторонах лиц значения не имеет. Соучастники именуются либо </w:t>
      </w:r>
      <w:r w:rsidRPr="005678C1">
        <w:rPr>
          <w:rFonts w:ascii="Times New Roman" w:hAnsi="Times New Roman" w:cs="Times New Roman"/>
          <w:b/>
          <w:color w:val="000000" w:themeColor="text1"/>
          <w:sz w:val="28"/>
          <w:szCs w:val="28"/>
        </w:rPr>
        <w:t>соистцами</w:t>
      </w:r>
      <w:r w:rsidRPr="005678C1">
        <w:rPr>
          <w:rFonts w:ascii="Times New Roman" w:hAnsi="Times New Roman" w:cs="Times New Roman"/>
          <w:color w:val="000000" w:themeColor="text1"/>
          <w:sz w:val="28"/>
          <w:szCs w:val="28"/>
        </w:rPr>
        <w:t xml:space="preserve"> (если они выступают на стороне истца), либо </w:t>
      </w:r>
      <w:r w:rsidRPr="005678C1">
        <w:rPr>
          <w:rFonts w:ascii="Times New Roman" w:hAnsi="Times New Roman" w:cs="Times New Roman"/>
          <w:b/>
          <w:color w:val="000000" w:themeColor="text1"/>
          <w:sz w:val="28"/>
          <w:szCs w:val="28"/>
        </w:rPr>
        <w:t>соответчиками</w:t>
      </w:r>
      <w:r w:rsidRPr="005678C1">
        <w:rPr>
          <w:rFonts w:ascii="Times New Roman" w:hAnsi="Times New Roman" w:cs="Times New Roman"/>
          <w:color w:val="000000" w:themeColor="text1"/>
          <w:sz w:val="28"/>
          <w:szCs w:val="28"/>
        </w:rPr>
        <w:t xml:space="preserve"> (на стороне ответчика).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Цель процессуального соучастия</w:t>
      </w:r>
      <w:r w:rsidRPr="005678C1">
        <w:rPr>
          <w:rFonts w:ascii="Times New Roman" w:hAnsi="Times New Roman" w:cs="Times New Roman"/>
          <w:color w:val="000000" w:themeColor="text1"/>
          <w:sz w:val="28"/>
          <w:szCs w:val="28"/>
        </w:rPr>
        <w:t xml:space="preserve"> - процессуальная экономия, более быстрая и эффективная защита прав граждан судом. </w:t>
      </w:r>
      <w:proofErr w:type="gramStart"/>
      <w:r w:rsidRPr="005678C1">
        <w:rPr>
          <w:rFonts w:ascii="Times New Roman" w:hAnsi="Times New Roman" w:cs="Times New Roman"/>
          <w:color w:val="000000" w:themeColor="text1"/>
          <w:sz w:val="28"/>
          <w:szCs w:val="28"/>
        </w:rPr>
        <w:t xml:space="preserve">В качестве оснований процессуального соучастия, согласно </w:t>
      </w:r>
      <w:hyperlink r:id="rId26" w:history="1">
        <w:r w:rsidRPr="005678C1">
          <w:rPr>
            <w:rStyle w:val="a6"/>
            <w:rFonts w:ascii="Times New Roman" w:hAnsi="Times New Roman" w:cs="Times New Roman"/>
            <w:color w:val="000000" w:themeColor="text1"/>
            <w:sz w:val="28"/>
            <w:szCs w:val="28"/>
            <w:u w:val="none"/>
          </w:rPr>
          <w:t>ч. 2 ст. 40</w:t>
        </w:r>
      </w:hyperlink>
      <w:r w:rsidRPr="005678C1">
        <w:rPr>
          <w:rFonts w:ascii="Times New Roman" w:hAnsi="Times New Roman" w:cs="Times New Roman"/>
          <w:color w:val="000000" w:themeColor="text1"/>
          <w:sz w:val="28"/>
          <w:szCs w:val="28"/>
        </w:rPr>
        <w:t xml:space="preserve"> ГПК, выступают следующие:</w:t>
      </w:r>
      <w:proofErr w:type="gramEnd"/>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предметом спора являются общие права или обязанности нескольких истцов или ответчиков;</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права и обязанности нескольких истцов или ответчиков имеют одно основание;</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предметом спора являются однородные права и обязанности.</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Классификация процессуального соучастия</w:t>
      </w:r>
      <w:r w:rsidRPr="005678C1">
        <w:rPr>
          <w:rFonts w:ascii="Times New Roman" w:hAnsi="Times New Roman" w:cs="Times New Roman"/>
          <w:color w:val="000000" w:themeColor="text1"/>
          <w:sz w:val="28"/>
          <w:szCs w:val="28"/>
        </w:rPr>
        <w:t xml:space="preserve"> производится по двум основаниям: процессуальному и материально-правовому.</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По процессуально-правовым критериям</w:t>
      </w:r>
      <w:r w:rsidRPr="005678C1">
        <w:rPr>
          <w:rFonts w:ascii="Times New Roman" w:hAnsi="Times New Roman" w:cs="Times New Roman"/>
          <w:color w:val="000000" w:themeColor="text1"/>
          <w:sz w:val="28"/>
          <w:szCs w:val="28"/>
        </w:rPr>
        <w:t xml:space="preserve"> различается три вида соучастия в зависимости от того, на чьей стороне оно имеет место:</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1) активное соучастие - когда на стороне истца одновременно участвуют несколько лиц;</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2) пассивное соучастие - когда на стороне ответчика одновременно участвуют несколько лиц;</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3) смешанное соучастие - когда одновременно на стороне истца и ответчика участвуют несколько лиц.</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По материально-правовому критерию</w:t>
      </w:r>
      <w:r w:rsidRPr="005678C1">
        <w:rPr>
          <w:rFonts w:ascii="Times New Roman" w:hAnsi="Times New Roman" w:cs="Times New Roman"/>
          <w:color w:val="000000" w:themeColor="text1"/>
          <w:sz w:val="28"/>
          <w:szCs w:val="28"/>
        </w:rPr>
        <w:t xml:space="preserve"> процессуальное соучастие подразделяется на два вида в зависимости от степени его обязательности </w:t>
      </w:r>
      <w:proofErr w:type="gramStart"/>
      <w:r w:rsidRPr="005678C1">
        <w:rPr>
          <w:rFonts w:ascii="Times New Roman" w:hAnsi="Times New Roman" w:cs="Times New Roman"/>
          <w:color w:val="000000" w:themeColor="text1"/>
          <w:sz w:val="28"/>
          <w:szCs w:val="28"/>
        </w:rPr>
        <w:t>на</w:t>
      </w:r>
      <w:proofErr w:type="gramEnd"/>
      <w:r w:rsidRPr="005678C1">
        <w:rPr>
          <w:rFonts w:ascii="Times New Roman" w:hAnsi="Times New Roman" w:cs="Times New Roman"/>
          <w:color w:val="000000" w:themeColor="text1"/>
          <w:sz w:val="28"/>
          <w:szCs w:val="28"/>
        </w:rPr>
        <w:t>:</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1) обязательное (необходимое) соучастие;</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2) необязательное (факультативное) соучастие.</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Необходимое соучастие не зависит от усмотрения суда, истца или ответчика, а целиком определяется предписаниями закона и характером спорного материального правоотношения, как правило, его </w:t>
      </w:r>
      <w:proofErr w:type="spellStart"/>
      <w:r w:rsidRPr="005678C1">
        <w:rPr>
          <w:rFonts w:ascii="Times New Roman" w:hAnsi="Times New Roman" w:cs="Times New Roman"/>
          <w:color w:val="000000" w:themeColor="text1"/>
          <w:sz w:val="28"/>
          <w:szCs w:val="28"/>
        </w:rPr>
        <w:t>многосубъектным</w:t>
      </w:r>
      <w:proofErr w:type="spellEnd"/>
      <w:r w:rsidRPr="005678C1">
        <w:rPr>
          <w:rFonts w:ascii="Times New Roman" w:hAnsi="Times New Roman" w:cs="Times New Roman"/>
          <w:color w:val="000000" w:themeColor="text1"/>
          <w:sz w:val="28"/>
          <w:szCs w:val="28"/>
        </w:rPr>
        <w:t xml:space="preserve"> составом. Рассмотрение дела в отсутствие хотя бы одного из соучастников невозможно. Например, по спорам о разделе наследства суд должен привлечь к участию в деле всех наследников, которые приняли наследство.</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proofErr w:type="gramStart"/>
      <w:r w:rsidRPr="005678C1">
        <w:rPr>
          <w:rFonts w:ascii="Times New Roman" w:hAnsi="Times New Roman" w:cs="Times New Roman"/>
          <w:color w:val="000000" w:themeColor="text1"/>
          <w:sz w:val="28"/>
          <w:szCs w:val="28"/>
        </w:rPr>
        <w:t xml:space="preserve">В соответствии с </w:t>
      </w:r>
      <w:hyperlink r:id="rId27" w:history="1">
        <w:r w:rsidRPr="005678C1">
          <w:rPr>
            <w:rStyle w:val="a6"/>
            <w:rFonts w:ascii="Times New Roman" w:hAnsi="Times New Roman" w:cs="Times New Roman"/>
            <w:color w:val="000000" w:themeColor="text1"/>
            <w:sz w:val="28"/>
            <w:szCs w:val="28"/>
            <w:u w:val="none"/>
          </w:rPr>
          <w:t>п. 5</w:t>
        </w:r>
      </w:hyperlink>
      <w:r w:rsidRPr="005678C1">
        <w:rPr>
          <w:rFonts w:ascii="Times New Roman" w:hAnsi="Times New Roman" w:cs="Times New Roman"/>
          <w:color w:val="000000" w:themeColor="text1"/>
          <w:sz w:val="28"/>
          <w:szCs w:val="28"/>
        </w:rPr>
        <w:t xml:space="preserve"> Постановления Пленума Верховного Суда РФ от 24 февраля 2005 г. </w:t>
      </w:r>
      <w:r>
        <w:rPr>
          <w:rFonts w:ascii="Times New Roman" w:hAnsi="Times New Roman" w:cs="Times New Roman"/>
          <w:color w:val="000000" w:themeColor="text1"/>
          <w:sz w:val="28"/>
          <w:szCs w:val="28"/>
        </w:rPr>
        <w:t>№</w:t>
      </w:r>
      <w:r w:rsidRPr="005678C1">
        <w:rPr>
          <w:rFonts w:ascii="Times New Roman" w:hAnsi="Times New Roman" w:cs="Times New Roman"/>
          <w:color w:val="000000" w:themeColor="text1"/>
          <w:sz w:val="28"/>
          <w:szCs w:val="28"/>
        </w:rPr>
        <w:t xml:space="preserve"> 3 "О судебной практике по делам о защите чести и достоинства граждан, а также деловой репутац</w:t>
      </w:r>
      <w:r>
        <w:rPr>
          <w:rFonts w:ascii="Times New Roman" w:hAnsi="Times New Roman" w:cs="Times New Roman"/>
          <w:color w:val="000000" w:themeColor="text1"/>
          <w:sz w:val="28"/>
          <w:szCs w:val="28"/>
        </w:rPr>
        <w:t>ии граждан и юридических лиц"</w:t>
      </w:r>
      <w:r w:rsidRPr="005678C1">
        <w:rPr>
          <w:rFonts w:ascii="Times New Roman" w:hAnsi="Times New Roman" w:cs="Times New Roman"/>
          <w:color w:val="000000" w:themeColor="text1"/>
          <w:sz w:val="28"/>
          <w:szCs w:val="28"/>
        </w:rPr>
        <w:t xml:space="preserve"> надлежащими ответчиками по искам о защите чести, достоинства и деловой репутации являются авторы не соответствующих действительности порочащих сведений, а также лица, распространившие эти сведения.</w:t>
      </w:r>
      <w:proofErr w:type="gramEnd"/>
      <w:r w:rsidRPr="005678C1">
        <w:rPr>
          <w:rFonts w:ascii="Times New Roman" w:hAnsi="Times New Roman" w:cs="Times New Roman"/>
          <w:color w:val="000000" w:themeColor="text1"/>
          <w:sz w:val="28"/>
          <w:szCs w:val="28"/>
        </w:rPr>
        <w:t xml:space="preserve"> Если оспариваемые сведения были распространены в средствах массовой информации, то надлежащими ответчиками являются автор и редакция соответствующего средства массовой информации. Если эти сведения были распространены в средстве массовой информации с указанием лица, являющегося их источником, то это лицо также является надлежащим ответчиком. Согласно </w:t>
      </w:r>
      <w:hyperlink r:id="rId28" w:history="1">
        <w:proofErr w:type="gramStart"/>
        <w:r w:rsidRPr="005678C1">
          <w:rPr>
            <w:rStyle w:val="a6"/>
            <w:rFonts w:ascii="Times New Roman" w:hAnsi="Times New Roman" w:cs="Times New Roman"/>
            <w:color w:val="000000" w:themeColor="text1"/>
            <w:sz w:val="28"/>
            <w:szCs w:val="28"/>
            <w:u w:val="none"/>
          </w:rPr>
          <w:t>ч</w:t>
        </w:r>
        <w:proofErr w:type="gramEnd"/>
        <w:r w:rsidRPr="005678C1">
          <w:rPr>
            <w:rStyle w:val="a6"/>
            <w:rFonts w:ascii="Times New Roman" w:hAnsi="Times New Roman" w:cs="Times New Roman"/>
            <w:color w:val="000000" w:themeColor="text1"/>
            <w:sz w:val="28"/>
            <w:szCs w:val="28"/>
            <w:u w:val="none"/>
          </w:rPr>
          <w:t>. 3 ст. 40</w:t>
        </w:r>
      </w:hyperlink>
      <w:r w:rsidRPr="005678C1">
        <w:rPr>
          <w:rFonts w:ascii="Times New Roman" w:hAnsi="Times New Roman" w:cs="Times New Roman"/>
          <w:color w:val="000000" w:themeColor="text1"/>
          <w:sz w:val="28"/>
          <w:szCs w:val="28"/>
        </w:rPr>
        <w:t xml:space="preserve"> ГПК в </w:t>
      </w:r>
      <w:r w:rsidRPr="005678C1">
        <w:rPr>
          <w:rFonts w:ascii="Times New Roman" w:hAnsi="Times New Roman" w:cs="Times New Roman"/>
          <w:color w:val="000000" w:themeColor="text1"/>
          <w:sz w:val="28"/>
          <w:szCs w:val="28"/>
        </w:rPr>
        <w:lastRenderedPageBreak/>
        <w:t>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дела производятся с самого начала.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Факультативное соучастие</w:t>
      </w:r>
      <w:r w:rsidRPr="005678C1">
        <w:rPr>
          <w:rFonts w:ascii="Times New Roman" w:hAnsi="Times New Roman" w:cs="Times New Roman"/>
          <w:color w:val="000000" w:themeColor="text1"/>
          <w:sz w:val="28"/>
          <w:szCs w:val="28"/>
        </w:rPr>
        <w:t xml:space="preserve"> - это такое соучастие, которое допускается судом по своему усмотрению. Суд при этом руководствуется целью достижения процессуальной экономии - экономии времени, необходимого для судебного разбирательства. Обычно факультативное соучастие определяется взаимосвязью рассматриваемых судом требований. Кроме того, оно может иметь место по спорам, связанным с исполнением солидарных обязательств. На основании </w:t>
      </w:r>
      <w:hyperlink r:id="rId29" w:history="1">
        <w:r w:rsidRPr="005678C1">
          <w:rPr>
            <w:rStyle w:val="a6"/>
            <w:rFonts w:ascii="Times New Roman" w:hAnsi="Times New Roman" w:cs="Times New Roman"/>
            <w:color w:val="000000" w:themeColor="text1"/>
            <w:sz w:val="28"/>
            <w:szCs w:val="28"/>
            <w:u w:val="none"/>
          </w:rPr>
          <w:t>ст. 323</w:t>
        </w:r>
      </w:hyperlink>
      <w:r w:rsidRPr="005678C1">
        <w:rPr>
          <w:rFonts w:ascii="Times New Roman" w:hAnsi="Times New Roman" w:cs="Times New Roman"/>
          <w:color w:val="000000" w:themeColor="text1"/>
          <w:sz w:val="28"/>
          <w:szCs w:val="28"/>
        </w:rPr>
        <w:t xml:space="preserve"> ГК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 Кредитор по своему усмотрению вправе предъявить иск об исполнении солидарного обязательства к одному из должников или ко всем солидарным должникам, которые будут выступать в качестве факультативных соответчиков.</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Процессуальные права и обязанности соучастников</w:t>
      </w:r>
      <w:r w:rsidRPr="005678C1">
        <w:rPr>
          <w:rFonts w:ascii="Times New Roman" w:hAnsi="Times New Roman" w:cs="Times New Roman"/>
          <w:color w:val="000000" w:themeColor="text1"/>
          <w:sz w:val="28"/>
          <w:szCs w:val="28"/>
        </w:rPr>
        <w:t xml:space="preserve">. Соучастники наделяются равными процессуальными правами и </w:t>
      </w:r>
      <w:proofErr w:type="gramStart"/>
      <w:r w:rsidRPr="005678C1">
        <w:rPr>
          <w:rFonts w:ascii="Times New Roman" w:hAnsi="Times New Roman" w:cs="Times New Roman"/>
          <w:color w:val="000000" w:themeColor="text1"/>
          <w:sz w:val="28"/>
          <w:szCs w:val="28"/>
        </w:rPr>
        <w:t>несут одинаковые процессуальные обязанности</w:t>
      </w:r>
      <w:proofErr w:type="gramEnd"/>
      <w:r w:rsidRPr="005678C1">
        <w:rPr>
          <w:rFonts w:ascii="Times New Roman" w:hAnsi="Times New Roman" w:cs="Times New Roman"/>
          <w:color w:val="000000" w:themeColor="text1"/>
          <w:sz w:val="28"/>
          <w:szCs w:val="28"/>
        </w:rPr>
        <w:t xml:space="preserve">, перечисленные в </w:t>
      </w:r>
      <w:hyperlink r:id="rId30" w:history="1">
        <w:r w:rsidRPr="005678C1">
          <w:rPr>
            <w:rStyle w:val="a6"/>
            <w:rFonts w:ascii="Times New Roman" w:hAnsi="Times New Roman" w:cs="Times New Roman"/>
            <w:color w:val="000000" w:themeColor="text1"/>
            <w:sz w:val="28"/>
            <w:szCs w:val="28"/>
            <w:u w:val="none"/>
          </w:rPr>
          <w:t>ст. ст. 35</w:t>
        </w:r>
      </w:hyperlink>
      <w:r w:rsidRPr="005678C1">
        <w:rPr>
          <w:rFonts w:ascii="Times New Roman" w:hAnsi="Times New Roman" w:cs="Times New Roman"/>
          <w:color w:val="000000" w:themeColor="text1"/>
          <w:sz w:val="28"/>
          <w:szCs w:val="28"/>
        </w:rPr>
        <w:t xml:space="preserve">, </w:t>
      </w:r>
      <w:hyperlink r:id="rId31" w:history="1">
        <w:r w:rsidRPr="005678C1">
          <w:rPr>
            <w:rStyle w:val="a6"/>
            <w:rFonts w:ascii="Times New Roman" w:hAnsi="Times New Roman" w:cs="Times New Roman"/>
            <w:color w:val="000000" w:themeColor="text1"/>
            <w:sz w:val="28"/>
            <w:szCs w:val="28"/>
            <w:u w:val="none"/>
          </w:rPr>
          <w:t>39</w:t>
        </w:r>
      </w:hyperlink>
      <w:r w:rsidRPr="005678C1">
        <w:rPr>
          <w:rFonts w:ascii="Times New Roman" w:hAnsi="Times New Roman" w:cs="Times New Roman"/>
          <w:color w:val="000000" w:themeColor="text1"/>
          <w:sz w:val="28"/>
          <w:szCs w:val="28"/>
        </w:rPr>
        <w:t xml:space="preserve"> и других статьях ГПК. При этом каждый из соучастников по отношению к другой стороне выступает в процессе самостоятельно.</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Соучастники вместе с тем имеют дополнительные процессуальные права. В частности, соучастники могут поручить ведение дела одному или нескольким из соучастников.</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p>
    <w:p w:rsidR="005678C1" w:rsidRPr="005678C1" w:rsidRDefault="005678C1" w:rsidP="005678C1">
      <w:pPr>
        <w:pStyle w:val="ConsPlusNormal"/>
        <w:ind w:firstLine="709"/>
        <w:jc w:val="center"/>
        <w:outlineLvl w:val="3"/>
        <w:rPr>
          <w:rFonts w:ascii="Times New Roman" w:hAnsi="Times New Roman" w:cs="Times New Roman"/>
          <w:b/>
          <w:color w:val="000000" w:themeColor="text1"/>
          <w:sz w:val="28"/>
          <w:szCs w:val="28"/>
        </w:rPr>
      </w:pPr>
      <w:r w:rsidRPr="005678C1">
        <w:rPr>
          <w:rFonts w:ascii="Times New Roman" w:hAnsi="Times New Roman" w:cs="Times New Roman"/>
          <w:b/>
          <w:color w:val="000000" w:themeColor="text1"/>
          <w:sz w:val="28"/>
          <w:szCs w:val="28"/>
        </w:rPr>
        <w:t>4. Надлежащие и ненадлежащие стороны в гражданском процессе.</w:t>
      </w:r>
    </w:p>
    <w:p w:rsidR="005678C1" w:rsidRPr="005678C1" w:rsidRDefault="005678C1" w:rsidP="005678C1">
      <w:pPr>
        <w:pStyle w:val="ConsPlusNormal"/>
        <w:ind w:firstLine="709"/>
        <w:jc w:val="center"/>
        <w:rPr>
          <w:rFonts w:ascii="Times New Roman" w:hAnsi="Times New Roman" w:cs="Times New Roman"/>
          <w:b/>
          <w:color w:val="000000" w:themeColor="text1"/>
          <w:sz w:val="28"/>
          <w:szCs w:val="28"/>
        </w:rPr>
      </w:pPr>
      <w:r w:rsidRPr="005678C1">
        <w:rPr>
          <w:rFonts w:ascii="Times New Roman" w:hAnsi="Times New Roman" w:cs="Times New Roman"/>
          <w:b/>
          <w:color w:val="000000" w:themeColor="text1"/>
          <w:sz w:val="28"/>
          <w:szCs w:val="28"/>
        </w:rPr>
        <w:t>Замена ненадлежащего ответчика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Понятие надлежащей и ненадлежащей стороны.</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В гражданском процессуальном праве действительных участников гражданского судопроизводства по конкретному делу называют надлежащими сторонами.</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Установление и доказывание надлежащего характера сторон называется </w:t>
      </w:r>
      <w:r w:rsidRPr="005678C1">
        <w:rPr>
          <w:rFonts w:ascii="Times New Roman" w:hAnsi="Times New Roman" w:cs="Times New Roman"/>
          <w:b/>
          <w:color w:val="000000" w:themeColor="text1"/>
          <w:sz w:val="28"/>
          <w:szCs w:val="28"/>
        </w:rPr>
        <w:t>легитимацией.</w:t>
      </w:r>
      <w:r w:rsidRPr="005678C1">
        <w:rPr>
          <w:rFonts w:ascii="Times New Roman" w:hAnsi="Times New Roman" w:cs="Times New Roman"/>
          <w:color w:val="000000" w:themeColor="text1"/>
          <w:sz w:val="28"/>
          <w:szCs w:val="28"/>
        </w:rPr>
        <w:t xml:space="preserve"> Обязанность легитимации сторон в процессе лежит на истце. Именно истец должен доказать, что ему принадлежит оспариваемое право, а именно указанный им в иске ответчик обязан исполнить возложенную на него законом или договором обязанность. Надлежащий характер сторон выясняется на основе анализа структуры спорных материальных правоотношений. Если в ходе судебного разбирательства выясняется, что ответчик не является участником материального правоотношения, то возможно принятие мер к замене ненадлежащего ответчика с согласия истца. Возможность замены ненадлежащего истца </w:t>
      </w:r>
      <w:hyperlink r:id="rId32" w:history="1">
        <w:r w:rsidRPr="005678C1">
          <w:rPr>
            <w:rStyle w:val="a6"/>
            <w:rFonts w:ascii="Times New Roman" w:hAnsi="Times New Roman" w:cs="Times New Roman"/>
            <w:color w:val="000000" w:themeColor="text1"/>
            <w:sz w:val="28"/>
            <w:szCs w:val="28"/>
            <w:u w:val="none"/>
          </w:rPr>
          <w:t>ГПК</w:t>
        </w:r>
      </w:hyperlink>
      <w:r w:rsidRPr="005678C1">
        <w:rPr>
          <w:rFonts w:ascii="Times New Roman" w:hAnsi="Times New Roman" w:cs="Times New Roman"/>
          <w:color w:val="000000" w:themeColor="text1"/>
          <w:sz w:val="28"/>
          <w:szCs w:val="28"/>
        </w:rPr>
        <w:t xml:space="preserve"> не предусмотрена.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lastRenderedPageBreak/>
        <w:t>Ненадлежащие стороны - это такие лица, которые первоначально предполагались участниками спорного материального правоотношения, но, как выяснилось впоследствии, таковыми в действительности не являлись.</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proofErr w:type="gramStart"/>
      <w:r w:rsidRPr="005678C1">
        <w:rPr>
          <w:rFonts w:ascii="Times New Roman" w:hAnsi="Times New Roman" w:cs="Times New Roman"/>
          <w:color w:val="000000" w:themeColor="text1"/>
          <w:sz w:val="28"/>
          <w:szCs w:val="28"/>
        </w:rPr>
        <w:t>Причины появления ненадлежащих сторон могут быть самые различные, но прежде всего они связаны с трудностью установления фактических обстоятельств дела, со сложной структурой материальных правоотношений, с возможностью неоднозначного толкования норм действующего законодательства, порой - со злоупотреблением правом, когда истец с целью изменения подсудности привлекает в качестве ответчиков лиц, которые в действительности таковыми не являются.</w:t>
      </w:r>
      <w:proofErr w:type="gramEnd"/>
      <w:r w:rsidRPr="005678C1">
        <w:rPr>
          <w:rFonts w:ascii="Times New Roman" w:hAnsi="Times New Roman" w:cs="Times New Roman"/>
          <w:color w:val="000000" w:themeColor="text1"/>
          <w:sz w:val="28"/>
          <w:szCs w:val="28"/>
        </w:rPr>
        <w:t xml:space="preserve"> Поэтому для установления надлежащего характера сторон следует анализировать структуру материальных правоотношений, компетенцию соответствующих государственных органов и органов местного самоуправления. Поскольку </w:t>
      </w:r>
      <w:hyperlink r:id="rId33" w:history="1">
        <w:r w:rsidRPr="005678C1">
          <w:rPr>
            <w:rStyle w:val="a6"/>
            <w:rFonts w:ascii="Times New Roman" w:hAnsi="Times New Roman" w:cs="Times New Roman"/>
            <w:color w:val="000000" w:themeColor="text1"/>
            <w:sz w:val="28"/>
            <w:szCs w:val="28"/>
            <w:u w:val="none"/>
          </w:rPr>
          <w:t>ГПК</w:t>
        </w:r>
      </w:hyperlink>
      <w:r w:rsidRPr="005678C1">
        <w:rPr>
          <w:rFonts w:ascii="Times New Roman" w:hAnsi="Times New Roman" w:cs="Times New Roman"/>
          <w:color w:val="000000" w:themeColor="text1"/>
          <w:sz w:val="28"/>
          <w:szCs w:val="28"/>
        </w:rPr>
        <w:t xml:space="preserve"> допускает возможность замены только ненадлежащего ответчика, то следует отметить те положения законодательства и судебной практики, которые прямо определяют его надлежащий характер. Правильное определение надлежащего характера ответчика определяет возможность будущего исполнения судебного решения. Если судебное решение будет вынесено в отношении ненадлежащего ответчика, т.е. лица, которое не является должником в обязательственном правоотношении, либо государственного органа, не компетентного на разрешение соответствующего вопроса, то в таком случае истец не получит необходимого для него правового результата.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Порядок замены ненадлежащего ответчика.</w:t>
      </w:r>
      <w:r w:rsidRPr="005678C1">
        <w:rPr>
          <w:rFonts w:ascii="Times New Roman" w:hAnsi="Times New Roman" w:cs="Times New Roman"/>
          <w:color w:val="000000" w:themeColor="text1"/>
          <w:sz w:val="28"/>
          <w:szCs w:val="28"/>
        </w:rPr>
        <w:t xml:space="preserve"> В соответствии со </w:t>
      </w:r>
      <w:hyperlink r:id="rId34" w:history="1">
        <w:r w:rsidRPr="005678C1">
          <w:rPr>
            <w:rStyle w:val="a6"/>
            <w:rFonts w:ascii="Times New Roman" w:hAnsi="Times New Roman" w:cs="Times New Roman"/>
            <w:color w:val="000000" w:themeColor="text1"/>
            <w:sz w:val="28"/>
            <w:szCs w:val="28"/>
            <w:u w:val="none"/>
          </w:rPr>
          <w:t>ст. 41</w:t>
        </w:r>
      </w:hyperlink>
      <w:r w:rsidRPr="005678C1">
        <w:rPr>
          <w:rFonts w:ascii="Times New Roman" w:hAnsi="Times New Roman" w:cs="Times New Roman"/>
          <w:color w:val="000000" w:themeColor="text1"/>
          <w:sz w:val="28"/>
          <w:szCs w:val="28"/>
        </w:rPr>
        <w:t xml:space="preserve"> ГПК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w:t>
      </w:r>
      <w:proofErr w:type="gramStart"/>
      <w:r w:rsidRPr="005678C1">
        <w:rPr>
          <w:rFonts w:ascii="Times New Roman" w:hAnsi="Times New Roman" w:cs="Times New Roman"/>
          <w:color w:val="000000" w:themeColor="text1"/>
          <w:sz w:val="28"/>
          <w:szCs w:val="28"/>
        </w:rPr>
        <w:t>надлежащим</w:t>
      </w:r>
      <w:proofErr w:type="gramEnd"/>
      <w:r w:rsidRPr="005678C1">
        <w:rPr>
          <w:rFonts w:ascii="Times New Roman" w:hAnsi="Times New Roman" w:cs="Times New Roman"/>
          <w:color w:val="000000" w:themeColor="text1"/>
          <w:sz w:val="28"/>
          <w:szCs w:val="28"/>
        </w:rPr>
        <w:t xml:space="preserve">. После замены ненадлежащего ответчика </w:t>
      </w:r>
      <w:proofErr w:type="gramStart"/>
      <w:r w:rsidRPr="005678C1">
        <w:rPr>
          <w:rFonts w:ascii="Times New Roman" w:hAnsi="Times New Roman" w:cs="Times New Roman"/>
          <w:color w:val="000000" w:themeColor="text1"/>
          <w:sz w:val="28"/>
          <w:szCs w:val="28"/>
        </w:rPr>
        <w:t>надлежащим</w:t>
      </w:r>
      <w:proofErr w:type="gramEnd"/>
      <w:r w:rsidRPr="005678C1">
        <w:rPr>
          <w:rFonts w:ascii="Times New Roman" w:hAnsi="Times New Roman" w:cs="Times New Roman"/>
          <w:color w:val="000000" w:themeColor="text1"/>
          <w:sz w:val="28"/>
          <w:szCs w:val="28"/>
        </w:rPr>
        <w:t xml:space="preserve"> подготовка и рассмотрение дела производятся с самого начала. О замене ответчика суд выносит определение. В случае если истец не согласен на замену ненадлежащего ответчика другим лицом, суд рассматривает дело по предъявленному иску.</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Следует иметь в виду, что ненадлежащий ответчик хотя и не является участником спорного материального правоотношения, </w:t>
      </w:r>
      <w:proofErr w:type="gramStart"/>
      <w:r w:rsidRPr="005678C1">
        <w:rPr>
          <w:rFonts w:ascii="Times New Roman" w:hAnsi="Times New Roman" w:cs="Times New Roman"/>
          <w:color w:val="000000" w:themeColor="text1"/>
          <w:sz w:val="28"/>
          <w:szCs w:val="28"/>
        </w:rPr>
        <w:t>но</w:t>
      </w:r>
      <w:proofErr w:type="gramEnd"/>
      <w:r w:rsidRPr="005678C1">
        <w:rPr>
          <w:rFonts w:ascii="Times New Roman" w:hAnsi="Times New Roman" w:cs="Times New Roman"/>
          <w:color w:val="000000" w:themeColor="text1"/>
          <w:sz w:val="28"/>
          <w:szCs w:val="28"/>
        </w:rPr>
        <w:t xml:space="preserve"> тем не менее является субъектом гражданского процесса, наделенным всеми правами и обязанностями стороны.</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p>
    <w:p w:rsidR="005678C1" w:rsidRPr="005678C1" w:rsidRDefault="005678C1" w:rsidP="005678C1">
      <w:pPr>
        <w:pStyle w:val="ConsPlusNormal"/>
        <w:ind w:firstLine="709"/>
        <w:jc w:val="center"/>
        <w:outlineLvl w:val="3"/>
        <w:rPr>
          <w:rFonts w:ascii="Times New Roman" w:hAnsi="Times New Roman" w:cs="Times New Roman"/>
          <w:b/>
          <w:color w:val="000000" w:themeColor="text1"/>
          <w:sz w:val="28"/>
          <w:szCs w:val="28"/>
        </w:rPr>
      </w:pPr>
      <w:r w:rsidRPr="005678C1">
        <w:rPr>
          <w:rFonts w:ascii="Times New Roman" w:hAnsi="Times New Roman" w:cs="Times New Roman"/>
          <w:b/>
          <w:color w:val="000000" w:themeColor="text1"/>
          <w:sz w:val="28"/>
          <w:szCs w:val="28"/>
        </w:rPr>
        <w:t>5. Процессуальное правопреемство</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Процессуальные права и обязанности во время судопроизводства по конкретному делу могут переходить от одних лиц, бывших стороной в гражданском процессе, к другим лицам. Поэтому </w:t>
      </w:r>
      <w:r w:rsidRPr="005678C1">
        <w:rPr>
          <w:rFonts w:ascii="Times New Roman" w:hAnsi="Times New Roman" w:cs="Times New Roman"/>
          <w:b/>
          <w:color w:val="000000" w:themeColor="text1"/>
          <w:sz w:val="28"/>
          <w:szCs w:val="28"/>
        </w:rPr>
        <w:t xml:space="preserve">процессуальное правопреемство - это переход процессуальных прав и обязанностей во время процесса от одного лица (стороны по делу) к другому лицу, ранее не </w:t>
      </w:r>
      <w:r w:rsidRPr="005678C1">
        <w:rPr>
          <w:rFonts w:ascii="Times New Roman" w:hAnsi="Times New Roman" w:cs="Times New Roman"/>
          <w:b/>
          <w:color w:val="000000" w:themeColor="text1"/>
          <w:sz w:val="28"/>
          <w:szCs w:val="28"/>
        </w:rPr>
        <w:lastRenderedPageBreak/>
        <w:t>участвовавшему в деле</w:t>
      </w:r>
      <w:r w:rsidRPr="005678C1">
        <w:rPr>
          <w:rFonts w:ascii="Times New Roman" w:hAnsi="Times New Roman" w:cs="Times New Roman"/>
          <w:color w:val="000000" w:themeColor="text1"/>
          <w:sz w:val="28"/>
          <w:szCs w:val="28"/>
        </w:rPr>
        <w:t>.</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Переход процессуальных прав и обязанностей возможен не только от стороны, но и от третьего лица к другим лицам - правопреемникам. Процессуальное правопреемство в соответствии со </w:t>
      </w:r>
      <w:hyperlink r:id="rId35" w:history="1">
        <w:r w:rsidRPr="005678C1">
          <w:rPr>
            <w:rStyle w:val="a6"/>
            <w:rFonts w:ascii="Times New Roman" w:hAnsi="Times New Roman" w:cs="Times New Roman"/>
            <w:color w:val="000000" w:themeColor="text1"/>
            <w:sz w:val="28"/>
            <w:szCs w:val="28"/>
            <w:u w:val="none"/>
          </w:rPr>
          <w:t>ст. 44</w:t>
        </w:r>
      </w:hyperlink>
      <w:r w:rsidRPr="005678C1">
        <w:rPr>
          <w:rFonts w:ascii="Times New Roman" w:hAnsi="Times New Roman" w:cs="Times New Roman"/>
          <w:color w:val="000000" w:themeColor="text1"/>
          <w:sz w:val="28"/>
          <w:szCs w:val="28"/>
        </w:rPr>
        <w:t xml:space="preserve"> ГПК возможно на любой стадии гражданского судопроизводства.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В качестве </w:t>
      </w:r>
      <w:r w:rsidRPr="005678C1">
        <w:rPr>
          <w:rFonts w:ascii="Times New Roman" w:hAnsi="Times New Roman" w:cs="Times New Roman"/>
          <w:b/>
          <w:color w:val="000000" w:themeColor="text1"/>
          <w:sz w:val="28"/>
          <w:szCs w:val="28"/>
        </w:rPr>
        <w:t>оснований процессуального правопреемства</w:t>
      </w:r>
      <w:r w:rsidRPr="005678C1">
        <w:rPr>
          <w:rFonts w:ascii="Times New Roman" w:hAnsi="Times New Roman" w:cs="Times New Roman"/>
          <w:color w:val="000000" w:themeColor="text1"/>
          <w:sz w:val="28"/>
          <w:szCs w:val="28"/>
        </w:rPr>
        <w:t xml:space="preserve"> выступает переход материальных прав и обязанностей от стороны или третьего лица к другим лицам в течение процесса. Такими основаниями могут быть следующие юридические факты:</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во-первых, смерть гражданина, бывшего стороной либо третьим лицом;</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во-вторых, реорганизация юридического лица (</w:t>
      </w:r>
      <w:hyperlink r:id="rId36" w:history="1">
        <w:r w:rsidRPr="005678C1">
          <w:rPr>
            <w:rStyle w:val="a6"/>
            <w:rFonts w:ascii="Times New Roman" w:hAnsi="Times New Roman" w:cs="Times New Roman"/>
            <w:color w:val="000000" w:themeColor="text1"/>
            <w:sz w:val="28"/>
            <w:szCs w:val="28"/>
            <w:u w:val="none"/>
          </w:rPr>
          <w:t>ст. ст. 57</w:t>
        </w:r>
      </w:hyperlink>
      <w:r w:rsidRPr="005678C1">
        <w:rPr>
          <w:rFonts w:ascii="Times New Roman" w:hAnsi="Times New Roman" w:cs="Times New Roman"/>
          <w:color w:val="000000" w:themeColor="text1"/>
          <w:sz w:val="28"/>
          <w:szCs w:val="28"/>
        </w:rPr>
        <w:t xml:space="preserve">, </w:t>
      </w:r>
      <w:hyperlink r:id="rId37" w:history="1">
        <w:r w:rsidRPr="005678C1">
          <w:rPr>
            <w:rStyle w:val="a6"/>
            <w:rFonts w:ascii="Times New Roman" w:hAnsi="Times New Roman" w:cs="Times New Roman"/>
            <w:color w:val="000000" w:themeColor="text1"/>
            <w:sz w:val="28"/>
            <w:szCs w:val="28"/>
            <w:u w:val="none"/>
          </w:rPr>
          <w:t>58</w:t>
        </w:r>
      </w:hyperlink>
      <w:r w:rsidRPr="005678C1">
        <w:rPr>
          <w:rFonts w:ascii="Times New Roman" w:hAnsi="Times New Roman" w:cs="Times New Roman"/>
          <w:color w:val="000000" w:themeColor="text1"/>
          <w:sz w:val="28"/>
          <w:szCs w:val="28"/>
        </w:rPr>
        <w:t xml:space="preserve"> ГК). Если юридическое лицо ликвидируется, то его деятельность в соответствии со </w:t>
      </w:r>
      <w:hyperlink r:id="rId38" w:history="1">
        <w:r w:rsidRPr="005678C1">
          <w:rPr>
            <w:rStyle w:val="a6"/>
            <w:rFonts w:ascii="Times New Roman" w:hAnsi="Times New Roman" w:cs="Times New Roman"/>
            <w:color w:val="000000" w:themeColor="text1"/>
            <w:sz w:val="28"/>
            <w:szCs w:val="28"/>
            <w:u w:val="none"/>
          </w:rPr>
          <w:t>ст. 61</w:t>
        </w:r>
      </w:hyperlink>
      <w:r w:rsidRPr="005678C1">
        <w:rPr>
          <w:rFonts w:ascii="Times New Roman" w:hAnsi="Times New Roman" w:cs="Times New Roman"/>
          <w:color w:val="000000" w:themeColor="text1"/>
          <w:sz w:val="28"/>
          <w:szCs w:val="28"/>
        </w:rPr>
        <w:t xml:space="preserve"> ГК прекращается без перехода прав и обязанностей в порядке правопреемства к другим лицам;</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в-третьих, уступка требования;</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в-четвертых, перевод долга и в других случаях перемены лиц в обязательстве.</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Процессуальное правопреемство возможно не по всем делам, а </w:t>
      </w:r>
      <w:r w:rsidRPr="005678C1">
        <w:rPr>
          <w:rFonts w:ascii="Times New Roman" w:hAnsi="Times New Roman" w:cs="Times New Roman"/>
          <w:b/>
          <w:color w:val="000000" w:themeColor="text1"/>
          <w:sz w:val="28"/>
          <w:szCs w:val="28"/>
        </w:rPr>
        <w:t>только по спорам имущественного характера.</w:t>
      </w:r>
      <w:r w:rsidRPr="005678C1">
        <w:rPr>
          <w:rFonts w:ascii="Times New Roman" w:hAnsi="Times New Roman" w:cs="Times New Roman"/>
          <w:color w:val="000000" w:themeColor="text1"/>
          <w:sz w:val="28"/>
          <w:szCs w:val="28"/>
        </w:rPr>
        <w:t xml:space="preserve"> Например, к одному лицу предъявлено сразу два иска: о взыскании долга и об установлении отцовства. После смерти ответчика по первому требованию правопреемство возможно, так как наследники отвечают по долгам наследодателя в объеме наследственного имущества. Что же касается второго требования, то отцовство касается личности самого умершего и правопреемство здесь невозможно. В то же время если истцу присуждена компенсация морального вреда, но он умер, не успев получить ее, то взысканная сумма компенсации входит в состав наследственного имущества и может быть получена его наследниками, которые допускаются для участия в гражданское судопро</w:t>
      </w:r>
      <w:r>
        <w:rPr>
          <w:rFonts w:ascii="Times New Roman" w:hAnsi="Times New Roman" w:cs="Times New Roman"/>
          <w:color w:val="000000" w:themeColor="text1"/>
          <w:sz w:val="28"/>
          <w:szCs w:val="28"/>
        </w:rPr>
        <w:t>изводство как правопреемники</w:t>
      </w:r>
      <w:r w:rsidRPr="005678C1">
        <w:rPr>
          <w:rFonts w:ascii="Times New Roman" w:hAnsi="Times New Roman" w:cs="Times New Roman"/>
          <w:color w:val="000000" w:themeColor="text1"/>
          <w:sz w:val="28"/>
          <w:szCs w:val="28"/>
        </w:rPr>
        <w:t>.</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Процессуальное правопреемство оформляется вынесением судебного определения.</w:t>
      </w:r>
      <w:r w:rsidRPr="005678C1">
        <w:rPr>
          <w:rFonts w:ascii="Times New Roman" w:hAnsi="Times New Roman" w:cs="Times New Roman"/>
          <w:color w:val="000000" w:themeColor="text1"/>
          <w:sz w:val="28"/>
          <w:szCs w:val="28"/>
        </w:rPr>
        <w:t xml:space="preserve"> На период до вступления в процесс правопреемника суд приостанавливает производство по делу (</w:t>
      </w:r>
      <w:proofErr w:type="spellStart"/>
      <w:r w:rsidR="00731789" w:rsidRPr="005678C1">
        <w:fldChar w:fldCharType="begin"/>
      </w:r>
      <w:r w:rsidRPr="005678C1">
        <w:instrText>HYPERLINK "consultantplus://offline/ref=E96D6E53C47DA6BD5625F5EDFB3D051C510EFCAA8CC3243CCCBE145BC94C8F52C3B1F6446A480335FDB34BCD9C0E446C86CF435FE6lDo4J"</w:instrText>
      </w:r>
      <w:r w:rsidR="00731789" w:rsidRPr="005678C1">
        <w:fldChar w:fldCharType="separate"/>
      </w:r>
      <w:r w:rsidRPr="005678C1">
        <w:rPr>
          <w:rStyle w:val="a6"/>
          <w:rFonts w:ascii="Times New Roman" w:hAnsi="Times New Roman" w:cs="Times New Roman"/>
          <w:color w:val="000000" w:themeColor="text1"/>
          <w:sz w:val="28"/>
          <w:szCs w:val="28"/>
          <w:u w:val="none"/>
        </w:rPr>
        <w:t>абз</w:t>
      </w:r>
      <w:proofErr w:type="spellEnd"/>
      <w:r w:rsidRPr="005678C1">
        <w:rPr>
          <w:rStyle w:val="a6"/>
          <w:rFonts w:ascii="Times New Roman" w:hAnsi="Times New Roman" w:cs="Times New Roman"/>
          <w:color w:val="000000" w:themeColor="text1"/>
          <w:sz w:val="28"/>
          <w:szCs w:val="28"/>
          <w:u w:val="none"/>
        </w:rPr>
        <w:t>. 2 ст. 215</w:t>
      </w:r>
      <w:r w:rsidR="00731789" w:rsidRPr="005678C1">
        <w:fldChar w:fldCharType="end"/>
      </w:r>
      <w:r w:rsidRPr="005678C1">
        <w:rPr>
          <w:rFonts w:ascii="Times New Roman" w:hAnsi="Times New Roman" w:cs="Times New Roman"/>
          <w:color w:val="000000" w:themeColor="text1"/>
          <w:sz w:val="28"/>
          <w:szCs w:val="28"/>
        </w:rPr>
        <w:t xml:space="preserve"> ГПК). Для правопреемника все действия, совершенные в процессе до его вступления, обязательны в той мере, в какой они были обязательны для лица, которое правопреемник заменил.</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Например, ответчик по иску о возмещении ущерба умер, но перед этим признал иск, что было надлежащим образом оформлено в суде. Его правопреемник не вправе оспорить подобное признание иска, поскольку оно для него является обязательным.</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В связи с этим в </w:t>
      </w:r>
      <w:hyperlink r:id="rId39" w:history="1">
        <w:proofErr w:type="gramStart"/>
        <w:r w:rsidRPr="005678C1">
          <w:rPr>
            <w:rStyle w:val="a6"/>
            <w:rFonts w:ascii="Times New Roman" w:hAnsi="Times New Roman" w:cs="Times New Roman"/>
            <w:color w:val="000000" w:themeColor="text1"/>
            <w:sz w:val="28"/>
            <w:szCs w:val="28"/>
            <w:u w:val="none"/>
          </w:rPr>
          <w:t>ч</w:t>
        </w:r>
        <w:proofErr w:type="gramEnd"/>
        <w:r w:rsidRPr="005678C1">
          <w:rPr>
            <w:rStyle w:val="a6"/>
            <w:rFonts w:ascii="Times New Roman" w:hAnsi="Times New Roman" w:cs="Times New Roman"/>
            <w:color w:val="000000" w:themeColor="text1"/>
            <w:sz w:val="28"/>
            <w:szCs w:val="28"/>
            <w:u w:val="none"/>
          </w:rPr>
          <w:t>. 2 ст. 44</w:t>
        </w:r>
      </w:hyperlink>
      <w:r w:rsidRPr="005678C1">
        <w:rPr>
          <w:rFonts w:ascii="Times New Roman" w:hAnsi="Times New Roman" w:cs="Times New Roman"/>
          <w:color w:val="000000" w:themeColor="text1"/>
          <w:sz w:val="28"/>
          <w:szCs w:val="28"/>
        </w:rPr>
        <w:t xml:space="preserve"> ГПК подчеркнуто, что 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На определение суда о замене или об отказе в замене </w:t>
      </w:r>
      <w:proofErr w:type="spellStart"/>
      <w:r w:rsidRPr="005678C1">
        <w:rPr>
          <w:rFonts w:ascii="Times New Roman" w:hAnsi="Times New Roman" w:cs="Times New Roman"/>
          <w:color w:val="000000" w:themeColor="text1"/>
          <w:sz w:val="28"/>
          <w:szCs w:val="28"/>
        </w:rPr>
        <w:lastRenderedPageBreak/>
        <w:t>правопредшественника</w:t>
      </w:r>
      <w:proofErr w:type="spellEnd"/>
      <w:r w:rsidRPr="005678C1">
        <w:rPr>
          <w:rFonts w:ascii="Times New Roman" w:hAnsi="Times New Roman" w:cs="Times New Roman"/>
          <w:color w:val="000000" w:themeColor="text1"/>
          <w:sz w:val="28"/>
          <w:szCs w:val="28"/>
        </w:rPr>
        <w:t xml:space="preserve"> правопреемником может быть подана частная жалоба.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proofErr w:type="gramStart"/>
      <w:r w:rsidRPr="005678C1">
        <w:rPr>
          <w:rFonts w:ascii="Times New Roman" w:hAnsi="Times New Roman" w:cs="Times New Roman"/>
          <w:b/>
          <w:color w:val="000000" w:themeColor="text1"/>
          <w:sz w:val="28"/>
          <w:szCs w:val="28"/>
        </w:rPr>
        <w:t>Процессуальное правопреемство следует отличать от замены ненадлежащего ответчика</w:t>
      </w:r>
      <w:r w:rsidRPr="005678C1">
        <w:rPr>
          <w:rFonts w:ascii="Times New Roman" w:hAnsi="Times New Roman" w:cs="Times New Roman"/>
          <w:color w:val="000000" w:themeColor="text1"/>
          <w:sz w:val="28"/>
          <w:szCs w:val="28"/>
        </w:rPr>
        <w:t xml:space="preserve"> надлежащим по следующим основаниям:</w:t>
      </w:r>
      <w:proofErr w:type="gramEnd"/>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во-первых, процессуальное правопреемство имеет место по основаниям, возникшим в течение процесса, а замена ответчика основывается на обстоятельствах, возникших до возбуждения гражданского процесса;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во-вторых, при процессуальном правопреемстве все процессуальные права и обязанности </w:t>
      </w:r>
      <w:proofErr w:type="spellStart"/>
      <w:r w:rsidRPr="005678C1">
        <w:rPr>
          <w:rFonts w:ascii="Times New Roman" w:hAnsi="Times New Roman" w:cs="Times New Roman"/>
          <w:color w:val="000000" w:themeColor="text1"/>
          <w:sz w:val="28"/>
          <w:szCs w:val="28"/>
        </w:rPr>
        <w:t>правопредшественника</w:t>
      </w:r>
      <w:proofErr w:type="spellEnd"/>
      <w:r w:rsidRPr="005678C1">
        <w:rPr>
          <w:rFonts w:ascii="Times New Roman" w:hAnsi="Times New Roman" w:cs="Times New Roman"/>
          <w:color w:val="000000" w:themeColor="text1"/>
          <w:sz w:val="28"/>
          <w:szCs w:val="28"/>
        </w:rPr>
        <w:t xml:space="preserve"> переходят к правопреемнику. При замене такой переход не происходит;</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в-третьих, после факта процессуального правопреемства гражданский процесс по делу продолжается, а при замене ненадлежащего ответчика начинается сначала.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От процессуального правопреемства следует также отличать ряд случаев, когда после смерти лица возможно путем возбуждения нового гражданского дела в суде достижение для заинтересованных лиц необходимого правового результата.</w:t>
      </w:r>
      <w:r w:rsidRPr="005678C1">
        <w:rPr>
          <w:rFonts w:ascii="Times New Roman" w:hAnsi="Times New Roman" w:cs="Times New Roman"/>
          <w:color w:val="000000" w:themeColor="text1"/>
          <w:sz w:val="28"/>
          <w:szCs w:val="28"/>
        </w:rPr>
        <w:t xml:space="preserve"> Например, в случае смерти ответчика по иску об установлении отцовства процесс прекращается; однако мать ребенка вправе в порядке особого производства подать заявление об установлении факта отцовства, при удовлетворении которого </w:t>
      </w:r>
      <w:proofErr w:type="gramStart"/>
      <w:r w:rsidRPr="005678C1">
        <w:rPr>
          <w:rFonts w:ascii="Times New Roman" w:hAnsi="Times New Roman" w:cs="Times New Roman"/>
          <w:color w:val="000000" w:themeColor="text1"/>
          <w:sz w:val="28"/>
          <w:szCs w:val="28"/>
        </w:rPr>
        <w:t>будет</w:t>
      </w:r>
      <w:proofErr w:type="gramEnd"/>
      <w:r w:rsidRPr="005678C1">
        <w:rPr>
          <w:rFonts w:ascii="Times New Roman" w:hAnsi="Times New Roman" w:cs="Times New Roman"/>
          <w:color w:val="000000" w:themeColor="text1"/>
          <w:sz w:val="28"/>
          <w:szCs w:val="28"/>
        </w:rPr>
        <w:t xml:space="preserve"> достигнут искомый правовой результат. После смерти истца по иску о защите чести, достоинства и деловой репутации в соответствии со </w:t>
      </w:r>
      <w:hyperlink r:id="rId40" w:history="1">
        <w:r w:rsidRPr="005678C1">
          <w:rPr>
            <w:rStyle w:val="a6"/>
            <w:rFonts w:ascii="Times New Roman" w:hAnsi="Times New Roman" w:cs="Times New Roman"/>
            <w:color w:val="000000" w:themeColor="text1"/>
            <w:sz w:val="28"/>
            <w:szCs w:val="28"/>
            <w:u w:val="none"/>
          </w:rPr>
          <w:t>ст. 152</w:t>
        </w:r>
      </w:hyperlink>
      <w:r w:rsidRPr="005678C1">
        <w:rPr>
          <w:rFonts w:ascii="Times New Roman" w:hAnsi="Times New Roman" w:cs="Times New Roman"/>
          <w:color w:val="000000" w:themeColor="text1"/>
          <w:sz w:val="28"/>
          <w:szCs w:val="28"/>
        </w:rPr>
        <w:t xml:space="preserve"> ГК по требованию заинтересованных лиц допускается защита чести, достоинства и деловой репутации гражданина и после его смерти. Во всех приведенных примерах процессуального правопреемства нет, однако имеются иные юридические возможности достижения необходимого правового результата в судебном порядке.</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p>
    <w:p w:rsidR="005678C1" w:rsidRPr="00BB068D" w:rsidRDefault="00BB068D" w:rsidP="005678C1">
      <w:pPr>
        <w:spacing w:after="160" w:line="259" w:lineRule="auto"/>
        <w:jc w:val="center"/>
        <w:rPr>
          <w:rFonts w:ascii="Times New Roman" w:eastAsia="Times New Roman" w:hAnsi="Times New Roman" w:cs="Times New Roman"/>
          <w:color w:val="000000" w:themeColor="text1"/>
          <w:sz w:val="28"/>
          <w:szCs w:val="28"/>
        </w:rPr>
      </w:pPr>
      <w:bookmarkStart w:id="2" w:name="P779"/>
      <w:bookmarkEnd w:id="2"/>
      <w:r w:rsidRPr="00BB068D">
        <w:rPr>
          <w:rFonts w:ascii="Times New Roman" w:hAnsi="Times New Roman" w:cs="Times New Roman"/>
          <w:color w:val="000000" w:themeColor="text1"/>
          <w:sz w:val="28"/>
          <w:szCs w:val="28"/>
        </w:rPr>
        <w:t>Третьи лица в гражданском процессе</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p>
    <w:p w:rsidR="005678C1" w:rsidRPr="005678C1" w:rsidRDefault="005678C1" w:rsidP="005678C1">
      <w:pPr>
        <w:pStyle w:val="ConsPlusNormal"/>
        <w:ind w:firstLine="709"/>
        <w:jc w:val="center"/>
        <w:outlineLvl w:val="3"/>
        <w:rPr>
          <w:rFonts w:ascii="Times New Roman" w:hAnsi="Times New Roman" w:cs="Times New Roman"/>
          <w:b/>
          <w:color w:val="000000" w:themeColor="text1"/>
          <w:sz w:val="28"/>
          <w:szCs w:val="28"/>
        </w:rPr>
      </w:pPr>
      <w:r w:rsidRPr="005678C1">
        <w:rPr>
          <w:rFonts w:ascii="Times New Roman" w:hAnsi="Times New Roman" w:cs="Times New Roman"/>
          <w:b/>
          <w:color w:val="000000" w:themeColor="text1"/>
          <w:sz w:val="28"/>
          <w:szCs w:val="28"/>
        </w:rPr>
        <w:t>1. Общая характеристика третьих лиц в гражданском процессе</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p>
    <w:p w:rsidR="005678C1" w:rsidRPr="005678C1" w:rsidRDefault="00731789" w:rsidP="005678C1">
      <w:pPr>
        <w:pStyle w:val="ConsPlusNormal"/>
        <w:ind w:firstLine="709"/>
        <w:jc w:val="both"/>
        <w:rPr>
          <w:rFonts w:ascii="Times New Roman" w:hAnsi="Times New Roman" w:cs="Times New Roman"/>
          <w:color w:val="000000" w:themeColor="text1"/>
          <w:sz w:val="28"/>
          <w:szCs w:val="28"/>
        </w:rPr>
      </w:pPr>
      <w:hyperlink r:id="rId41" w:history="1">
        <w:r w:rsidR="005678C1" w:rsidRPr="005678C1">
          <w:rPr>
            <w:rStyle w:val="a6"/>
            <w:rFonts w:ascii="Times New Roman" w:hAnsi="Times New Roman" w:cs="Times New Roman"/>
            <w:color w:val="000000" w:themeColor="text1"/>
            <w:sz w:val="28"/>
            <w:szCs w:val="28"/>
            <w:u w:val="none"/>
          </w:rPr>
          <w:t>Статья 34</w:t>
        </w:r>
      </w:hyperlink>
      <w:r w:rsidR="005678C1" w:rsidRPr="005678C1">
        <w:rPr>
          <w:rFonts w:ascii="Times New Roman" w:hAnsi="Times New Roman" w:cs="Times New Roman"/>
          <w:color w:val="000000" w:themeColor="text1"/>
          <w:sz w:val="28"/>
          <w:szCs w:val="28"/>
        </w:rPr>
        <w:t xml:space="preserve"> ГПК среди лиц, участвующих в деле, называет третьих лиц. Третьи лица участвуют в гражданском процессе наравне со сторонами. В соответствии с </w:t>
      </w:r>
      <w:hyperlink r:id="rId42" w:history="1">
        <w:r w:rsidR="005678C1" w:rsidRPr="005678C1">
          <w:rPr>
            <w:rStyle w:val="a6"/>
            <w:rFonts w:ascii="Times New Roman" w:hAnsi="Times New Roman" w:cs="Times New Roman"/>
            <w:color w:val="000000" w:themeColor="text1"/>
            <w:sz w:val="28"/>
            <w:szCs w:val="28"/>
            <w:u w:val="none"/>
          </w:rPr>
          <w:t>ГПК</w:t>
        </w:r>
      </w:hyperlink>
      <w:r w:rsidR="005678C1" w:rsidRPr="005678C1">
        <w:rPr>
          <w:rFonts w:ascii="Times New Roman" w:hAnsi="Times New Roman" w:cs="Times New Roman"/>
          <w:color w:val="000000" w:themeColor="text1"/>
          <w:sz w:val="28"/>
          <w:szCs w:val="28"/>
        </w:rPr>
        <w:t xml:space="preserve"> третьи лица подразделяются на </w:t>
      </w:r>
      <w:r w:rsidR="005678C1" w:rsidRPr="005678C1">
        <w:rPr>
          <w:rFonts w:ascii="Times New Roman" w:hAnsi="Times New Roman" w:cs="Times New Roman"/>
          <w:b/>
          <w:color w:val="000000" w:themeColor="text1"/>
          <w:sz w:val="28"/>
          <w:szCs w:val="28"/>
        </w:rPr>
        <w:t>два вида</w:t>
      </w:r>
      <w:r w:rsidR="005678C1" w:rsidRPr="005678C1">
        <w:rPr>
          <w:rFonts w:ascii="Times New Roman" w:hAnsi="Times New Roman" w:cs="Times New Roman"/>
          <w:color w:val="000000" w:themeColor="text1"/>
          <w:sz w:val="28"/>
          <w:szCs w:val="28"/>
        </w:rPr>
        <w:t>, а именно:</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1) третьи лица, заявляющие самостоятельные требования относительно предмета спора;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2) третьи лица, не заявляющие самостоятельные требования относительно предмета спора.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Каждый вид третьих лиц имеет как особенности, так и общие черты.</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К общим чертам двух видов третьих лиц</w:t>
      </w:r>
      <w:r w:rsidRPr="005678C1">
        <w:rPr>
          <w:rFonts w:ascii="Times New Roman" w:hAnsi="Times New Roman" w:cs="Times New Roman"/>
          <w:color w:val="000000" w:themeColor="text1"/>
          <w:sz w:val="28"/>
          <w:szCs w:val="28"/>
        </w:rPr>
        <w:t xml:space="preserve"> можно отнести </w:t>
      </w:r>
      <w:proofErr w:type="gramStart"/>
      <w:r w:rsidRPr="005678C1">
        <w:rPr>
          <w:rFonts w:ascii="Times New Roman" w:hAnsi="Times New Roman" w:cs="Times New Roman"/>
          <w:color w:val="000000" w:themeColor="text1"/>
          <w:sz w:val="28"/>
          <w:szCs w:val="28"/>
        </w:rPr>
        <w:t>следующие</w:t>
      </w:r>
      <w:proofErr w:type="gramEnd"/>
      <w:r w:rsidRPr="005678C1">
        <w:rPr>
          <w:rFonts w:ascii="Times New Roman" w:hAnsi="Times New Roman" w:cs="Times New Roman"/>
          <w:color w:val="000000" w:themeColor="text1"/>
          <w:sz w:val="28"/>
          <w:szCs w:val="28"/>
        </w:rPr>
        <w:t>.</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Во-первых, </w:t>
      </w:r>
      <w:r w:rsidRPr="005678C1">
        <w:rPr>
          <w:rFonts w:ascii="Times New Roman" w:hAnsi="Times New Roman" w:cs="Times New Roman"/>
          <w:b/>
          <w:color w:val="000000" w:themeColor="text1"/>
          <w:sz w:val="28"/>
          <w:szCs w:val="28"/>
        </w:rPr>
        <w:t>третьи лица являются лицами, участвующими в деле, в силу их юридической заинтересованности в исходе дела,</w:t>
      </w:r>
      <w:r w:rsidRPr="005678C1">
        <w:rPr>
          <w:rFonts w:ascii="Times New Roman" w:hAnsi="Times New Roman" w:cs="Times New Roman"/>
          <w:color w:val="000000" w:themeColor="text1"/>
          <w:sz w:val="28"/>
          <w:szCs w:val="28"/>
        </w:rPr>
        <w:t xml:space="preserve"> хотя степень </w:t>
      </w:r>
      <w:r w:rsidRPr="005678C1">
        <w:rPr>
          <w:rFonts w:ascii="Times New Roman" w:hAnsi="Times New Roman" w:cs="Times New Roman"/>
          <w:color w:val="000000" w:themeColor="text1"/>
          <w:sz w:val="28"/>
          <w:szCs w:val="28"/>
        </w:rPr>
        <w:lastRenderedPageBreak/>
        <w:t>заинтересованности различна у каждого вида третьих лиц. Так, третьи лица, заявляющие самостоятельные требования относительно предмета спора, имеют собственные притязания на предмет спора, следовательно, они имеют и материально-правовую, и процессуально-правовую заинтересованность в исходе дела. Именно по этой причине суд разрешает требование третьего лица, заявившего самостоятельные требования относительно предмета спора.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Третьи лица, не заявляющие самостоятельные требования относительно предмета спора, не являются участниками спорного материального правоотношения, их заинтересованность в исходе дела обусловлена тем, что в дальнейшем возможно, например, предъявление регрессного иска. Иными словами, третьи лица, не заявляющие самостоятельные требования относительно предмета спора, имеют лишь процессуально-правовую заинтересованность в исходе дела. Для третьего лица, не заявляющего самостоятельные требования относительно предмета спора, решение суда имеет преюдициальное значение.</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Во-вторых, </w:t>
      </w:r>
      <w:r w:rsidRPr="005678C1">
        <w:rPr>
          <w:rFonts w:ascii="Times New Roman" w:hAnsi="Times New Roman" w:cs="Times New Roman"/>
          <w:b/>
          <w:color w:val="000000" w:themeColor="text1"/>
          <w:sz w:val="28"/>
          <w:szCs w:val="28"/>
        </w:rPr>
        <w:t>третьи лица всегда вступают в начатый гражданский процесс.</w:t>
      </w:r>
      <w:r w:rsidRPr="005678C1">
        <w:rPr>
          <w:rFonts w:ascii="Times New Roman" w:hAnsi="Times New Roman" w:cs="Times New Roman"/>
          <w:color w:val="000000" w:themeColor="text1"/>
          <w:sz w:val="28"/>
          <w:szCs w:val="28"/>
        </w:rPr>
        <w:t xml:space="preserve"> В силу принципа диспозитивности третьи лица, заявляющие самостоятельные требования относительно предмета спора, могут вступать в начатый гражданский процесс только по собственной инициативе. Невозможно привлечение этих лиц в процесс помимо их воли. И наоборот, третьи лица, не заявляющие самостоятельные требования относительно предмета спора, могут вступить в процесс и могут быть привлечены в начатый процесс. Более того, чаще всего третьих лиц, не заявляющих самостоятельные требования относительно предмета спора, истец указывает в исковом заявлении.</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Таким образом, </w:t>
      </w:r>
      <w:r w:rsidRPr="005678C1">
        <w:rPr>
          <w:rFonts w:ascii="Times New Roman" w:hAnsi="Times New Roman" w:cs="Times New Roman"/>
          <w:b/>
          <w:color w:val="000000" w:themeColor="text1"/>
          <w:sz w:val="28"/>
          <w:szCs w:val="28"/>
        </w:rPr>
        <w:t>третьи лица - это такие лица, участвующие в деле, которые вступают в начатый гражданский процесс, имеют определенную юридическую заинтересованность в исходе дела в силу влияния судебного решения на их права и обязанности.</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Значение участия третьих лиц в гражданском процессе обусловлено рядом обстоятельств:</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участие третьих лиц - это путь к правильному и обоснованному разрешению дела, так как позволяет установить все обстоятельства по делу, собрать воедино и исследовать все имеющиеся доказательства;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привлечение в процесс третьих лиц - это средство процессуальной экономии, поскольку при рассмотрении, например, регрессных исков нет необходимости вновь устанавливать факты, отраженные в решении по первоначальному иску;</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 </w:t>
      </w:r>
      <w:proofErr w:type="spellStart"/>
      <w:r w:rsidRPr="005678C1">
        <w:rPr>
          <w:rFonts w:ascii="Times New Roman" w:hAnsi="Times New Roman" w:cs="Times New Roman"/>
          <w:color w:val="000000" w:themeColor="text1"/>
          <w:sz w:val="28"/>
          <w:szCs w:val="28"/>
        </w:rPr>
        <w:t>непривлечение</w:t>
      </w:r>
      <w:proofErr w:type="spellEnd"/>
      <w:r w:rsidRPr="005678C1">
        <w:rPr>
          <w:rFonts w:ascii="Times New Roman" w:hAnsi="Times New Roman" w:cs="Times New Roman"/>
          <w:color w:val="000000" w:themeColor="text1"/>
          <w:sz w:val="28"/>
          <w:szCs w:val="28"/>
        </w:rPr>
        <w:t xml:space="preserve"> в процесс третьего лица, не заявляющего самостоятельные требования относительно предмета спора, может служить основанием для отмены судебного акта.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p>
    <w:p w:rsidR="005678C1" w:rsidRPr="005678C1" w:rsidRDefault="005678C1" w:rsidP="005678C1">
      <w:pPr>
        <w:pStyle w:val="ConsPlusNormal"/>
        <w:ind w:firstLine="709"/>
        <w:jc w:val="center"/>
        <w:outlineLvl w:val="3"/>
        <w:rPr>
          <w:rFonts w:ascii="Times New Roman" w:hAnsi="Times New Roman" w:cs="Times New Roman"/>
          <w:b/>
          <w:color w:val="000000" w:themeColor="text1"/>
          <w:sz w:val="28"/>
          <w:szCs w:val="28"/>
        </w:rPr>
      </w:pPr>
      <w:r w:rsidRPr="005678C1">
        <w:rPr>
          <w:rFonts w:ascii="Times New Roman" w:hAnsi="Times New Roman" w:cs="Times New Roman"/>
          <w:b/>
          <w:color w:val="000000" w:themeColor="text1"/>
          <w:sz w:val="28"/>
          <w:szCs w:val="28"/>
        </w:rPr>
        <w:t>2. Третьи лица, заявляющие самостоятельные требования</w:t>
      </w:r>
    </w:p>
    <w:p w:rsidR="005678C1" w:rsidRPr="005678C1" w:rsidRDefault="005678C1" w:rsidP="005678C1">
      <w:pPr>
        <w:pStyle w:val="ConsPlusNormal"/>
        <w:ind w:firstLine="709"/>
        <w:jc w:val="center"/>
        <w:rPr>
          <w:rFonts w:ascii="Times New Roman" w:hAnsi="Times New Roman" w:cs="Times New Roman"/>
          <w:b/>
          <w:color w:val="000000" w:themeColor="text1"/>
          <w:sz w:val="28"/>
          <w:szCs w:val="28"/>
        </w:rPr>
      </w:pPr>
      <w:r w:rsidRPr="005678C1">
        <w:rPr>
          <w:rFonts w:ascii="Times New Roman" w:hAnsi="Times New Roman" w:cs="Times New Roman"/>
          <w:b/>
          <w:color w:val="000000" w:themeColor="text1"/>
          <w:sz w:val="28"/>
          <w:szCs w:val="28"/>
        </w:rPr>
        <w:t>относительно предмета спора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Понятие и характерные черты третьих лиц, заявляющих самостоятельные требования относительно предмета спора. В соответствии со </w:t>
      </w:r>
      <w:hyperlink r:id="rId43" w:history="1">
        <w:r w:rsidRPr="005678C1">
          <w:rPr>
            <w:rStyle w:val="a6"/>
            <w:rFonts w:ascii="Times New Roman" w:hAnsi="Times New Roman" w:cs="Times New Roman"/>
            <w:color w:val="000000" w:themeColor="text1"/>
            <w:sz w:val="28"/>
            <w:szCs w:val="28"/>
            <w:u w:val="none"/>
          </w:rPr>
          <w:t>ст. 42</w:t>
        </w:r>
      </w:hyperlink>
      <w:r w:rsidRPr="005678C1">
        <w:rPr>
          <w:rFonts w:ascii="Times New Roman" w:hAnsi="Times New Roman" w:cs="Times New Roman"/>
          <w:color w:val="000000" w:themeColor="text1"/>
          <w:sz w:val="28"/>
          <w:szCs w:val="28"/>
        </w:rPr>
        <w:t xml:space="preserve"> ГПК третьи лица, заявляющие самостоятельные требования относительно предмета спора, могут вступить в дело до постановления судом решения. Они пользуются всеми правами и </w:t>
      </w:r>
      <w:proofErr w:type="gramStart"/>
      <w:r w:rsidRPr="005678C1">
        <w:rPr>
          <w:rFonts w:ascii="Times New Roman" w:hAnsi="Times New Roman" w:cs="Times New Roman"/>
          <w:color w:val="000000" w:themeColor="text1"/>
          <w:sz w:val="28"/>
          <w:szCs w:val="28"/>
        </w:rPr>
        <w:t>несут все обязанности</w:t>
      </w:r>
      <w:proofErr w:type="gramEnd"/>
      <w:r w:rsidRPr="005678C1">
        <w:rPr>
          <w:rFonts w:ascii="Times New Roman" w:hAnsi="Times New Roman" w:cs="Times New Roman"/>
          <w:color w:val="000000" w:themeColor="text1"/>
          <w:sz w:val="28"/>
          <w:szCs w:val="28"/>
        </w:rPr>
        <w:t xml:space="preserve"> истца. Можно сказать, что третье лицо, заявляющее самостоятельные требования относительно предмета спора, - это опоздавший истец: подай он исковое заявление первым, то был бы истцом.</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Например, бывшие супруги спорят о разделе дома. Истец (бывший супруг) предъявляет иск о разделе дома к ответчику (бывшей супруге), претендуя на половину дома. В дело вступает мать ответчика, утверждая, что дом построен на ее средства, и заявляет свои требования на весь дом. В данном случае мать является третьим лицом, заявляющим самостоятельные требования относительно предмета спора. Наглядно видно, что третье лицо, заявляющее самостоятельные требования относительно предмета спора, имеет юридический интерес в деле и вступает в уже начатый судебный процесс.</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proofErr w:type="gramStart"/>
      <w:r w:rsidRPr="005678C1">
        <w:rPr>
          <w:rFonts w:ascii="Times New Roman" w:hAnsi="Times New Roman" w:cs="Times New Roman"/>
          <w:color w:val="000000" w:themeColor="text1"/>
          <w:sz w:val="28"/>
          <w:szCs w:val="28"/>
        </w:rPr>
        <w:t>Однако для третьего лица, заявляющего самостоятельные требования относительно предмета спора, характерны и специфические черты, отличающие его от другого вида третьих лиц (третьих лиц, не заявляющих самостоятельные требования относительно предмета спора).</w:t>
      </w:r>
      <w:proofErr w:type="gramEnd"/>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К </w:t>
      </w:r>
      <w:r w:rsidRPr="005678C1">
        <w:rPr>
          <w:rFonts w:ascii="Times New Roman" w:hAnsi="Times New Roman" w:cs="Times New Roman"/>
          <w:b/>
          <w:color w:val="000000" w:themeColor="text1"/>
          <w:sz w:val="28"/>
          <w:szCs w:val="28"/>
        </w:rPr>
        <w:t>специфическим чертам</w:t>
      </w:r>
      <w:r w:rsidRPr="005678C1">
        <w:rPr>
          <w:rFonts w:ascii="Times New Roman" w:hAnsi="Times New Roman" w:cs="Times New Roman"/>
          <w:color w:val="000000" w:themeColor="text1"/>
          <w:sz w:val="28"/>
          <w:szCs w:val="28"/>
        </w:rPr>
        <w:t xml:space="preserve"> третьих лиц, заявляющих самостоятельные требования относительно предмета спора, можно отнести следующие.</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Во-первых, третьи лица </w:t>
      </w:r>
      <w:r w:rsidRPr="005678C1">
        <w:rPr>
          <w:rFonts w:ascii="Times New Roman" w:hAnsi="Times New Roman" w:cs="Times New Roman"/>
          <w:b/>
          <w:color w:val="000000" w:themeColor="text1"/>
          <w:sz w:val="28"/>
          <w:szCs w:val="28"/>
        </w:rPr>
        <w:t>заявляют самостоятельные требования</w:t>
      </w:r>
      <w:r w:rsidRPr="005678C1">
        <w:rPr>
          <w:rFonts w:ascii="Times New Roman" w:hAnsi="Times New Roman" w:cs="Times New Roman"/>
          <w:color w:val="000000" w:themeColor="text1"/>
          <w:sz w:val="28"/>
          <w:szCs w:val="28"/>
        </w:rPr>
        <w:t xml:space="preserve"> относительно предмета, о котором спорят стороны.</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Так, в приведенном примере это спор о праве собственности на дом. На предмет спора претендуют как стороны, так и третье лицо. Все они субъекты спорного правоотношения.</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Во-вторых, третьи лица, заявляющие самостоятельные требования относительно предмета спора, </w:t>
      </w:r>
      <w:r w:rsidRPr="005678C1">
        <w:rPr>
          <w:rFonts w:ascii="Times New Roman" w:hAnsi="Times New Roman" w:cs="Times New Roman"/>
          <w:b/>
          <w:color w:val="000000" w:themeColor="text1"/>
          <w:sz w:val="28"/>
          <w:szCs w:val="28"/>
        </w:rPr>
        <w:t>вступают в процесс добровольно путем подачи искового заявления.</w:t>
      </w:r>
      <w:r w:rsidRPr="005678C1">
        <w:rPr>
          <w:rFonts w:ascii="Times New Roman" w:hAnsi="Times New Roman" w:cs="Times New Roman"/>
          <w:color w:val="000000" w:themeColor="text1"/>
          <w:sz w:val="28"/>
          <w:szCs w:val="28"/>
        </w:rPr>
        <w:t xml:space="preserve"> Как уже отмечалось, привлечение данного вида третьих лиц в процесс помимо их воли невозможно точно так же, как нельзя привлечь истца.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В-третьих, они </w:t>
      </w:r>
      <w:r w:rsidRPr="005678C1">
        <w:rPr>
          <w:rFonts w:ascii="Times New Roman" w:hAnsi="Times New Roman" w:cs="Times New Roman"/>
          <w:b/>
          <w:color w:val="000000" w:themeColor="text1"/>
          <w:sz w:val="28"/>
          <w:szCs w:val="28"/>
        </w:rPr>
        <w:t>вступают всегда в начатый процесс до вынесения судом решения по делу.</w:t>
      </w:r>
      <w:r w:rsidRPr="005678C1">
        <w:rPr>
          <w:rFonts w:ascii="Times New Roman" w:hAnsi="Times New Roman" w:cs="Times New Roman"/>
          <w:color w:val="000000" w:themeColor="text1"/>
          <w:sz w:val="28"/>
          <w:szCs w:val="28"/>
        </w:rPr>
        <w:t xml:space="preserve"> Практически третье лицо, заявляющее самостоятельные требования относительно предмета спора, может вступить в </w:t>
      </w:r>
      <w:proofErr w:type="gramStart"/>
      <w:r w:rsidRPr="005678C1">
        <w:rPr>
          <w:rFonts w:ascii="Times New Roman" w:hAnsi="Times New Roman" w:cs="Times New Roman"/>
          <w:color w:val="000000" w:themeColor="text1"/>
          <w:sz w:val="28"/>
          <w:szCs w:val="28"/>
        </w:rPr>
        <w:t>процесс</w:t>
      </w:r>
      <w:proofErr w:type="gramEnd"/>
      <w:r w:rsidRPr="005678C1">
        <w:rPr>
          <w:rFonts w:ascii="Times New Roman" w:hAnsi="Times New Roman" w:cs="Times New Roman"/>
          <w:color w:val="000000" w:themeColor="text1"/>
          <w:sz w:val="28"/>
          <w:szCs w:val="28"/>
        </w:rPr>
        <w:t xml:space="preserve"> начиная со стадии подготовки дела и до удаления суда в совещательную комнату для принятия решения по делу. Бесспорно, что наиболее рациональным является вступление в процесс на стадии подготовки дела, что позволяет надлежащим образом подготовить дело к судебному разбирательству и рассмотреть его без отложения. Это крайне важный момент в понимании отличия третьего лица, заявляющего самостоятельные требования относительно предмета спора, от истца.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Так, в нашем примере если бы мать подала заявление о праве </w:t>
      </w:r>
      <w:r w:rsidRPr="005678C1">
        <w:rPr>
          <w:rFonts w:ascii="Times New Roman" w:hAnsi="Times New Roman" w:cs="Times New Roman"/>
          <w:color w:val="000000" w:themeColor="text1"/>
          <w:sz w:val="28"/>
          <w:szCs w:val="28"/>
        </w:rPr>
        <w:lastRenderedPageBreak/>
        <w:t xml:space="preserve">собственности на дом до возникновения дела в суде между ее дочерью и бывшим зятем, то она и была бы истцом по делу. Но поскольку дело уже существует в суде, то заявление собственных притязаний на предмет </w:t>
      </w:r>
      <w:proofErr w:type="gramStart"/>
      <w:r w:rsidRPr="005678C1">
        <w:rPr>
          <w:rFonts w:ascii="Times New Roman" w:hAnsi="Times New Roman" w:cs="Times New Roman"/>
          <w:color w:val="000000" w:themeColor="text1"/>
          <w:sz w:val="28"/>
          <w:szCs w:val="28"/>
        </w:rPr>
        <w:t>спора</w:t>
      </w:r>
      <w:proofErr w:type="gramEnd"/>
      <w:r w:rsidRPr="005678C1">
        <w:rPr>
          <w:rFonts w:ascii="Times New Roman" w:hAnsi="Times New Roman" w:cs="Times New Roman"/>
          <w:color w:val="000000" w:themeColor="text1"/>
          <w:sz w:val="28"/>
          <w:szCs w:val="28"/>
        </w:rPr>
        <w:t xml:space="preserve"> возможно лишь путем вступления в процесс в качестве третьего лица, заявляющего самостоятельные требования относительно предмета спора.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В-четвертых, третьи лица, заявляющие самостоятельные требования относительно предмета спора, </w:t>
      </w:r>
      <w:r w:rsidRPr="005678C1">
        <w:rPr>
          <w:rFonts w:ascii="Times New Roman" w:hAnsi="Times New Roman" w:cs="Times New Roman"/>
          <w:b/>
          <w:color w:val="000000" w:themeColor="text1"/>
          <w:sz w:val="28"/>
          <w:szCs w:val="28"/>
        </w:rPr>
        <w:t>могут претендовать на весь предмет спора или на его часть.</w:t>
      </w:r>
      <w:r w:rsidRPr="005678C1">
        <w:rPr>
          <w:rFonts w:ascii="Times New Roman" w:hAnsi="Times New Roman" w:cs="Times New Roman"/>
          <w:color w:val="000000" w:themeColor="text1"/>
          <w:sz w:val="28"/>
          <w:szCs w:val="28"/>
        </w:rPr>
        <w:t xml:space="preserve"> В приведенном примере третье лицо могло претендовать на долю дома, что обусловливается конкретными обстоятельствами дела. К примеру, дом до замужества ответчицы был унаследован в долях матерью и ее дочерью. Следовательно, у каждой появляется право собственности на свою долю. В этом случае третье лицо, заявляющее самостоятельные требования относительно предмета спора (в нашем примере - мать ответчика), претендует на определенную долю спорного имущества.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В-пятых, как правило, </w:t>
      </w:r>
      <w:r w:rsidRPr="005678C1">
        <w:rPr>
          <w:rFonts w:ascii="Times New Roman" w:hAnsi="Times New Roman" w:cs="Times New Roman"/>
          <w:b/>
          <w:color w:val="000000" w:themeColor="text1"/>
          <w:sz w:val="28"/>
          <w:szCs w:val="28"/>
        </w:rPr>
        <w:t>интересы третьего лица, заявляющего самостоятельные требования относительно предмета спора, противостоят обеим сторонам, но могут противостоять одной из сторон (истцу), не совпадая при этом с интересами противоположной стороны.</w:t>
      </w:r>
      <w:r w:rsidRPr="005678C1">
        <w:rPr>
          <w:rFonts w:ascii="Times New Roman" w:hAnsi="Times New Roman" w:cs="Times New Roman"/>
          <w:color w:val="000000" w:themeColor="text1"/>
          <w:sz w:val="28"/>
          <w:szCs w:val="28"/>
        </w:rPr>
        <w:t xml:space="preserve"> В рассматриваемом примере представлен классический случай, когда интересы третьего лица, заявляющего самостоятельные требования относительно предмета спора, противостоят интересам обеих сторон (при заявлении требований о праве собственности на дом). В то же время иногда интересы третьего лица, заявляющего самостоятельные требования относительно предмета спора, могут противостоять интересам только одной стороны. Например, истец предъявил иск к ответчику о выселении последнего. Третье лицо, заявляющее самостоятельные требования относительно предмета спора, может вступить в жилищный спор с требованием о выселении истца, не заявляя претензий к ответчику. При этом здесь нет соучастия на стороне ответчика, так как интересы ответчика и третьего лица не совпадают, хотя и противостоят интересам истца.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Таким образом, </w:t>
      </w:r>
      <w:r w:rsidRPr="005678C1">
        <w:rPr>
          <w:rFonts w:ascii="Times New Roman" w:hAnsi="Times New Roman" w:cs="Times New Roman"/>
          <w:b/>
          <w:color w:val="000000" w:themeColor="text1"/>
          <w:sz w:val="28"/>
          <w:szCs w:val="28"/>
        </w:rPr>
        <w:t>третье лицо, заявляющее самостоятельные требования относительно предмета спора, - это такое участвующее в деле лицо, которое защищает в процессе свои притязания на предмет спора путем подачи иска и вступления в начатое дело.</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Третье лицо, заявляющее самостоятельные требования относительно предмета спора, следует отличать от соистцов</w:t>
      </w:r>
      <w:r w:rsidRPr="005678C1">
        <w:rPr>
          <w:rFonts w:ascii="Times New Roman" w:hAnsi="Times New Roman" w:cs="Times New Roman"/>
          <w:color w:val="000000" w:themeColor="text1"/>
          <w:sz w:val="28"/>
          <w:szCs w:val="28"/>
        </w:rPr>
        <w:t xml:space="preserve"> по ряду существенных оснований. Соистцы могут вместе подать иск или вступить в начатый процесс. Третье лицо, заявляющее самостоятельные требования относительно предмета спора, всегда вступает в начатый истцом процесс. У соистцов совпадают интересы, и их интересы противостоят интересам противоположной стороны (ответчика). Удовлетворение требований одного из соистцов не влияет на разрешение требований других соистцов. Интересы третьего лица, заявляющего самостоятельные требования относительно предмета спора, противостоят, как </w:t>
      </w:r>
      <w:r w:rsidRPr="005678C1">
        <w:rPr>
          <w:rFonts w:ascii="Times New Roman" w:hAnsi="Times New Roman" w:cs="Times New Roman"/>
          <w:color w:val="000000" w:themeColor="text1"/>
          <w:sz w:val="28"/>
          <w:szCs w:val="28"/>
        </w:rPr>
        <w:lastRenderedPageBreak/>
        <w:t>правило, обеим сторонам. Удовлетворение требований истца означает отказ в удовлетворении требований третьего лица, заявляющего самостоятельные требования относительно предмета спора.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Права и обязанности третьего лица, заявляющего самостоятельные требования относительно предмета спора. Права и обязанности третьего лица, заявляющего самостоятельные требования относительно предмета спора, </w:t>
      </w:r>
      <w:r w:rsidRPr="005678C1">
        <w:rPr>
          <w:rFonts w:ascii="Times New Roman" w:hAnsi="Times New Roman" w:cs="Times New Roman"/>
          <w:b/>
          <w:color w:val="000000" w:themeColor="text1"/>
          <w:sz w:val="28"/>
          <w:szCs w:val="28"/>
        </w:rPr>
        <w:t>соответствуют правам сторон.</w:t>
      </w:r>
      <w:r w:rsidRPr="005678C1">
        <w:rPr>
          <w:rFonts w:ascii="Times New Roman" w:hAnsi="Times New Roman" w:cs="Times New Roman"/>
          <w:color w:val="000000" w:themeColor="text1"/>
          <w:sz w:val="28"/>
          <w:szCs w:val="28"/>
        </w:rPr>
        <w:t xml:space="preserve"> В связи с этим на них распространяются все общие права, предусмотренные </w:t>
      </w:r>
      <w:hyperlink r:id="rId44" w:history="1">
        <w:r w:rsidRPr="005678C1">
          <w:rPr>
            <w:rStyle w:val="a6"/>
            <w:rFonts w:ascii="Times New Roman" w:hAnsi="Times New Roman" w:cs="Times New Roman"/>
            <w:color w:val="000000" w:themeColor="text1"/>
            <w:sz w:val="28"/>
            <w:szCs w:val="28"/>
            <w:u w:val="none"/>
          </w:rPr>
          <w:t>ст. 35</w:t>
        </w:r>
      </w:hyperlink>
      <w:r w:rsidRPr="005678C1">
        <w:rPr>
          <w:rFonts w:ascii="Times New Roman" w:hAnsi="Times New Roman" w:cs="Times New Roman"/>
          <w:color w:val="000000" w:themeColor="text1"/>
          <w:sz w:val="28"/>
          <w:szCs w:val="28"/>
        </w:rPr>
        <w:t xml:space="preserve"> ГПК, а также специальные права, указанные в </w:t>
      </w:r>
      <w:hyperlink r:id="rId45" w:history="1">
        <w:r w:rsidRPr="005678C1">
          <w:rPr>
            <w:rStyle w:val="a6"/>
            <w:rFonts w:ascii="Times New Roman" w:hAnsi="Times New Roman" w:cs="Times New Roman"/>
            <w:color w:val="000000" w:themeColor="text1"/>
            <w:sz w:val="28"/>
            <w:szCs w:val="28"/>
            <w:u w:val="none"/>
          </w:rPr>
          <w:t>ст. 39</w:t>
        </w:r>
      </w:hyperlink>
      <w:r w:rsidRPr="005678C1">
        <w:rPr>
          <w:rFonts w:ascii="Times New Roman" w:hAnsi="Times New Roman" w:cs="Times New Roman"/>
          <w:color w:val="000000" w:themeColor="text1"/>
          <w:sz w:val="28"/>
          <w:szCs w:val="28"/>
        </w:rPr>
        <w:t xml:space="preserve"> ГПК. Так, к третьему лицу, заявляющему самостоятельные требования относительно предмета спора, может быть предъявлен встречный иск, это лицо может изменить основание иска, увеличить или уменьшить размер исковых требований и пр.</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Порядок вступления в процесс третьего лица, заявляющего самостоятельные требования относительно предмета спора. Для допуска в процесс третье лицо, заявляющее самостоятельные требования относительно предмета спора, должно подать в суд иск, соответствующий всем предусмотренным в законе требованиям. Суд принимает исковое заявление, если оно соответствует требованиям, указанным в </w:t>
      </w:r>
      <w:hyperlink r:id="rId46" w:history="1">
        <w:r w:rsidRPr="005678C1">
          <w:rPr>
            <w:rStyle w:val="a6"/>
            <w:rFonts w:ascii="Times New Roman" w:hAnsi="Times New Roman" w:cs="Times New Roman"/>
            <w:color w:val="000000" w:themeColor="text1"/>
            <w:sz w:val="28"/>
            <w:szCs w:val="28"/>
            <w:u w:val="none"/>
          </w:rPr>
          <w:t>ГПК</w:t>
        </w:r>
      </w:hyperlink>
      <w:r w:rsidRPr="005678C1">
        <w:rPr>
          <w:rFonts w:ascii="Times New Roman" w:hAnsi="Times New Roman" w:cs="Times New Roman"/>
          <w:color w:val="000000" w:themeColor="text1"/>
          <w:sz w:val="28"/>
          <w:szCs w:val="28"/>
        </w:rPr>
        <w:t xml:space="preserve">, и оплачено государственной пошлиной. При положительном решении вопроса судья выносит определение. Вместе с тем суд вправе и не допустить третье лицо, заявляющее самостоятельные требования относительно предмета спора, к участию в процессе. Обычно к такому выводу приходит суд в случае отсутствия взаимосвязи между характером спора, который существует между истцом и ответчиком, и тем спором, стороной которого является третье лицо, заявляющее самостоятельные требования относительно предмета спора. В соответствии со </w:t>
      </w:r>
      <w:hyperlink r:id="rId47" w:history="1">
        <w:r w:rsidRPr="005678C1">
          <w:rPr>
            <w:rStyle w:val="a6"/>
            <w:rFonts w:ascii="Times New Roman" w:hAnsi="Times New Roman" w:cs="Times New Roman"/>
            <w:color w:val="000000" w:themeColor="text1"/>
            <w:sz w:val="28"/>
            <w:szCs w:val="28"/>
            <w:u w:val="none"/>
          </w:rPr>
          <w:t>ст. 42</w:t>
        </w:r>
      </w:hyperlink>
      <w:r w:rsidRPr="005678C1">
        <w:rPr>
          <w:rFonts w:ascii="Times New Roman" w:hAnsi="Times New Roman" w:cs="Times New Roman"/>
          <w:color w:val="000000" w:themeColor="text1"/>
          <w:sz w:val="28"/>
          <w:szCs w:val="28"/>
        </w:rPr>
        <w:t xml:space="preserve"> ГПК определение судьи об отказе в признании третьим лицом, заявляющим самостоятельные требования относительно предмета спора, может быть обжаловано в частном порядке.</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Одновременное рассмотрение спора между истцом и ответчиком с участием третьего лица, заявляющего самостоятельные требования относительно предмета спора, способствует принятию законного и обоснованного судебного решения. В случае </w:t>
      </w:r>
      <w:proofErr w:type="spellStart"/>
      <w:r w:rsidRPr="005678C1">
        <w:rPr>
          <w:rFonts w:ascii="Times New Roman" w:hAnsi="Times New Roman" w:cs="Times New Roman"/>
          <w:color w:val="000000" w:themeColor="text1"/>
          <w:sz w:val="28"/>
          <w:szCs w:val="28"/>
        </w:rPr>
        <w:t>недопуска</w:t>
      </w:r>
      <w:proofErr w:type="spellEnd"/>
      <w:r w:rsidRPr="005678C1">
        <w:rPr>
          <w:rFonts w:ascii="Times New Roman" w:hAnsi="Times New Roman" w:cs="Times New Roman"/>
          <w:color w:val="000000" w:themeColor="text1"/>
          <w:sz w:val="28"/>
          <w:szCs w:val="28"/>
        </w:rPr>
        <w:t xml:space="preserve"> в процесс третьего лица, заявляющего самостоятельные требования относительно предмета спора, не исключено принятие противоречивых судебных решений. В любом случае наличие двух процессов приводит к необходимости дважды устанавливать одни и те же факты, что противоречит как принципу процессуальной экономии, так и стабильности судебных актов.</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При вступлении в дело третьего лица, заявляющего самостоятельные требования относительно предмета спора, рассмотрение дела производится с самого начала. На практике нередко задается вопрос о том, что означает рассмотрение дела с начала: со стадии подготовки дела или лишь с начала стадии судебного разбирательства? На данный вопрос дан ответ в Постановлении Пленума Верховного Суда РФ от 24 июня 2008 г. </w:t>
      </w:r>
      <w:r>
        <w:rPr>
          <w:rFonts w:ascii="Times New Roman" w:hAnsi="Times New Roman" w:cs="Times New Roman"/>
          <w:color w:val="000000" w:themeColor="text1"/>
          <w:sz w:val="28"/>
          <w:szCs w:val="28"/>
        </w:rPr>
        <w:t>№</w:t>
      </w:r>
      <w:r w:rsidRPr="005678C1">
        <w:rPr>
          <w:rFonts w:ascii="Times New Roman" w:hAnsi="Times New Roman" w:cs="Times New Roman"/>
          <w:color w:val="000000" w:themeColor="text1"/>
          <w:sz w:val="28"/>
          <w:szCs w:val="28"/>
        </w:rPr>
        <w:t xml:space="preserve"> 11 "О </w:t>
      </w:r>
      <w:r w:rsidRPr="005678C1">
        <w:rPr>
          <w:rFonts w:ascii="Times New Roman" w:hAnsi="Times New Roman" w:cs="Times New Roman"/>
          <w:color w:val="000000" w:themeColor="text1"/>
          <w:sz w:val="28"/>
          <w:szCs w:val="28"/>
        </w:rPr>
        <w:lastRenderedPageBreak/>
        <w:t xml:space="preserve">подготовке гражданских дел к судебному разбирательству": "При вступлении в дело третьих лиц, заявляющих самостоятельные требования относительно предмета спора, подготовку дела следует проводить с самого начала, поскольку они пользуются всеми правами и </w:t>
      </w:r>
      <w:proofErr w:type="gramStart"/>
      <w:r w:rsidRPr="005678C1">
        <w:rPr>
          <w:rFonts w:ascii="Times New Roman" w:hAnsi="Times New Roman" w:cs="Times New Roman"/>
          <w:color w:val="000000" w:themeColor="text1"/>
          <w:sz w:val="28"/>
          <w:szCs w:val="28"/>
        </w:rPr>
        <w:t>несут все обязанности</w:t>
      </w:r>
      <w:proofErr w:type="gramEnd"/>
      <w:r w:rsidRPr="005678C1">
        <w:rPr>
          <w:rFonts w:ascii="Times New Roman" w:hAnsi="Times New Roman" w:cs="Times New Roman"/>
          <w:color w:val="000000" w:themeColor="text1"/>
          <w:sz w:val="28"/>
          <w:szCs w:val="28"/>
        </w:rPr>
        <w:t xml:space="preserve"> истцов" </w:t>
      </w:r>
      <w:hyperlink r:id="rId48" w:history="1">
        <w:r w:rsidRPr="005678C1">
          <w:rPr>
            <w:rStyle w:val="a6"/>
            <w:rFonts w:ascii="Times New Roman" w:hAnsi="Times New Roman" w:cs="Times New Roman"/>
            <w:color w:val="000000" w:themeColor="text1"/>
            <w:sz w:val="28"/>
            <w:szCs w:val="28"/>
            <w:u w:val="none"/>
          </w:rPr>
          <w:t>(п. 24)</w:t>
        </w:r>
      </w:hyperlink>
      <w:r w:rsidRPr="005678C1">
        <w:rPr>
          <w:rFonts w:ascii="Times New Roman" w:hAnsi="Times New Roman" w:cs="Times New Roman"/>
          <w:color w:val="000000" w:themeColor="text1"/>
          <w:sz w:val="28"/>
          <w:szCs w:val="28"/>
        </w:rPr>
        <w:t>.</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p>
    <w:p w:rsidR="005678C1" w:rsidRPr="005678C1" w:rsidRDefault="005678C1" w:rsidP="005678C1">
      <w:pPr>
        <w:pStyle w:val="ConsPlusNormal"/>
        <w:ind w:firstLine="709"/>
        <w:jc w:val="center"/>
        <w:outlineLvl w:val="3"/>
        <w:rPr>
          <w:rFonts w:ascii="Times New Roman" w:hAnsi="Times New Roman" w:cs="Times New Roman"/>
          <w:b/>
          <w:color w:val="000000" w:themeColor="text1"/>
          <w:sz w:val="28"/>
          <w:szCs w:val="28"/>
        </w:rPr>
      </w:pPr>
      <w:r w:rsidRPr="005678C1">
        <w:rPr>
          <w:rFonts w:ascii="Times New Roman" w:hAnsi="Times New Roman" w:cs="Times New Roman"/>
          <w:b/>
          <w:color w:val="000000" w:themeColor="text1"/>
          <w:sz w:val="28"/>
          <w:szCs w:val="28"/>
        </w:rPr>
        <w:t>3. Третьи лица, не заявляющие самостоятельные требования</w:t>
      </w:r>
    </w:p>
    <w:p w:rsidR="005678C1" w:rsidRPr="005678C1" w:rsidRDefault="005678C1" w:rsidP="005678C1">
      <w:pPr>
        <w:pStyle w:val="ConsPlusNormal"/>
        <w:ind w:firstLine="709"/>
        <w:jc w:val="center"/>
        <w:rPr>
          <w:rFonts w:ascii="Times New Roman" w:hAnsi="Times New Roman" w:cs="Times New Roman"/>
          <w:b/>
          <w:color w:val="000000" w:themeColor="text1"/>
          <w:sz w:val="28"/>
          <w:szCs w:val="28"/>
        </w:rPr>
      </w:pPr>
      <w:r w:rsidRPr="005678C1">
        <w:rPr>
          <w:rFonts w:ascii="Times New Roman" w:hAnsi="Times New Roman" w:cs="Times New Roman"/>
          <w:b/>
          <w:color w:val="000000" w:themeColor="text1"/>
          <w:sz w:val="28"/>
          <w:szCs w:val="28"/>
        </w:rPr>
        <w:t>относительно предмета спора</w:t>
      </w:r>
    </w:p>
    <w:p w:rsidR="005678C1" w:rsidRPr="005678C1" w:rsidRDefault="005678C1" w:rsidP="005678C1">
      <w:pPr>
        <w:pStyle w:val="ConsPlusNormal"/>
        <w:ind w:firstLine="709"/>
        <w:jc w:val="center"/>
        <w:rPr>
          <w:rFonts w:ascii="Times New Roman" w:hAnsi="Times New Roman" w:cs="Times New Roman"/>
          <w:b/>
          <w:color w:val="000000" w:themeColor="text1"/>
          <w:sz w:val="28"/>
          <w:szCs w:val="28"/>
        </w:rPr>
      </w:pP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Понятие и характерные черты третьих лиц, не заявляющих самостоятельные требования относительно предмета спора. В соответствии со </w:t>
      </w:r>
      <w:hyperlink r:id="rId49" w:history="1">
        <w:r w:rsidRPr="005678C1">
          <w:rPr>
            <w:rStyle w:val="a6"/>
            <w:rFonts w:ascii="Times New Roman" w:hAnsi="Times New Roman" w:cs="Times New Roman"/>
            <w:color w:val="000000" w:themeColor="text1"/>
            <w:sz w:val="28"/>
            <w:szCs w:val="28"/>
            <w:u w:val="none"/>
          </w:rPr>
          <w:t>ст. 43</w:t>
        </w:r>
      </w:hyperlink>
      <w:r w:rsidRPr="005678C1">
        <w:rPr>
          <w:rFonts w:ascii="Times New Roman" w:hAnsi="Times New Roman" w:cs="Times New Roman"/>
          <w:color w:val="000000" w:themeColor="text1"/>
          <w:sz w:val="28"/>
          <w:szCs w:val="28"/>
        </w:rPr>
        <w:t xml:space="preserve"> ГПК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решение по делу может повлиять на их права и обязанности по отношению к одной из сторон. Также третьи лица, не заявляющие самостоятельных требований относительно предмета спора, могут быть привлечены к участию в деле по инициативе как лиц, участвующих в деле, так и суда. Раньше третьи лица, не заявляющие самостоятельные требования относительно предмета спора, назывались "пособниками стороны", что очень четко определяет характер их участия в деле.</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В качестве примера участия третьего лица, не заявляющего самостоятельные требования относительно предмета спора, можно привести следующее дело.</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Потерпевший в результате дорожно-транспортного происшествия предъявляет иск о возмещении вреда, причиненного его здоровью, к владельцу источника повышенной опасности, например к трамвайно-троллейбусному управлению (ТТУ). Третьим лицом, не заявляющим самостоятельные требования относительно предмета спора, на стороне ответчика в процессе будет участвовать водитель троллейбуса, совершивший наезд на потерпевшего.</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Можно выделить </w:t>
      </w:r>
      <w:r w:rsidRPr="005678C1">
        <w:rPr>
          <w:rFonts w:ascii="Times New Roman" w:hAnsi="Times New Roman" w:cs="Times New Roman"/>
          <w:b/>
          <w:color w:val="000000" w:themeColor="text1"/>
          <w:sz w:val="28"/>
          <w:szCs w:val="28"/>
        </w:rPr>
        <w:t>характерные черты</w:t>
      </w:r>
      <w:r w:rsidRPr="005678C1">
        <w:rPr>
          <w:rFonts w:ascii="Times New Roman" w:hAnsi="Times New Roman" w:cs="Times New Roman"/>
          <w:color w:val="000000" w:themeColor="text1"/>
          <w:sz w:val="28"/>
          <w:szCs w:val="28"/>
        </w:rPr>
        <w:t xml:space="preserve"> третьих лиц, не заявляющих самостоятельные требования относительно предмета спора.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Во-первых, </w:t>
      </w:r>
      <w:r w:rsidRPr="005678C1">
        <w:rPr>
          <w:rFonts w:ascii="Times New Roman" w:hAnsi="Times New Roman" w:cs="Times New Roman"/>
          <w:b/>
          <w:color w:val="000000" w:themeColor="text1"/>
          <w:sz w:val="28"/>
          <w:szCs w:val="28"/>
        </w:rPr>
        <w:t>третьи лица, не заявляющие самостоятельных требований относительно предмета спора, не являются субъектами спорного материального правоотношения.</w:t>
      </w:r>
      <w:r w:rsidRPr="005678C1">
        <w:rPr>
          <w:rFonts w:ascii="Times New Roman" w:hAnsi="Times New Roman" w:cs="Times New Roman"/>
          <w:color w:val="000000" w:themeColor="text1"/>
          <w:sz w:val="28"/>
          <w:szCs w:val="28"/>
        </w:rPr>
        <w:t xml:space="preserve"> Между третьим лицом и стороной иной характер отношений. В нашем примере между истцом (потерпевшим) и ответчиком (ТТУ) имеются отношения по возмещению вреда, причиненного здоровью гражданина; между ответчиком, на чьей стороне выступает третье лицо, не заявляющее самостоятельных требований относительно предмета спора, и самим третьим лицом существуют трудовые правоотношения.</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Во-вторых, </w:t>
      </w:r>
      <w:r w:rsidRPr="005678C1">
        <w:rPr>
          <w:rFonts w:ascii="Times New Roman" w:hAnsi="Times New Roman" w:cs="Times New Roman"/>
          <w:b/>
          <w:color w:val="000000" w:themeColor="text1"/>
          <w:sz w:val="28"/>
          <w:szCs w:val="28"/>
        </w:rPr>
        <w:t>между третьим лицом, не заявляющим самостоятельные требования относительно предмета спора, и противоположной стороной</w:t>
      </w:r>
      <w:r w:rsidRPr="005678C1">
        <w:rPr>
          <w:rFonts w:ascii="Times New Roman" w:hAnsi="Times New Roman" w:cs="Times New Roman"/>
          <w:color w:val="000000" w:themeColor="text1"/>
          <w:sz w:val="28"/>
          <w:szCs w:val="28"/>
        </w:rPr>
        <w:t xml:space="preserve"> (т.е. иной стороной, не той, на которой участвует в процессе третье лицо) </w:t>
      </w:r>
      <w:r w:rsidRPr="005678C1">
        <w:rPr>
          <w:rFonts w:ascii="Times New Roman" w:hAnsi="Times New Roman" w:cs="Times New Roman"/>
          <w:b/>
          <w:color w:val="000000" w:themeColor="text1"/>
          <w:sz w:val="28"/>
          <w:szCs w:val="28"/>
        </w:rPr>
        <w:t>нет материально-правовых отношений.</w:t>
      </w:r>
      <w:r w:rsidRPr="005678C1">
        <w:rPr>
          <w:rFonts w:ascii="Times New Roman" w:hAnsi="Times New Roman" w:cs="Times New Roman"/>
          <w:color w:val="000000" w:themeColor="text1"/>
          <w:sz w:val="28"/>
          <w:szCs w:val="28"/>
        </w:rPr>
        <w:t xml:space="preserve"> В нашем примере водитель не несет </w:t>
      </w:r>
      <w:r w:rsidRPr="005678C1">
        <w:rPr>
          <w:rFonts w:ascii="Times New Roman" w:hAnsi="Times New Roman" w:cs="Times New Roman"/>
          <w:color w:val="000000" w:themeColor="text1"/>
          <w:sz w:val="28"/>
          <w:szCs w:val="28"/>
        </w:rPr>
        <w:lastRenderedPageBreak/>
        <w:t>имущественную ответственность непосредственно перед истцом; ТТУ вправе предъявить к водителю регрессный иск в новом процессе.</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В-третьих, </w:t>
      </w:r>
      <w:r w:rsidRPr="005678C1">
        <w:rPr>
          <w:rFonts w:ascii="Times New Roman" w:hAnsi="Times New Roman" w:cs="Times New Roman"/>
          <w:b/>
          <w:color w:val="000000" w:themeColor="text1"/>
          <w:sz w:val="28"/>
          <w:szCs w:val="28"/>
        </w:rPr>
        <w:t>основание участия в деле третьих лиц, не заявляющих самостоятельные требования относительно предмета спора, - юридическая заинтересованность в исходе дела.</w:t>
      </w:r>
      <w:r w:rsidRPr="005678C1">
        <w:rPr>
          <w:rFonts w:ascii="Times New Roman" w:hAnsi="Times New Roman" w:cs="Times New Roman"/>
          <w:color w:val="000000" w:themeColor="text1"/>
          <w:sz w:val="28"/>
          <w:szCs w:val="28"/>
        </w:rPr>
        <w:t xml:space="preserve"> Юридическая заинтересованность предполагает влияние решения суда на права и обязанности третьего лица. Как правило, это возможность предъявления регрессного иска, но может быть и иной характер юридической заинтересованности. Например, по делам о взыскании алиментов на содержание несовершеннолетнего ребенка третьими лицами, не заявляющими самостоятельные требования относительно предмета спора, привлекаются те, кому ответчик уже выплачивает алименты. В этом случае юридическая заинтересованность третьего лица заключается в сохранении того размера алиментов, который он уже получает (на этот размер способно повлиять решение суда об удовлетворении заявленного иска). Вынесенное решение по спору между истцом и ответчиком при условии привлечения в процесс третьего лица, не заявляющего самостоятельные требования относительно предмета спора, имеет преюдициальное значение. Это означает, что при разрешении регрессного иска в суде не подлежат доказыванию повторно те факты, которые были установлены в решении по первоначальному иску.</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При этом особо следует подчеркнуть, что регрессный иск </w:t>
      </w:r>
      <w:proofErr w:type="gramStart"/>
      <w:r w:rsidRPr="005678C1">
        <w:rPr>
          <w:rFonts w:ascii="Times New Roman" w:hAnsi="Times New Roman" w:cs="Times New Roman"/>
          <w:color w:val="000000" w:themeColor="text1"/>
          <w:sz w:val="28"/>
          <w:szCs w:val="28"/>
        </w:rPr>
        <w:t>заявляется</w:t>
      </w:r>
      <w:proofErr w:type="gramEnd"/>
      <w:r w:rsidRPr="005678C1">
        <w:rPr>
          <w:rFonts w:ascii="Times New Roman" w:hAnsi="Times New Roman" w:cs="Times New Roman"/>
          <w:color w:val="000000" w:themeColor="text1"/>
          <w:sz w:val="28"/>
          <w:szCs w:val="28"/>
        </w:rPr>
        <w:t xml:space="preserve"> и разрешается в новом процессе, т.е. отдельно от рассмотрения первоначального спора.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В-четвертых, </w:t>
      </w:r>
      <w:r w:rsidRPr="005678C1">
        <w:rPr>
          <w:rFonts w:ascii="Times New Roman" w:hAnsi="Times New Roman" w:cs="Times New Roman"/>
          <w:b/>
          <w:color w:val="000000" w:themeColor="text1"/>
          <w:sz w:val="28"/>
          <w:szCs w:val="28"/>
        </w:rPr>
        <w:t>третьи лица, не заявляющие самостоятельные требования относительно предмета спора, выступают на стороне истца или ответчика.</w:t>
      </w:r>
      <w:r w:rsidRPr="005678C1">
        <w:rPr>
          <w:rFonts w:ascii="Times New Roman" w:hAnsi="Times New Roman" w:cs="Times New Roman"/>
          <w:color w:val="000000" w:themeColor="text1"/>
          <w:sz w:val="28"/>
          <w:szCs w:val="28"/>
        </w:rPr>
        <w:t xml:space="preserve"> Чаще всего третьи лица, не заявляющие самостоятельные требования относительно предмета спора, участвуют на стороне ответчика. Однако не исключены случаи участия третьих лиц и на стороне истца. Например, при уступке требований новый кредитор предъявляет иск к должнику. На стороне истца может быть привлечен старый кредитор.</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В-пятых, </w:t>
      </w:r>
      <w:r w:rsidRPr="005678C1">
        <w:rPr>
          <w:rFonts w:ascii="Times New Roman" w:hAnsi="Times New Roman" w:cs="Times New Roman"/>
          <w:b/>
          <w:color w:val="000000" w:themeColor="text1"/>
          <w:sz w:val="28"/>
          <w:szCs w:val="28"/>
        </w:rPr>
        <w:t>третьи лица, не заявляющие самостоятельные требования относительно предмета спора, вступают в процесс путем подачи заявления либо привлекаются к участию в деле по определению судьи (суда).</w:t>
      </w:r>
      <w:r w:rsidRPr="005678C1">
        <w:rPr>
          <w:rFonts w:ascii="Times New Roman" w:hAnsi="Times New Roman" w:cs="Times New Roman"/>
          <w:color w:val="000000" w:themeColor="text1"/>
          <w:sz w:val="28"/>
          <w:szCs w:val="28"/>
        </w:rPr>
        <w:t xml:space="preserve"> Третьи лица, не заявляющие самостоятельные требования относительно предмета спора, могут привлекаться к процессу по ходатайству лиц, участвующих в деле, и по инициативе суда. Часто третьих лиц, не заявляющих самостоятельные требования относительно предмета спора, истец указывает в исковом заявлении.</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Таким образом, </w:t>
      </w:r>
      <w:r w:rsidRPr="005678C1">
        <w:rPr>
          <w:rFonts w:ascii="Times New Roman" w:hAnsi="Times New Roman" w:cs="Times New Roman"/>
          <w:b/>
          <w:color w:val="000000" w:themeColor="text1"/>
          <w:sz w:val="28"/>
          <w:szCs w:val="28"/>
        </w:rPr>
        <w:t xml:space="preserve">третьи лица, не заявляющие самостоятельные требования относительно предмета спора, - это такие участвующие в деле лица, которые привлекаются или вступают в процесс на стороне истца или ответчика и имеют юридическую заинтересованность в исходе дела, но при отсутствии материально-правовых отношений с противоположной </w:t>
      </w:r>
      <w:r w:rsidRPr="005678C1">
        <w:rPr>
          <w:rFonts w:ascii="Times New Roman" w:hAnsi="Times New Roman" w:cs="Times New Roman"/>
          <w:b/>
          <w:color w:val="000000" w:themeColor="text1"/>
          <w:sz w:val="28"/>
          <w:szCs w:val="28"/>
        </w:rPr>
        <w:lastRenderedPageBreak/>
        <w:t>стороной.</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b/>
          <w:color w:val="000000" w:themeColor="text1"/>
          <w:sz w:val="28"/>
          <w:szCs w:val="28"/>
        </w:rPr>
        <w:t>Третьи лица, не заявляющие самостоятельные требования относительно предмета спора, отличаются от соучастников (соистцов и соучастников)</w:t>
      </w:r>
      <w:r w:rsidRPr="005678C1">
        <w:rPr>
          <w:rFonts w:ascii="Times New Roman" w:hAnsi="Times New Roman" w:cs="Times New Roman"/>
          <w:color w:val="000000" w:themeColor="text1"/>
          <w:sz w:val="28"/>
          <w:szCs w:val="28"/>
        </w:rPr>
        <w:t xml:space="preserve"> по ряду оснований. Третьи лица не связаны материально-правовыми отношениями с противоположной стороной в отличие от соучастников. Третьи лица находятся в материально-правовой связи только с тем лицом, на стороне которого они участвуют.</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Права и обязанности третьих лиц, не заявляющих самостоятельные требования относительно предмета спора. Третьи лица, не заявляющие самостоятельные требования относительно предмета спора, пользуются правами и </w:t>
      </w:r>
      <w:proofErr w:type="gramStart"/>
      <w:r w:rsidRPr="005678C1">
        <w:rPr>
          <w:rFonts w:ascii="Times New Roman" w:hAnsi="Times New Roman" w:cs="Times New Roman"/>
          <w:color w:val="000000" w:themeColor="text1"/>
          <w:sz w:val="28"/>
          <w:szCs w:val="28"/>
        </w:rPr>
        <w:t>несут обязанности</w:t>
      </w:r>
      <w:proofErr w:type="gramEnd"/>
      <w:r w:rsidRPr="005678C1">
        <w:rPr>
          <w:rFonts w:ascii="Times New Roman" w:hAnsi="Times New Roman" w:cs="Times New Roman"/>
          <w:color w:val="000000" w:themeColor="text1"/>
          <w:sz w:val="28"/>
          <w:szCs w:val="28"/>
        </w:rPr>
        <w:t xml:space="preserve"> сторон, за исключением права на изменение основания и предмета иска, увеличение или уменьшение размера исковых требований, а также права на отказ от иска, признание иска или заключение мирового соглашения, требование принудительного исполнения судебного решения. Иными словами, третьи лица, не заявляющие самостоятельных требований относительно предмета спора, </w:t>
      </w:r>
      <w:r w:rsidRPr="005678C1">
        <w:rPr>
          <w:rFonts w:ascii="Times New Roman" w:hAnsi="Times New Roman" w:cs="Times New Roman"/>
          <w:b/>
          <w:color w:val="000000" w:themeColor="text1"/>
          <w:sz w:val="28"/>
          <w:szCs w:val="28"/>
        </w:rPr>
        <w:t xml:space="preserve">пользуются правами, предусмотренными </w:t>
      </w:r>
      <w:hyperlink r:id="rId50" w:history="1">
        <w:r w:rsidRPr="005678C1">
          <w:rPr>
            <w:rStyle w:val="a6"/>
            <w:rFonts w:ascii="Times New Roman" w:hAnsi="Times New Roman" w:cs="Times New Roman"/>
            <w:b/>
            <w:color w:val="000000" w:themeColor="text1"/>
            <w:sz w:val="28"/>
            <w:szCs w:val="28"/>
            <w:u w:val="none"/>
          </w:rPr>
          <w:t>ст. 35</w:t>
        </w:r>
      </w:hyperlink>
      <w:r w:rsidRPr="005678C1">
        <w:rPr>
          <w:rFonts w:ascii="Times New Roman" w:hAnsi="Times New Roman" w:cs="Times New Roman"/>
          <w:b/>
          <w:color w:val="000000" w:themeColor="text1"/>
          <w:sz w:val="28"/>
          <w:szCs w:val="28"/>
        </w:rPr>
        <w:t xml:space="preserve"> ГПК.</w:t>
      </w:r>
      <w:r w:rsidRPr="005678C1">
        <w:rPr>
          <w:rFonts w:ascii="Times New Roman" w:hAnsi="Times New Roman" w:cs="Times New Roman"/>
          <w:color w:val="000000" w:themeColor="text1"/>
          <w:sz w:val="28"/>
          <w:szCs w:val="28"/>
        </w:rPr>
        <w:t xml:space="preserve"> Поскольку третьи лица, не заявляющие самостоятельные требования относительно предмета спора, не являются субъектами спорного материального правоотношения, то к ним не может быть предъявлен встречный иск. Они также не могут предъявлять встречный иск.</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 xml:space="preserve">Порядок вступления третьих лиц, не заявляющих самостоятельные требования относительно предмета спора, в процесс. Как уже было сказано, третьи лица, не заявляющие самостоятельные требования относительно предмета спора, вступают в процесс путем подачи заявления либо привлекаются судом к участию в деле. Вопрос о допуске третьего лица в процесс решается определением судьи (суда). Их вступление </w:t>
      </w:r>
      <w:proofErr w:type="gramStart"/>
      <w:r w:rsidRPr="005678C1">
        <w:rPr>
          <w:rFonts w:ascii="Times New Roman" w:hAnsi="Times New Roman" w:cs="Times New Roman"/>
          <w:color w:val="000000" w:themeColor="text1"/>
          <w:sz w:val="28"/>
          <w:szCs w:val="28"/>
        </w:rPr>
        <w:t>в процесс возможно до удаления суда в совещательную комнату для принятия решения по делу</w:t>
      </w:r>
      <w:proofErr w:type="gramEnd"/>
      <w:r w:rsidRPr="005678C1">
        <w:rPr>
          <w:rFonts w:ascii="Times New Roman" w:hAnsi="Times New Roman" w:cs="Times New Roman"/>
          <w:color w:val="000000" w:themeColor="text1"/>
          <w:sz w:val="28"/>
          <w:szCs w:val="28"/>
        </w:rPr>
        <w:t>.</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Определение судьи (суда) о допуске (привлечении) или об отказе в допуске в процесс третьего лица, не заявляющего самостоятельные требования относительно предмета спора, не может быть обжаловано, так как не преграждает возможность дальнейшего движения дела.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r w:rsidRPr="005678C1">
        <w:rPr>
          <w:rFonts w:ascii="Times New Roman" w:hAnsi="Times New Roman" w:cs="Times New Roman"/>
          <w:color w:val="000000" w:themeColor="text1"/>
          <w:sz w:val="28"/>
          <w:szCs w:val="28"/>
        </w:rPr>
        <w:t>При вступлении в процесс третьего лица, не заявляющего самостоятельных требований относительно предмета спора, рассмотрение дела в суде производится с самого начала.</w:t>
      </w: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p>
    <w:p w:rsidR="005678C1" w:rsidRPr="005678C1" w:rsidRDefault="005678C1" w:rsidP="005678C1">
      <w:pPr>
        <w:keepNext/>
        <w:keepLines/>
        <w:spacing w:after="299" w:line="280" w:lineRule="exact"/>
        <w:ind w:left="180"/>
        <w:jc w:val="center"/>
        <w:rPr>
          <w:rFonts w:ascii="Times New Roman" w:hAnsi="Times New Roman" w:cs="Times New Roman"/>
          <w:sz w:val="28"/>
          <w:szCs w:val="28"/>
        </w:rPr>
      </w:pPr>
      <w:bookmarkStart w:id="3" w:name="bookmark20"/>
      <w:r w:rsidRPr="005678C1">
        <w:rPr>
          <w:rFonts w:ascii="Times New Roman" w:hAnsi="Times New Roman" w:cs="Times New Roman"/>
          <w:sz w:val="28"/>
          <w:szCs w:val="28"/>
        </w:rPr>
        <w:t>Контрольные вопросы:</w:t>
      </w:r>
      <w:bookmarkEnd w:id="3"/>
    </w:p>
    <w:p w:rsidR="005678C1" w:rsidRPr="005678C1" w:rsidRDefault="005678C1" w:rsidP="005678C1">
      <w:pPr>
        <w:pStyle w:val="3"/>
        <w:numPr>
          <w:ilvl w:val="0"/>
          <w:numId w:val="12"/>
        </w:numPr>
        <w:shd w:val="clear" w:color="auto" w:fill="auto"/>
        <w:tabs>
          <w:tab w:val="left" w:pos="701"/>
        </w:tabs>
        <w:spacing w:after="0"/>
        <w:ind w:left="360" w:right="20" w:firstLine="0"/>
        <w:jc w:val="both"/>
      </w:pPr>
      <w:r w:rsidRPr="005678C1">
        <w:t>Дайте определение понятию сторон в гражданском процессе: истец и ответчик.</w:t>
      </w:r>
    </w:p>
    <w:p w:rsidR="005678C1" w:rsidRPr="005678C1" w:rsidRDefault="005678C1" w:rsidP="005678C1">
      <w:pPr>
        <w:pStyle w:val="3"/>
        <w:numPr>
          <w:ilvl w:val="0"/>
          <w:numId w:val="12"/>
        </w:numPr>
        <w:shd w:val="clear" w:color="auto" w:fill="auto"/>
        <w:tabs>
          <w:tab w:val="left" w:pos="701"/>
        </w:tabs>
        <w:spacing w:after="0"/>
        <w:ind w:left="360" w:firstLine="0"/>
        <w:jc w:val="both"/>
      </w:pPr>
      <w:r w:rsidRPr="005678C1">
        <w:t>Определите права и обязанности сторон в гражданском процессе.</w:t>
      </w:r>
    </w:p>
    <w:p w:rsidR="005678C1" w:rsidRPr="005678C1" w:rsidRDefault="005678C1" w:rsidP="005678C1">
      <w:pPr>
        <w:pStyle w:val="3"/>
        <w:numPr>
          <w:ilvl w:val="0"/>
          <w:numId w:val="12"/>
        </w:numPr>
        <w:shd w:val="clear" w:color="auto" w:fill="auto"/>
        <w:tabs>
          <w:tab w:val="left" w:pos="701"/>
        </w:tabs>
        <w:spacing w:after="0"/>
        <w:ind w:left="360" w:firstLine="0"/>
        <w:jc w:val="both"/>
      </w:pPr>
      <w:r w:rsidRPr="005678C1">
        <w:t>Порядок заключения мирового соглашения.</w:t>
      </w:r>
    </w:p>
    <w:p w:rsidR="005678C1" w:rsidRPr="005678C1" w:rsidRDefault="005678C1" w:rsidP="005678C1">
      <w:pPr>
        <w:pStyle w:val="3"/>
        <w:numPr>
          <w:ilvl w:val="0"/>
          <w:numId w:val="12"/>
        </w:numPr>
        <w:shd w:val="clear" w:color="auto" w:fill="auto"/>
        <w:tabs>
          <w:tab w:val="left" w:pos="701"/>
        </w:tabs>
        <w:spacing w:after="0"/>
        <w:ind w:left="360" w:firstLine="0"/>
        <w:jc w:val="both"/>
      </w:pPr>
      <w:r w:rsidRPr="005678C1">
        <w:t>Замена ненадлежащего ответчика в гражданском процессе.</w:t>
      </w:r>
    </w:p>
    <w:p w:rsidR="005678C1" w:rsidRPr="005678C1" w:rsidRDefault="005678C1" w:rsidP="005678C1">
      <w:pPr>
        <w:pStyle w:val="3"/>
        <w:numPr>
          <w:ilvl w:val="0"/>
          <w:numId w:val="12"/>
        </w:numPr>
        <w:shd w:val="clear" w:color="auto" w:fill="auto"/>
        <w:tabs>
          <w:tab w:val="left" w:pos="701"/>
        </w:tabs>
        <w:spacing w:after="0"/>
        <w:ind w:left="360" w:firstLine="0"/>
        <w:jc w:val="both"/>
      </w:pPr>
      <w:r w:rsidRPr="005678C1">
        <w:lastRenderedPageBreak/>
        <w:t>Процессуальное соучастие, его виды.</w:t>
      </w:r>
    </w:p>
    <w:p w:rsidR="005678C1" w:rsidRPr="001E557E" w:rsidRDefault="005678C1" w:rsidP="005678C1">
      <w:pPr>
        <w:pStyle w:val="3"/>
        <w:numPr>
          <w:ilvl w:val="0"/>
          <w:numId w:val="12"/>
        </w:numPr>
        <w:shd w:val="clear" w:color="auto" w:fill="auto"/>
        <w:tabs>
          <w:tab w:val="left" w:pos="701"/>
        </w:tabs>
        <w:spacing w:after="0"/>
        <w:ind w:left="360" w:firstLine="0"/>
        <w:jc w:val="both"/>
      </w:pPr>
      <w:r w:rsidRPr="005678C1">
        <w:t>Процессуальное правопреемство.</w:t>
      </w:r>
    </w:p>
    <w:p w:rsidR="001E557E" w:rsidRPr="001E557E" w:rsidRDefault="001E557E" w:rsidP="005678C1">
      <w:pPr>
        <w:pStyle w:val="3"/>
        <w:numPr>
          <w:ilvl w:val="0"/>
          <w:numId w:val="12"/>
        </w:numPr>
        <w:shd w:val="clear" w:color="auto" w:fill="auto"/>
        <w:tabs>
          <w:tab w:val="left" w:pos="701"/>
        </w:tabs>
        <w:spacing w:after="0"/>
        <w:ind w:left="360" w:firstLine="0"/>
        <w:jc w:val="both"/>
      </w:pPr>
    </w:p>
    <w:p w:rsidR="001E557E" w:rsidRPr="00843D1B" w:rsidRDefault="001E557E" w:rsidP="001E557E">
      <w:pPr>
        <w:pStyle w:val="3"/>
        <w:shd w:val="clear" w:color="auto" w:fill="auto"/>
        <w:tabs>
          <w:tab w:val="left" w:pos="0"/>
        </w:tabs>
        <w:spacing w:after="0"/>
        <w:ind w:right="20" w:firstLine="709"/>
        <w:jc w:val="center"/>
        <w:rPr>
          <w:b/>
          <w:sz w:val="28"/>
          <w:szCs w:val="28"/>
        </w:rPr>
      </w:pPr>
      <w:r w:rsidRPr="00843D1B">
        <w:rPr>
          <w:b/>
          <w:sz w:val="28"/>
          <w:szCs w:val="28"/>
        </w:rPr>
        <w:t>Список литературы:</w:t>
      </w:r>
    </w:p>
    <w:p w:rsidR="001E557E" w:rsidRDefault="001E557E" w:rsidP="001E557E">
      <w:pPr>
        <w:pStyle w:val="a5"/>
        <w:numPr>
          <w:ilvl w:val="0"/>
          <w:numId w:val="13"/>
        </w:numPr>
        <w:spacing w:line="240" w:lineRule="auto"/>
        <w:ind w:left="0" w:firstLine="709"/>
        <w:jc w:val="both"/>
        <w:rPr>
          <w:rFonts w:ascii="Times New Roman" w:hAnsi="Times New Roman" w:cs="Times New Roman"/>
          <w:color w:val="000000" w:themeColor="text1"/>
          <w:sz w:val="28"/>
          <w:szCs w:val="28"/>
        </w:rPr>
      </w:pPr>
      <w:r w:rsidRPr="00843D1B">
        <w:rPr>
          <w:rFonts w:ascii="Times New Roman" w:hAnsi="Times New Roman" w:cs="Times New Roman"/>
          <w:color w:val="000000" w:themeColor="text1"/>
          <w:sz w:val="28"/>
          <w:szCs w:val="28"/>
        </w:rPr>
        <w:t>Гражданский процесс: учебник / Н.В. Алексеева, А.В. Аргунов, А. </w:t>
      </w:r>
      <w:proofErr w:type="spellStart"/>
      <w:r w:rsidRPr="00843D1B">
        <w:rPr>
          <w:rFonts w:ascii="Times New Roman" w:hAnsi="Times New Roman" w:cs="Times New Roman"/>
          <w:color w:val="000000" w:themeColor="text1"/>
          <w:sz w:val="28"/>
          <w:szCs w:val="28"/>
        </w:rPr>
        <w:t>Арифулин</w:t>
      </w:r>
      <w:proofErr w:type="spellEnd"/>
      <w:r w:rsidRPr="00843D1B">
        <w:rPr>
          <w:rFonts w:ascii="Times New Roman" w:hAnsi="Times New Roman" w:cs="Times New Roman"/>
          <w:color w:val="000000" w:themeColor="text1"/>
          <w:sz w:val="28"/>
          <w:szCs w:val="28"/>
        </w:rPr>
        <w:t xml:space="preserve"> и др. – Москва: Российский государственный университет правосудия (РГУП), 2016. – 388 </w:t>
      </w:r>
      <w:proofErr w:type="gramStart"/>
      <w:r w:rsidRPr="00843D1B">
        <w:rPr>
          <w:rFonts w:ascii="Times New Roman" w:hAnsi="Times New Roman" w:cs="Times New Roman"/>
          <w:color w:val="000000" w:themeColor="text1"/>
          <w:sz w:val="28"/>
          <w:szCs w:val="28"/>
        </w:rPr>
        <w:t>с</w:t>
      </w:r>
      <w:proofErr w:type="gramEnd"/>
      <w:r w:rsidRPr="00843D1B">
        <w:rPr>
          <w:rFonts w:ascii="Times New Roman" w:hAnsi="Times New Roman" w:cs="Times New Roman"/>
          <w:color w:val="000000" w:themeColor="text1"/>
          <w:sz w:val="28"/>
          <w:szCs w:val="28"/>
        </w:rPr>
        <w:t xml:space="preserve">.: схем., табл. – Режим доступа: по подписке. – URL: </w:t>
      </w:r>
      <w:hyperlink r:id="rId51" w:history="1">
        <w:r w:rsidRPr="00843D1B">
          <w:rPr>
            <w:rStyle w:val="a6"/>
            <w:rFonts w:ascii="Times New Roman" w:hAnsi="Times New Roman" w:cs="Times New Roman"/>
            <w:color w:val="000000" w:themeColor="text1"/>
            <w:sz w:val="28"/>
            <w:szCs w:val="28"/>
          </w:rPr>
          <w:t>http://biblioclub.ru/index.php?page=book&amp;id=560848</w:t>
        </w:r>
      </w:hyperlink>
      <w:r w:rsidRPr="00843D1B">
        <w:rPr>
          <w:rFonts w:ascii="Times New Roman" w:hAnsi="Times New Roman" w:cs="Times New Roman"/>
          <w:color w:val="000000" w:themeColor="text1"/>
          <w:sz w:val="28"/>
          <w:szCs w:val="28"/>
        </w:rPr>
        <w:t xml:space="preserve"> </w:t>
      </w:r>
    </w:p>
    <w:p w:rsidR="001E557E" w:rsidRPr="001E557E" w:rsidRDefault="001E557E" w:rsidP="001E557E">
      <w:pPr>
        <w:pStyle w:val="a5"/>
        <w:numPr>
          <w:ilvl w:val="0"/>
          <w:numId w:val="13"/>
        </w:numPr>
        <w:spacing w:line="240" w:lineRule="auto"/>
        <w:ind w:left="0" w:firstLine="709"/>
        <w:jc w:val="both"/>
        <w:rPr>
          <w:rFonts w:ascii="Times New Roman" w:hAnsi="Times New Roman" w:cs="Times New Roman"/>
          <w:color w:val="000000" w:themeColor="text1"/>
          <w:sz w:val="28"/>
          <w:szCs w:val="28"/>
        </w:rPr>
      </w:pPr>
      <w:r w:rsidRPr="00843D1B">
        <w:rPr>
          <w:rFonts w:ascii="Times New Roman" w:hAnsi="Times New Roman" w:cs="Times New Roman"/>
          <w:color w:val="000000" w:themeColor="text1"/>
          <w:sz w:val="28"/>
          <w:szCs w:val="28"/>
        </w:rPr>
        <w:t>Гражданский процесс: учебник / Л.В. Туманова, Н.Д. </w:t>
      </w:r>
      <w:proofErr w:type="spellStart"/>
      <w:r w:rsidRPr="00843D1B">
        <w:rPr>
          <w:rFonts w:ascii="Times New Roman" w:hAnsi="Times New Roman" w:cs="Times New Roman"/>
          <w:color w:val="000000" w:themeColor="text1"/>
          <w:sz w:val="28"/>
          <w:szCs w:val="28"/>
        </w:rPr>
        <w:t>Эриашвили</w:t>
      </w:r>
      <w:proofErr w:type="spellEnd"/>
      <w:r w:rsidRPr="00843D1B">
        <w:rPr>
          <w:rFonts w:ascii="Times New Roman" w:hAnsi="Times New Roman" w:cs="Times New Roman"/>
          <w:color w:val="000000" w:themeColor="text1"/>
          <w:sz w:val="28"/>
          <w:szCs w:val="28"/>
        </w:rPr>
        <w:t>, А.Н. </w:t>
      </w:r>
      <w:proofErr w:type="spellStart"/>
      <w:r w:rsidRPr="00843D1B">
        <w:rPr>
          <w:rFonts w:ascii="Times New Roman" w:hAnsi="Times New Roman" w:cs="Times New Roman"/>
          <w:color w:val="000000" w:themeColor="text1"/>
          <w:sz w:val="28"/>
          <w:szCs w:val="28"/>
        </w:rPr>
        <w:t>Кузбагаров</w:t>
      </w:r>
      <w:proofErr w:type="spellEnd"/>
      <w:r w:rsidRPr="00843D1B">
        <w:rPr>
          <w:rFonts w:ascii="Times New Roman" w:hAnsi="Times New Roman" w:cs="Times New Roman"/>
          <w:color w:val="000000" w:themeColor="text1"/>
          <w:sz w:val="28"/>
          <w:szCs w:val="28"/>
        </w:rPr>
        <w:t xml:space="preserve"> и др. – Москва</w:t>
      </w:r>
      <w:proofErr w:type="gramStart"/>
      <w:r w:rsidRPr="00843D1B">
        <w:rPr>
          <w:rFonts w:ascii="Times New Roman" w:hAnsi="Times New Roman" w:cs="Times New Roman"/>
          <w:color w:val="000000" w:themeColor="text1"/>
          <w:sz w:val="28"/>
          <w:szCs w:val="28"/>
        </w:rPr>
        <w:t xml:space="preserve"> :</w:t>
      </w:r>
      <w:proofErr w:type="gram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Юнити</w:t>
      </w:r>
      <w:proofErr w:type="spellEnd"/>
      <w:r w:rsidRPr="00843D1B">
        <w:rPr>
          <w:rFonts w:ascii="Times New Roman" w:hAnsi="Times New Roman" w:cs="Times New Roman"/>
          <w:color w:val="000000" w:themeColor="text1"/>
          <w:sz w:val="28"/>
          <w:szCs w:val="28"/>
        </w:rPr>
        <w:t>, 2015. – 599 с. – (</w:t>
      </w:r>
      <w:proofErr w:type="spellStart"/>
      <w:r w:rsidRPr="00843D1B">
        <w:rPr>
          <w:rFonts w:ascii="Times New Roman" w:hAnsi="Times New Roman" w:cs="Times New Roman"/>
          <w:color w:val="000000" w:themeColor="text1"/>
          <w:sz w:val="28"/>
          <w:szCs w:val="28"/>
        </w:rPr>
        <w:t>Dur</w:t>
      </w:r>
      <w:proofErr w:type="spell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a</w:t>
      </w:r>
      <w:proofErr w:type="spell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lex</w:t>
      </w:r>
      <w:proofErr w:type="spell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sed</w:t>
      </w:r>
      <w:proofErr w:type="spell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lex</w:t>
      </w:r>
      <w:proofErr w:type="spellEnd"/>
      <w:r w:rsidRPr="00843D1B">
        <w:rPr>
          <w:rFonts w:ascii="Times New Roman" w:hAnsi="Times New Roman" w:cs="Times New Roman"/>
          <w:color w:val="000000" w:themeColor="text1"/>
          <w:sz w:val="28"/>
          <w:szCs w:val="28"/>
        </w:rPr>
        <w:t xml:space="preserve">). – Режим доступа: по подписке. – URL: </w:t>
      </w:r>
      <w:hyperlink r:id="rId52" w:history="1">
        <w:r w:rsidRPr="00843D1B">
          <w:rPr>
            <w:rStyle w:val="a6"/>
            <w:rFonts w:ascii="Times New Roman" w:hAnsi="Times New Roman" w:cs="Times New Roman"/>
            <w:color w:val="000000" w:themeColor="text1"/>
            <w:sz w:val="28"/>
            <w:szCs w:val="28"/>
          </w:rPr>
          <w:t>http://biblioclub.ru/index.php?page=book&amp;id=426573</w:t>
        </w:r>
      </w:hyperlink>
      <w:r w:rsidRPr="00843D1B">
        <w:rPr>
          <w:rFonts w:ascii="Times New Roman" w:hAnsi="Times New Roman" w:cs="Times New Roman"/>
          <w:color w:val="000000" w:themeColor="text1"/>
          <w:sz w:val="28"/>
          <w:szCs w:val="28"/>
        </w:rPr>
        <w:t>.</w:t>
      </w:r>
    </w:p>
    <w:p w:rsidR="001E557E" w:rsidRPr="00843D1B" w:rsidRDefault="001E557E" w:rsidP="001E557E">
      <w:pPr>
        <w:pStyle w:val="a5"/>
        <w:numPr>
          <w:ilvl w:val="0"/>
          <w:numId w:val="13"/>
        </w:numPr>
        <w:spacing w:after="1" w:line="240" w:lineRule="auto"/>
        <w:ind w:left="0" w:firstLine="709"/>
        <w:jc w:val="both"/>
        <w:rPr>
          <w:rFonts w:ascii="Times New Roman" w:hAnsi="Times New Roman" w:cs="Times New Roman"/>
          <w:color w:val="000000" w:themeColor="text1"/>
          <w:sz w:val="28"/>
          <w:szCs w:val="28"/>
        </w:rPr>
      </w:pPr>
      <w:r w:rsidRPr="00843D1B">
        <w:rPr>
          <w:rFonts w:ascii="Times New Roman" w:hAnsi="Times New Roman" w:cs="Times New Roman"/>
          <w:color w:val="000000" w:themeColor="text1"/>
          <w:sz w:val="28"/>
          <w:szCs w:val="28"/>
        </w:rPr>
        <w:t xml:space="preserve">Гражданский процесс: учебник для студентов высших юридических учебных заведений / Д.Б. </w:t>
      </w:r>
      <w:proofErr w:type="spellStart"/>
      <w:r w:rsidRPr="00843D1B">
        <w:rPr>
          <w:rFonts w:ascii="Times New Roman" w:hAnsi="Times New Roman" w:cs="Times New Roman"/>
          <w:color w:val="000000" w:themeColor="text1"/>
          <w:sz w:val="28"/>
          <w:szCs w:val="28"/>
        </w:rPr>
        <w:t>Абушенко</w:t>
      </w:r>
      <w:proofErr w:type="spellEnd"/>
      <w:r w:rsidRPr="00843D1B">
        <w:rPr>
          <w:rFonts w:ascii="Times New Roman" w:hAnsi="Times New Roman" w:cs="Times New Roman"/>
          <w:color w:val="000000" w:themeColor="text1"/>
          <w:sz w:val="28"/>
          <w:szCs w:val="28"/>
        </w:rPr>
        <w:t xml:space="preserve">, К.Л. </w:t>
      </w:r>
      <w:proofErr w:type="spellStart"/>
      <w:r w:rsidRPr="00843D1B">
        <w:rPr>
          <w:rFonts w:ascii="Times New Roman" w:hAnsi="Times New Roman" w:cs="Times New Roman"/>
          <w:color w:val="000000" w:themeColor="text1"/>
          <w:sz w:val="28"/>
          <w:szCs w:val="28"/>
        </w:rPr>
        <w:t>Брановицкий</w:t>
      </w:r>
      <w:proofErr w:type="spellEnd"/>
      <w:r w:rsidRPr="00843D1B">
        <w:rPr>
          <w:rFonts w:ascii="Times New Roman" w:hAnsi="Times New Roman" w:cs="Times New Roman"/>
          <w:color w:val="000000" w:themeColor="text1"/>
          <w:sz w:val="28"/>
          <w:szCs w:val="28"/>
        </w:rPr>
        <w:t xml:space="preserve">, В.П. </w:t>
      </w:r>
      <w:proofErr w:type="spellStart"/>
      <w:r w:rsidRPr="00843D1B">
        <w:rPr>
          <w:rFonts w:ascii="Times New Roman" w:hAnsi="Times New Roman" w:cs="Times New Roman"/>
          <w:color w:val="000000" w:themeColor="text1"/>
          <w:sz w:val="28"/>
          <w:szCs w:val="28"/>
        </w:rPr>
        <w:t>Воложанин</w:t>
      </w:r>
      <w:proofErr w:type="spellEnd"/>
      <w:r w:rsidRPr="00843D1B">
        <w:rPr>
          <w:rFonts w:ascii="Times New Roman" w:hAnsi="Times New Roman" w:cs="Times New Roman"/>
          <w:color w:val="000000" w:themeColor="text1"/>
          <w:sz w:val="28"/>
          <w:szCs w:val="28"/>
        </w:rPr>
        <w:t xml:space="preserve"> и др.; отв. ред. В.В. Ярков. 10-е изд., </w:t>
      </w:r>
      <w:proofErr w:type="spellStart"/>
      <w:r w:rsidRPr="00843D1B">
        <w:rPr>
          <w:rFonts w:ascii="Times New Roman" w:hAnsi="Times New Roman" w:cs="Times New Roman"/>
          <w:color w:val="000000" w:themeColor="text1"/>
          <w:sz w:val="28"/>
          <w:szCs w:val="28"/>
        </w:rPr>
        <w:t>перераб</w:t>
      </w:r>
      <w:proofErr w:type="spellEnd"/>
      <w:r w:rsidRPr="00843D1B">
        <w:rPr>
          <w:rFonts w:ascii="Times New Roman" w:hAnsi="Times New Roman" w:cs="Times New Roman"/>
          <w:color w:val="000000" w:themeColor="text1"/>
          <w:sz w:val="28"/>
          <w:szCs w:val="28"/>
        </w:rPr>
        <w:t xml:space="preserve">. и доп. – М.: Статут, 2017. – 702 </w:t>
      </w:r>
      <w:proofErr w:type="gramStart"/>
      <w:r w:rsidRPr="00843D1B">
        <w:rPr>
          <w:rFonts w:ascii="Times New Roman" w:hAnsi="Times New Roman" w:cs="Times New Roman"/>
          <w:color w:val="000000" w:themeColor="text1"/>
          <w:sz w:val="28"/>
          <w:szCs w:val="28"/>
        </w:rPr>
        <w:t>с</w:t>
      </w:r>
      <w:proofErr w:type="gramEnd"/>
      <w:r w:rsidRPr="00843D1B">
        <w:rPr>
          <w:rFonts w:ascii="Times New Roman" w:hAnsi="Times New Roman" w:cs="Times New Roman"/>
          <w:color w:val="000000" w:themeColor="text1"/>
          <w:sz w:val="28"/>
          <w:szCs w:val="28"/>
        </w:rPr>
        <w:t>.</w:t>
      </w:r>
    </w:p>
    <w:p w:rsidR="001E557E" w:rsidRPr="00843D1B" w:rsidRDefault="001E557E" w:rsidP="001E557E">
      <w:pPr>
        <w:spacing w:line="240" w:lineRule="auto"/>
        <w:ind w:firstLine="709"/>
        <w:jc w:val="both"/>
        <w:rPr>
          <w:rFonts w:ascii="Times New Roman" w:hAnsi="Times New Roman" w:cs="Times New Roman"/>
          <w:color w:val="000000" w:themeColor="text1"/>
          <w:sz w:val="28"/>
          <w:szCs w:val="28"/>
        </w:rPr>
      </w:pPr>
    </w:p>
    <w:p w:rsidR="001E557E" w:rsidRPr="00843D1B" w:rsidRDefault="001E557E" w:rsidP="001E557E">
      <w:pPr>
        <w:spacing w:line="240" w:lineRule="auto"/>
        <w:jc w:val="both"/>
        <w:rPr>
          <w:rFonts w:ascii="Times New Roman" w:hAnsi="Times New Roman" w:cs="Times New Roman"/>
          <w:color w:val="000000" w:themeColor="text1"/>
          <w:sz w:val="28"/>
          <w:szCs w:val="28"/>
        </w:rPr>
      </w:pPr>
    </w:p>
    <w:p w:rsidR="001E557E" w:rsidRPr="001E557E" w:rsidRDefault="001E557E" w:rsidP="001E557E">
      <w:pPr>
        <w:pStyle w:val="3"/>
        <w:shd w:val="clear" w:color="auto" w:fill="auto"/>
        <w:tabs>
          <w:tab w:val="left" w:pos="701"/>
        </w:tabs>
        <w:spacing w:after="0"/>
        <w:ind w:firstLine="0"/>
        <w:jc w:val="both"/>
        <w:sectPr w:rsidR="001E557E" w:rsidRPr="001E557E" w:rsidSect="005678C1">
          <w:pgSz w:w="11909" w:h="16838"/>
          <w:pgMar w:top="1230" w:right="1115" w:bottom="1652" w:left="1131" w:header="0" w:footer="3" w:gutter="0"/>
          <w:cols w:space="720"/>
          <w:noEndnote/>
          <w:docGrid w:linePitch="360"/>
        </w:sectPr>
      </w:pP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p>
    <w:p w:rsidR="005678C1" w:rsidRPr="005678C1" w:rsidRDefault="005678C1" w:rsidP="005678C1">
      <w:pPr>
        <w:pStyle w:val="ConsPlusNormal"/>
        <w:ind w:firstLine="709"/>
        <w:jc w:val="both"/>
        <w:rPr>
          <w:rFonts w:ascii="Times New Roman" w:hAnsi="Times New Roman" w:cs="Times New Roman"/>
          <w:color w:val="000000" w:themeColor="text1"/>
          <w:sz w:val="28"/>
          <w:szCs w:val="28"/>
        </w:rPr>
      </w:pPr>
    </w:p>
    <w:p w:rsidR="005678C1" w:rsidRPr="005678C1" w:rsidRDefault="005678C1" w:rsidP="005678C1">
      <w:pPr>
        <w:spacing w:after="160" w:line="259" w:lineRule="auto"/>
        <w:rPr>
          <w:rFonts w:ascii="Times New Roman" w:eastAsia="Times New Roman" w:hAnsi="Times New Roman" w:cs="Times New Roman"/>
          <w:b/>
          <w:color w:val="000000" w:themeColor="text1"/>
          <w:sz w:val="28"/>
          <w:szCs w:val="28"/>
        </w:rPr>
      </w:pPr>
      <w:bookmarkStart w:id="4" w:name="P840"/>
      <w:bookmarkEnd w:id="4"/>
      <w:r w:rsidRPr="005678C1">
        <w:rPr>
          <w:rFonts w:ascii="Times New Roman" w:hAnsi="Times New Roman" w:cs="Times New Roman"/>
          <w:b/>
          <w:color w:val="000000" w:themeColor="text1"/>
          <w:sz w:val="28"/>
          <w:szCs w:val="28"/>
        </w:rPr>
        <w:br w:type="page"/>
      </w:r>
    </w:p>
    <w:p w:rsidR="005678C1" w:rsidRPr="005678C1" w:rsidRDefault="005678C1" w:rsidP="00424318">
      <w:pPr>
        <w:ind w:firstLine="689"/>
        <w:rPr>
          <w:sz w:val="28"/>
          <w:szCs w:val="28"/>
        </w:rPr>
      </w:pPr>
    </w:p>
    <w:sectPr w:rsidR="005678C1" w:rsidRPr="005678C1" w:rsidSect="00E107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30A"/>
    <w:multiLevelType w:val="multilevel"/>
    <w:tmpl w:val="7E5E5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00182"/>
    <w:multiLevelType w:val="hybridMultilevel"/>
    <w:tmpl w:val="BD1ED992"/>
    <w:lvl w:ilvl="0" w:tplc="4B6489B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nsid w:val="0B295ED0"/>
    <w:multiLevelType w:val="multilevel"/>
    <w:tmpl w:val="52A02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00DB3"/>
    <w:multiLevelType w:val="multilevel"/>
    <w:tmpl w:val="264813A6"/>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A35A8"/>
    <w:multiLevelType w:val="multilevel"/>
    <w:tmpl w:val="76587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195FE6"/>
    <w:multiLevelType w:val="hybridMultilevel"/>
    <w:tmpl w:val="CA1E7880"/>
    <w:lvl w:ilvl="0" w:tplc="EFB23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3654A8"/>
    <w:multiLevelType w:val="multilevel"/>
    <w:tmpl w:val="112E4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3230AD"/>
    <w:multiLevelType w:val="hybridMultilevel"/>
    <w:tmpl w:val="4522B6AE"/>
    <w:lvl w:ilvl="0" w:tplc="7AD49382">
      <w:start w:val="3"/>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8">
    <w:nsid w:val="40F71139"/>
    <w:multiLevelType w:val="multilevel"/>
    <w:tmpl w:val="D9924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163BF0"/>
    <w:multiLevelType w:val="multilevel"/>
    <w:tmpl w:val="4BBE4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C30EBD"/>
    <w:multiLevelType w:val="hybridMultilevel"/>
    <w:tmpl w:val="F60256FC"/>
    <w:lvl w:ilvl="0" w:tplc="D494B13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1">
    <w:nsid w:val="62953B62"/>
    <w:multiLevelType w:val="hybridMultilevel"/>
    <w:tmpl w:val="AE5C7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D42756"/>
    <w:multiLevelType w:val="multilevel"/>
    <w:tmpl w:val="98207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12"/>
  </w:num>
  <w:num w:numId="5">
    <w:abstractNumId w:val="3"/>
  </w:num>
  <w:num w:numId="6">
    <w:abstractNumId w:val="0"/>
  </w:num>
  <w:num w:numId="7">
    <w:abstractNumId w:val="9"/>
  </w:num>
  <w:num w:numId="8">
    <w:abstractNumId w:val="10"/>
  </w:num>
  <w:num w:numId="9">
    <w:abstractNumId w:val="7"/>
  </w:num>
  <w:num w:numId="10">
    <w:abstractNumId w:val="5"/>
  </w:num>
  <w:num w:numId="11">
    <w:abstractNumId w:val="1"/>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424318"/>
    <w:rsid w:val="00010D35"/>
    <w:rsid w:val="00151E0E"/>
    <w:rsid w:val="001E23F7"/>
    <w:rsid w:val="001E557E"/>
    <w:rsid w:val="00343850"/>
    <w:rsid w:val="00424318"/>
    <w:rsid w:val="004E7A9D"/>
    <w:rsid w:val="005678C1"/>
    <w:rsid w:val="005E0B2D"/>
    <w:rsid w:val="00731789"/>
    <w:rsid w:val="00BB068D"/>
    <w:rsid w:val="00D645FD"/>
    <w:rsid w:val="00DB6388"/>
    <w:rsid w:val="00E107A9"/>
    <w:rsid w:val="00E83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424318"/>
    <w:rPr>
      <w:rFonts w:ascii="Times New Roman" w:eastAsia="Times New Roman" w:hAnsi="Times New Roman" w:cs="Times New Roman"/>
      <w:spacing w:val="2"/>
      <w:sz w:val="27"/>
      <w:szCs w:val="27"/>
      <w:shd w:val="clear" w:color="auto" w:fill="FFFFFF"/>
    </w:rPr>
  </w:style>
  <w:style w:type="paragraph" w:customStyle="1" w:styleId="3">
    <w:name w:val="Основной текст3"/>
    <w:basedOn w:val="a"/>
    <w:link w:val="a3"/>
    <w:rsid w:val="00424318"/>
    <w:pPr>
      <w:widowControl w:val="0"/>
      <w:shd w:val="clear" w:color="auto" w:fill="FFFFFF"/>
      <w:spacing w:after="600" w:line="322" w:lineRule="exact"/>
      <w:ind w:hanging="460"/>
    </w:pPr>
    <w:rPr>
      <w:rFonts w:ascii="Times New Roman" w:eastAsia="Times New Roman" w:hAnsi="Times New Roman" w:cs="Times New Roman"/>
      <w:spacing w:val="2"/>
      <w:sz w:val="27"/>
      <w:szCs w:val="27"/>
    </w:rPr>
  </w:style>
  <w:style w:type="character" w:customStyle="1" w:styleId="2">
    <w:name w:val="Основной текст (2)_"/>
    <w:basedOn w:val="a0"/>
    <w:link w:val="20"/>
    <w:rsid w:val="001E23F7"/>
    <w:rPr>
      <w:rFonts w:ascii="Times New Roman" w:eastAsia="Times New Roman" w:hAnsi="Times New Roman" w:cs="Times New Roman"/>
      <w:b/>
      <w:bCs/>
      <w:sz w:val="28"/>
      <w:szCs w:val="28"/>
      <w:shd w:val="clear" w:color="auto" w:fill="FFFFFF"/>
    </w:rPr>
  </w:style>
  <w:style w:type="character" w:customStyle="1" w:styleId="a4">
    <w:name w:val="Основной текст + Полужирный"/>
    <w:basedOn w:val="a3"/>
    <w:rsid w:val="001E23F7"/>
    <w:rPr>
      <w:b/>
      <w:bCs/>
      <w:i w:val="0"/>
      <w:iCs w:val="0"/>
      <w:smallCaps w:val="0"/>
      <w:strike w:val="0"/>
      <w:color w:val="000000"/>
      <w:spacing w:val="0"/>
      <w:w w:val="100"/>
      <w:position w:val="0"/>
      <w:sz w:val="28"/>
      <w:szCs w:val="28"/>
      <w:u w:val="none"/>
      <w:lang w:val="ru-RU"/>
    </w:rPr>
  </w:style>
  <w:style w:type="character" w:customStyle="1" w:styleId="5">
    <w:name w:val="Основной текст (5)_"/>
    <w:basedOn w:val="a0"/>
    <w:link w:val="50"/>
    <w:rsid w:val="001E23F7"/>
    <w:rPr>
      <w:rFonts w:ascii="Times New Roman" w:eastAsia="Times New Roman" w:hAnsi="Times New Roman" w:cs="Times New Roman"/>
      <w:b/>
      <w:bCs/>
      <w:i/>
      <w:iCs/>
      <w:sz w:val="28"/>
      <w:szCs w:val="28"/>
      <w:shd w:val="clear" w:color="auto" w:fill="FFFFFF"/>
    </w:rPr>
  </w:style>
  <w:style w:type="character" w:customStyle="1" w:styleId="1">
    <w:name w:val="Основной текст1"/>
    <w:basedOn w:val="a3"/>
    <w:rsid w:val="001E23F7"/>
    <w:rPr>
      <w:b w:val="0"/>
      <w:bCs w:val="0"/>
      <w:i w:val="0"/>
      <w:iCs w:val="0"/>
      <w:smallCaps w:val="0"/>
      <w:strike w:val="0"/>
      <w:color w:val="000000"/>
      <w:spacing w:val="0"/>
      <w:w w:val="100"/>
      <w:position w:val="0"/>
      <w:sz w:val="28"/>
      <w:szCs w:val="28"/>
      <w:u w:val="single"/>
      <w:lang w:val="ru-RU"/>
    </w:rPr>
  </w:style>
  <w:style w:type="character" w:customStyle="1" w:styleId="51">
    <w:name w:val="Заголовок №5_"/>
    <w:basedOn w:val="a0"/>
    <w:rsid w:val="001E23F7"/>
    <w:rPr>
      <w:rFonts w:ascii="Times New Roman" w:eastAsia="Times New Roman" w:hAnsi="Times New Roman" w:cs="Times New Roman"/>
      <w:b/>
      <w:bCs/>
      <w:i w:val="0"/>
      <w:iCs w:val="0"/>
      <w:smallCaps w:val="0"/>
      <w:strike w:val="0"/>
      <w:sz w:val="28"/>
      <w:szCs w:val="28"/>
      <w:u w:val="none"/>
    </w:rPr>
  </w:style>
  <w:style w:type="character" w:customStyle="1" w:styleId="52">
    <w:name w:val="Заголовок №5"/>
    <w:basedOn w:val="51"/>
    <w:rsid w:val="001E23F7"/>
    <w:rPr>
      <w:color w:val="000000"/>
      <w:spacing w:val="0"/>
      <w:w w:val="100"/>
      <w:position w:val="0"/>
      <w:u w:val="single"/>
      <w:lang w:val="ru-RU"/>
    </w:rPr>
  </w:style>
  <w:style w:type="character" w:customStyle="1" w:styleId="21">
    <w:name w:val="Основной текст (2) + Не полужирный"/>
    <w:basedOn w:val="2"/>
    <w:rsid w:val="001E23F7"/>
    <w:rPr>
      <w:color w:val="000000"/>
      <w:spacing w:val="0"/>
      <w:w w:val="100"/>
      <w:position w:val="0"/>
      <w:lang w:val="ru-RU"/>
    </w:rPr>
  </w:style>
  <w:style w:type="paragraph" w:customStyle="1" w:styleId="20">
    <w:name w:val="Основной текст (2)"/>
    <w:basedOn w:val="a"/>
    <w:link w:val="2"/>
    <w:rsid w:val="001E23F7"/>
    <w:pPr>
      <w:widowControl w:val="0"/>
      <w:shd w:val="clear" w:color="auto" w:fill="FFFFFF"/>
      <w:spacing w:after="360" w:line="322" w:lineRule="exact"/>
      <w:ind w:hanging="360"/>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rsid w:val="001E23F7"/>
    <w:pPr>
      <w:widowControl w:val="0"/>
      <w:shd w:val="clear" w:color="auto" w:fill="FFFFFF"/>
      <w:spacing w:before="300" w:after="300" w:line="322" w:lineRule="exact"/>
      <w:jc w:val="both"/>
    </w:pPr>
    <w:rPr>
      <w:rFonts w:ascii="Times New Roman" w:eastAsia="Times New Roman" w:hAnsi="Times New Roman" w:cs="Times New Roman"/>
      <w:b/>
      <w:bCs/>
      <w:i/>
      <w:iCs/>
      <w:sz w:val="28"/>
      <w:szCs w:val="28"/>
    </w:rPr>
  </w:style>
  <w:style w:type="paragraph" w:styleId="a5">
    <w:name w:val="List Paragraph"/>
    <w:basedOn w:val="a"/>
    <w:uiPriority w:val="34"/>
    <w:qFormat/>
    <w:rsid w:val="001E23F7"/>
    <w:pPr>
      <w:ind w:left="720"/>
      <w:contextualSpacing/>
    </w:pPr>
  </w:style>
  <w:style w:type="paragraph" w:customStyle="1" w:styleId="ConsPlusNormal">
    <w:name w:val="ConsPlusNormal"/>
    <w:rsid w:val="005678C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678C1"/>
    <w:pPr>
      <w:widowControl w:val="0"/>
      <w:autoSpaceDE w:val="0"/>
      <w:autoSpaceDN w:val="0"/>
      <w:spacing w:after="0" w:line="240" w:lineRule="auto"/>
    </w:pPr>
    <w:rPr>
      <w:rFonts w:ascii="Calibri" w:eastAsia="Times New Roman" w:hAnsi="Calibri" w:cs="Calibri"/>
      <w:b/>
      <w:szCs w:val="20"/>
    </w:rPr>
  </w:style>
  <w:style w:type="character" w:styleId="a6">
    <w:name w:val="Hyperlink"/>
    <w:basedOn w:val="a0"/>
    <w:uiPriority w:val="99"/>
    <w:semiHidden/>
    <w:unhideWhenUsed/>
    <w:rsid w:val="005678C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6D6E53C47DA6BD5625F5EDFB3D051C510EFCAA8CC3243CCCBE145BC94C8F52C3B1F64062480967AFFC4A91D853576D8ECF405FFAD6AF72l2o2J" TargetMode="External"/><Relationship Id="rId18" Type="http://schemas.openxmlformats.org/officeDocument/2006/relationships/hyperlink" Target="consultantplus://offline/ref=E96D6E53C47DA6BD5625F5EDFB3D051C510EFCAA8CC3243CCCBE145BC94C8F52C3B1F649644D0335FDB34BCD9C0E446C86CF435FE6lDo4J" TargetMode="External"/><Relationship Id="rId26" Type="http://schemas.openxmlformats.org/officeDocument/2006/relationships/hyperlink" Target="consultantplus://offline/ref=E96D6E53C47DA6BD5625F5EDFB3D051C510EFCAA8CC3243CCCBE145BC94C8F52C3B1F64062480968A4FC4A91D853576D8ECF405FFAD6AF72l2o2J" TargetMode="External"/><Relationship Id="rId39" Type="http://schemas.openxmlformats.org/officeDocument/2006/relationships/hyperlink" Target="consultantplus://offline/ref=E96D6E53C47DA6BD5625F5EDFB3D051C510EFCAA8CC3243CCCBE145BC94C8F52C3B1F64062480A60ABFC4A91D853576D8ECF405FFAD6AF72l2o2J" TargetMode="External"/><Relationship Id="rId3" Type="http://schemas.openxmlformats.org/officeDocument/2006/relationships/settings" Target="settings.xml"/><Relationship Id="rId21" Type="http://schemas.openxmlformats.org/officeDocument/2006/relationships/hyperlink" Target="consultantplus://offline/ref=E96D6E53C47DA6BD5625F5EDFB3D051C510EFCAA8CC3243CCCBE145BC94C8F52C3B1F64062480F69A8FC4A91D853576D8ECF405FFAD6AF72l2o2J" TargetMode="External"/><Relationship Id="rId34" Type="http://schemas.openxmlformats.org/officeDocument/2006/relationships/hyperlink" Target="consultantplus://offline/ref=E96D6E53C47DA6BD5625F5EDFB3D051C510EFCAA8CC3243CCCBE145BC94C8F52C3B1F64062480A61A8FC4A91D853576D8ECF405FFAD6AF72l2o2J" TargetMode="External"/><Relationship Id="rId42" Type="http://schemas.openxmlformats.org/officeDocument/2006/relationships/hyperlink" Target="consultantplus://offline/ref=E96D6E53C47DA6BD5625F5EDFB3D051C510EFCAA8CC3243CCCBE145BC94C8F52C3B1F64062480A61ABFC4A91D853576D8ECF405FFAD6AF72l2o2J" TargetMode="External"/><Relationship Id="rId47" Type="http://schemas.openxmlformats.org/officeDocument/2006/relationships/hyperlink" Target="consultantplus://offline/ref=E96D6E53C47DA6BD5625F5EDFB3D051C510EFCAA8CC3243CCCBE145BC94C8F52C3B1F64062480A61ABFC4A91D853576D8ECF405FFAD6AF72l2o2J" TargetMode="External"/><Relationship Id="rId50" Type="http://schemas.openxmlformats.org/officeDocument/2006/relationships/hyperlink" Target="consultantplus://offline/ref=E96D6E53C47DA6BD5625F5EDFB3D051C510EFCAA8CC3243CCCBE145BC94C8F52C3B1F64062480966ABFC4A91D853576D8ECF405FFAD6AF72l2o2J" TargetMode="External"/><Relationship Id="rId7" Type="http://schemas.openxmlformats.org/officeDocument/2006/relationships/hyperlink" Target="consultantplus://offline/ref=E96D6E53C47DA6BD5625F5EDFB3D051C510CFDA08DC1243CCCBE145BC94C8F52C3B1F64062480C67ABFC4A91D853576D8ECF405FFAD6AF72l2o2J" TargetMode="External"/><Relationship Id="rId12" Type="http://schemas.openxmlformats.org/officeDocument/2006/relationships/hyperlink" Target="consultantplus://offline/ref=E96D6E53C47DA6BD5625F5EDFB3D051C510EFCAA8CC3243CCCBE145BC94C8F52C3B1F64062480966ABFC4A91D853576D8ECF405FFAD6AF72l2o2J" TargetMode="External"/><Relationship Id="rId17" Type="http://schemas.openxmlformats.org/officeDocument/2006/relationships/hyperlink" Target="consultantplus://offline/ref=E96D6E53C47DA6BD5625F5EDFB3D051C510EFCAA8CC3243CCCBE145BC94C8F52C3B1F64062480968AFFC4A91D853576D8ECF405FFAD6AF72l2o2J" TargetMode="External"/><Relationship Id="rId25" Type="http://schemas.openxmlformats.org/officeDocument/2006/relationships/hyperlink" Target="consultantplus://offline/ref=E96D6E53C47DA6BD5625F5EDFB3D051C510EFCAA8CC3243CCCBE145BC94C8F52C3B1F64062480968AAFC4A91D853576D8ECF405FFAD6AF72l2o2J" TargetMode="External"/><Relationship Id="rId33" Type="http://schemas.openxmlformats.org/officeDocument/2006/relationships/hyperlink" Target="consultantplus://offline/ref=E96D6E53C47DA6BD5625F5EDFB3D051C510EFCAA8CC3243CCCBE145BC94C8F52D1B1AE4C62401660ACE91CC09El0o6J" TargetMode="External"/><Relationship Id="rId38" Type="http://schemas.openxmlformats.org/officeDocument/2006/relationships/hyperlink" Target="consultantplus://offline/ref=E96D6E53C47DA6BD5625F5EDFB3D051C510EFCAA8FC2243CCCBE145BC94C8F52C3B1F64060400B6AF8A65A959106527387D15F5DE4D6lAoFJ" TargetMode="External"/><Relationship Id="rId46" Type="http://schemas.openxmlformats.org/officeDocument/2006/relationships/hyperlink" Target="consultantplus://offline/ref=E96D6E53C47DA6BD5625F5EDFB3D051C510EFCAA8CC3243CCCBE145BC94C8F52D1B1AE4C62401660ACE91CC09El0o6J" TargetMode="External"/><Relationship Id="rId2" Type="http://schemas.openxmlformats.org/officeDocument/2006/relationships/styles" Target="styles.xml"/><Relationship Id="rId16" Type="http://schemas.openxmlformats.org/officeDocument/2006/relationships/hyperlink" Target="consultantplus://offline/ref=E96D6E53C47DA6BD5625F5EDFB3D051C510EFCAA8CC3243CCCBE145BC94C8F52C3B1F64062480E66A9FC4A91D853576D8ECF405FFAD6AF72l2o2J" TargetMode="External"/><Relationship Id="rId20" Type="http://schemas.openxmlformats.org/officeDocument/2006/relationships/hyperlink" Target="consultantplus://offline/ref=E96D6E53C47DA6BD5625F5EDFB3D051C510EFCAA8CC3243CCCBE145BC94C8F52C3B1F64062480968A8FC4A91D853576D8ECF405FFAD6AF72l2o2J" TargetMode="External"/><Relationship Id="rId29" Type="http://schemas.openxmlformats.org/officeDocument/2006/relationships/hyperlink" Target="consultantplus://offline/ref=E96D6E53C47DA6BD5625F5EDFB3D051C510EFCAA8FC2243CCCBE145BC94C8F52C3B1F64062490D69ACFC4A91D853576D8ECF405FFAD6AF72l2o2J" TargetMode="External"/><Relationship Id="rId41" Type="http://schemas.openxmlformats.org/officeDocument/2006/relationships/hyperlink" Target="consultantplus://offline/ref=E96D6E53C47DA6BD5625F5EDFB3D051C510EFCAA8CC3243CCCBE145BC94C8F52C3B1F64062480966A9FC4A91D853576D8ECF405FFAD6AF72l2o2J"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96D6E53C47DA6BD5625F5EDFB3D051C510EFCAA8CC3243CCCBE145BC94C8F52C3B1F64062480A63A8FC4A91D853576D8ECF405FFAD6AF72l2o2J" TargetMode="External"/><Relationship Id="rId11" Type="http://schemas.openxmlformats.org/officeDocument/2006/relationships/hyperlink" Target="consultantplus://offline/ref=E96D6E53C47DA6BD5625F5EDFB3D051C510EFCAA8CC3243CCCBE145BC94C8F52C3B1F64062480968ACFC4A91D853576D8ECF405FFAD6AF72l2o2J" TargetMode="External"/><Relationship Id="rId24" Type="http://schemas.openxmlformats.org/officeDocument/2006/relationships/hyperlink" Target="consultantplus://offline/ref=E96D6E53C47DA6BD5625F5EDFB3D051C510EFCAA8CC3243CCCBE145BC94C8F52C3B1F64062480A67ADFC4A91D853576D8ECF405FFAD6AF72l2o2J" TargetMode="External"/><Relationship Id="rId32" Type="http://schemas.openxmlformats.org/officeDocument/2006/relationships/hyperlink" Target="consultantplus://offline/ref=E96D6E53C47DA6BD5625F5EDFB3D051C510EFCAA8CC3243CCCBE145BC94C8F52D1B1AE4C62401660ACE91CC09El0o6J" TargetMode="External"/><Relationship Id="rId37" Type="http://schemas.openxmlformats.org/officeDocument/2006/relationships/hyperlink" Target="consultantplus://offline/ref=E96D6E53C47DA6BD5625F5EDFB3D051C510EFCAA8FC2243CCCBE145BC94C8F52C3B1F64062480B62ACFC4A91D853576D8ECF405FFAD6AF72l2o2J" TargetMode="External"/><Relationship Id="rId40" Type="http://schemas.openxmlformats.org/officeDocument/2006/relationships/hyperlink" Target="consultantplus://offline/ref=E96D6E53C47DA6BD5625F5EDFB3D051C510EFCAA8FC2243CCCBE145BC94C8F52C3B1F6476B4A0335FDB34BCD9C0E446C86CF435FE6lDo4J" TargetMode="External"/><Relationship Id="rId45" Type="http://schemas.openxmlformats.org/officeDocument/2006/relationships/hyperlink" Target="consultantplus://offline/ref=E96D6E53C47DA6BD5625F5EDFB3D051C510EFCAA8CC3243CCCBE145BC94C8F52C3B1F64062480968AEFC4A91D853576D8ECF405FFAD6AF72l2o2J" TargetMode="External"/><Relationship Id="rId53" Type="http://schemas.openxmlformats.org/officeDocument/2006/relationships/fontTable" Target="fontTable.xml"/><Relationship Id="rId5" Type="http://schemas.openxmlformats.org/officeDocument/2006/relationships/hyperlink" Target="consultantplus://offline/ref=E96D6E53C47DA6BD5625F5EDFB3D051C510EFCAA8CC3243CCCBE145BC94C8F52C3B1F640624A0A67ABFC4A91D853576D8ECF405FFAD6AF72l2o2J" TargetMode="External"/><Relationship Id="rId15" Type="http://schemas.openxmlformats.org/officeDocument/2006/relationships/hyperlink" Target="consultantplus://offline/ref=E96D6E53C47DA6BD5625F5EDFB3D051C510EFCAA8CC3243CCCBE145BC94C8F52C3B1F64062480A61A8FC4A91D853576D8ECF405FFAD6AF72l2o2J" TargetMode="External"/><Relationship Id="rId23" Type="http://schemas.openxmlformats.org/officeDocument/2006/relationships/hyperlink" Target="consultantplus://offline/ref=E96D6E53C47DA6BD5625F5EDFB3D051C510EFCAA8CC3243CCCBE145BC94C8F52C3B1F64062480E65AFFC4A91D853576D8ECF405FFAD6AF72l2o2J" TargetMode="External"/><Relationship Id="rId28" Type="http://schemas.openxmlformats.org/officeDocument/2006/relationships/hyperlink" Target="consultantplus://offline/ref=E96D6E53C47DA6BD5625F5EDFB3D051C510EFCAA8CC3243CCCBE145BC94C8F52C3B1F64062480A61AFFC4A91D853576D8ECF405FFAD6AF72l2o2J" TargetMode="External"/><Relationship Id="rId36" Type="http://schemas.openxmlformats.org/officeDocument/2006/relationships/hyperlink" Target="consultantplus://offline/ref=E96D6E53C47DA6BD5625F5EDFB3D051C510EFCAA8FC2243CCCBE145BC94C8F52C3B1F64062480B63AFFC4A91D853576D8ECF405FFAD6AF72l2o2J" TargetMode="External"/><Relationship Id="rId49" Type="http://schemas.openxmlformats.org/officeDocument/2006/relationships/hyperlink" Target="consultantplus://offline/ref=E96D6E53C47DA6BD5625F5EDFB3D051C510EFCAA8CC3243CCCBE145BC94C8F52C3B1F64062480A60AEFC4A91D853576D8ECF405FFAD6AF72l2o2J" TargetMode="External"/><Relationship Id="rId10" Type="http://schemas.openxmlformats.org/officeDocument/2006/relationships/hyperlink" Target="consultantplus://offline/ref=E96D6E53C47DA6BD5625F5EDFB3D051C510EFCAA8FC2243CCCBE145BC94C8F52C3B1F640614C0C6AF8A65A959106527387D15F5DE4D6lAoFJ" TargetMode="External"/><Relationship Id="rId19" Type="http://schemas.openxmlformats.org/officeDocument/2006/relationships/hyperlink" Target="consultantplus://offline/ref=E96D6E53C47DA6BD5625F5EDFB3D051C510EFCAA8CC3243CCCBE145BC94C8F52C3B1F64062480967AFFC4A91D853576D8ECF405FFAD6AF72l2o2J" TargetMode="External"/><Relationship Id="rId31" Type="http://schemas.openxmlformats.org/officeDocument/2006/relationships/hyperlink" Target="consultantplus://offline/ref=E96D6E53C47DA6BD5625F5EDFB3D051C510EFCAA8CC3243CCCBE145BC94C8F52C3B1F64062480968AEFC4A91D853576D8ECF405FFAD6AF72l2o2J" TargetMode="External"/><Relationship Id="rId44" Type="http://schemas.openxmlformats.org/officeDocument/2006/relationships/hyperlink" Target="consultantplus://offline/ref=E96D6E53C47DA6BD5625F5EDFB3D051C510EFCAA8CC3243CCCBE145BC94C8F52C3B1F64062480966ABFC4A91D853576D8ECF405FFAD6AF72l2o2J" TargetMode="External"/><Relationship Id="rId52" Type="http://schemas.openxmlformats.org/officeDocument/2006/relationships/hyperlink" Target="http://biblioclub.ru/index.php?page=book&amp;id=426573" TargetMode="External"/><Relationship Id="rId4" Type="http://schemas.openxmlformats.org/officeDocument/2006/relationships/webSettings" Target="webSettings.xml"/><Relationship Id="rId9" Type="http://schemas.openxmlformats.org/officeDocument/2006/relationships/hyperlink" Target="consultantplus://offline/ref=E96D6E53C47DA6BD5625F5EDFB3D051C510EFCAA8FC2243CCCBE145BC94C8F52C3B1F64060480D6AF8A65A959106527387D15F5DE4D6lAoFJ" TargetMode="External"/><Relationship Id="rId14" Type="http://schemas.openxmlformats.org/officeDocument/2006/relationships/hyperlink" Target="consultantplus://offline/ref=E96D6E53C47DA6BD5625F5EDFB3D051C510EFCAA8CC3243CCCBE145BC94C8F52C3B1F64062480968AEFC4A91D853576D8ECF405FFAD6AF72l2o2J" TargetMode="External"/><Relationship Id="rId22" Type="http://schemas.openxmlformats.org/officeDocument/2006/relationships/hyperlink" Target="consultantplus://offline/ref=E96D6E53C47DA6BD5625F5EDFB3D051C510EFCAA8CC3243CCCBE145BC94C8F52C3B1F64062480E62ACFC4A91D853576D8ECF405FFAD6AF72l2o2J" TargetMode="External"/><Relationship Id="rId27" Type="http://schemas.openxmlformats.org/officeDocument/2006/relationships/hyperlink" Target="consultantplus://offline/ref=E96D6E53C47DA6BD5625F5EDFB3D051C560EFDA88ECF7936C4E71859CE43D045C4F8FA4162480A63A7A34F84C90B5A6598D04141E6D4ADl7o0J" TargetMode="External"/><Relationship Id="rId30" Type="http://schemas.openxmlformats.org/officeDocument/2006/relationships/hyperlink" Target="consultantplus://offline/ref=E96D6E53C47DA6BD5625F5EDFB3D051C510EFCAA8CC3243CCCBE145BC94C8F52C3B1F64062480966ABFC4A91D853576D8ECF405FFAD6AF72l2o2J" TargetMode="External"/><Relationship Id="rId35" Type="http://schemas.openxmlformats.org/officeDocument/2006/relationships/hyperlink" Target="consultantplus://offline/ref=E96D6E53C47DA6BD5625F5EDFB3D051C510EFCAA8CC3243CCCBE145BC94C8F52C3B1F64062480A60A9FC4A91D853576D8ECF405FFAD6AF72l2o2J" TargetMode="External"/><Relationship Id="rId43" Type="http://schemas.openxmlformats.org/officeDocument/2006/relationships/hyperlink" Target="consultantplus://offline/ref=E96D6E53C47DA6BD5625F5EDFB3D051C510EFCAA8CC3243CCCBE145BC94C8F52C3B1F64062480A61A4FC4A91D853576D8ECF405FFAD6AF72l2o2J" TargetMode="External"/><Relationship Id="rId48" Type="http://schemas.openxmlformats.org/officeDocument/2006/relationships/hyperlink" Target="consultantplus://offline/ref=E96D6E53C47DA6BD5625F5EDFB3D051C520EF8A08FC7243CCCBE145BC94C8F52C3B1F64062480864A5FC4A91D853576D8ECF405FFAD6AF72l2o2J" TargetMode="External"/><Relationship Id="rId8" Type="http://schemas.openxmlformats.org/officeDocument/2006/relationships/hyperlink" Target="consultantplus://offline/ref=E96D6E53C47DA6BD5625F5EDFB3D051C510EFCAA8FC2243CCCBE145BC94C8F52C3B1F6406048006AF8A65A959106527387D15F5DE4D6lAoFJ" TargetMode="External"/><Relationship Id="rId51" Type="http://schemas.openxmlformats.org/officeDocument/2006/relationships/hyperlink" Target="http://biblioclub.ru/index.php?page=book&amp;id=5608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11054</Words>
  <Characters>63011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2020-10-12T09:07:00Z</dcterms:created>
  <dcterms:modified xsi:type="dcterms:W3CDTF">2020-10-14T12:51:00Z</dcterms:modified>
</cp:coreProperties>
</file>