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8F" w:rsidRPr="002E1043" w:rsidRDefault="00601B8F" w:rsidP="00601B8F">
      <w:pPr>
        <w:pStyle w:val="Standard"/>
        <w:jc w:val="both"/>
        <w:rPr>
          <w:bCs/>
          <w:lang w:val="ru-RU"/>
        </w:rPr>
      </w:pPr>
      <w:r>
        <w:rPr>
          <w:b/>
          <w:lang w:val="ru-RU"/>
        </w:rPr>
        <w:t>Практическое занятие № 3.</w:t>
      </w:r>
      <w:r w:rsidRPr="002E1043">
        <w:rPr>
          <w:bCs/>
          <w:lang w:val="ru-RU"/>
        </w:rPr>
        <w:t xml:space="preserve"> </w:t>
      </w:r>
      <w:r>
        <w:rPr>
          <w:bCs/>
          <w:lang w:val="ru-RU"/>
        </w:rPr>
        <w:t xml:space="preserve"> Литературное развитие ребёнка как основная цель обучения литературе в начальной школе.</w:t>
      </w:r>
      <w:r>
        <w:rPr>
          <w:b/>
          <w:lang w:val="ru-RU"/>
        </w:rPr>
        <w:t xml:space="preserve"> Понятие о литературном произведении</w:t>
      </w:r>
    </w:p>
    <w:p w:rsidR="00601B8F" w:rsidRPr="00B66D38" w:rsidRDefault="00601B8F" w:rsidP="00601B8F">
      <w:pPr>
        <w:pStyle w:val="Standarduser"/>
        <w:spacing w:line="276" w:lineRule="auto"/>
        <w:ind w:left="720"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601B8F" w:rsidRDefault="00601B8F" w:rsidP="00601B8F">
      <w:pPr>
        <w:pStyle w:val="Standarduser"/>
        <w:spacing w:line="276" w:lineRule="auto"/>
        <w:ind w:left="720"/>
        <w:jc w:val="center"/>
        <w:rPr>
          <w:lang w:val="ru-RU"/>
        </w:rPr>
      </w:pPr>
      <w:r w:rsidRPr="00350704">
        <w:rPr>
          <w:b/>
          <w:lang w:val="ru-RU"/>
        </w:rPr>
        <w:t>План</w:t>
      </w:r>
    </w:p>
    <w:p w:rsidR="00601B8F" w:rsidRDefault="00601B8F" w:rsidP="00601B8F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1.Понятие о литературном произведении: тема и идея.</w:t>
      </w:r>
    </w:p>
    <w:p w:rsidR="00601B8F" w:rsidRDefault="00601B8F" w:rsidP="00601B8F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Идея (идейный смысл и мировоззрение писателя, его сложность).</w:t>
      </w:r>
    </w:p>
    <w:p w:rsidR="00601B8F" w:rsidRDefault="00601B8F" w:rsidP="00601B8F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Анализ темы и идеи художественных произведений.</w:t>
      </w:r>
    </w:p>
    <w:p w:rsidR="00601B8F" w:rsidRDefault="00601B8F" w:rsidP="00601B8F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Понятие о художественном произведении: сюжет.</w:t>
      </w:r>
    </w:p>
    <w:p w:rsidR="00601B8F" w:rsidRDefault="00601B8F" w:rsidP="00601B8F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Элементы сюжета - пролог, экспозиция, завязка, развитие действия, кульминация, развязка, эпилог.</w:t>
      </w:r>
    </w:p>
    <w:p w:rsidR="00601B8F" w:rsidRDefault="00601B8F" w:rsidP="00601B8F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Композиция. </w:t>
      </w:r>
      <w:proofErr w:type="spellStart"/>
      <w:r>
        <w:rPr>
          <w:lang w:val="ru-RU"/>
        </w:rPr>
        <w:t>Внесюжетные</w:t>
      </w:r>
      <w:proofErr w:type="spellEnd"/>
      <w:r>
        <w:rPr>
          <w:lang w:val="ru-RU"/>
        </w:rPr>
        <w:t xml:space="preserve"> элементы композиции: описание, авторские отступления и др.</w:t>
      </w:r>
    </w:p>
    <w:p w:rsidR="00601B8F" w:rsidRDefault="00601B8F" w:rsidP="00601B8F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Анализ сюжета и композиции.</w:t>
      </w:r>
    </w:p>
    <w:p w:rsidR="00601B8F" w:rsidRDefault="00601B8F" w:rsidP="00601B8F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601B8F" w:rsidRDefault="00601B8F" w:rsidP="00601B8F">
      <w:pPr>
        <w:pStyle w:val="Standarduser"/>
        <w:spacing w:line="276" w:lineRule="auto"/>
        <w:jc w:val="both"/>
        <w:rPr>
          <w:lang w:val="ru-RU"/>
        </w:rPr>
      </w:pPr>
      <w:r w:rsidRPr="00C550E2">
        <w:rPr>
          <w:b/>
          <w:lang w:val="ru-RU"/>
        </w:rPr>
        <w:t>Вопросы</w:t>
      </w:r>
      <w:r>
        <w:rPr>
          <w:lang w:val="ru-RU"/>
        </w:rPr>
        <w:t xml:space="preserve"> к </w:t>
      </w:r>
      <w:r w:rsidRPr="00350704">
        <w:rPr>
          <w:b/>
          <w:lang w:val="ru-RU"/>
        </w:rPr>
        <w:t>занятию</w:t>
      </w:r>
      <w:r>
        <w:rPr>
          <w:lang w:val="ru-RU"/>
        </w:rPr>
        <w:t>:</w:t>
      </w:r>
    </w:p>
    <w:p w:rsidR="00601B8F" w:rsidRDefault="00601B8F" w:rsidP="00601B8F">
      <w:pPr>
        <w:pStyle w:val="Standard"/>
        <w:autoSpaceDE w:val="0"/>
        <w:jc w:val="both"/>
        <w:rPr>
          <w:lang w:val="ru-RU"/>
        </w:rPr>
      </w:pPr>
      <w:r>
        <w:rPr>
          <w:lang w:val="ru-RU"/>
        </w:rPr>
        <w:t>1. Всякое ли литературное произведение имеет сюжет?</w:t>
      </w:r>
    </w:p>
    <w:p w:rsidR="00601B8F" w:rsidRDefault="00601B8F" w:rsidP="00601B8F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 xml:space="preserve">2. Как композиция помогает понять идейный смысл таких произведений, как </w:t>
      </w:r>
      <w:proofErr w:type="gramStart"/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« Железная</w:t>
      </w:r>
      <w:proofErr w:type="gramEnd"/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 xml:space="preserve"> дорога» </w:t>
      </w:r>
      <w:proofErr w:type="spellStart"/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Н.А.Некрасова</w:t>
      </w:r>
      <w:proofErr w:type="spellEnd"/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 xml:space="preserve">, «Ванька» </w:t>
      </w:r>
      <w:proofErr w:type="spellStart"/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А.П.Чехова</w:t>
      </w:r>
      <w:proofErr w:type="spellEnd"/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?</w:t>
      </w:r>
    </w:p>
    <w:p w:rsidR="00601B8F" w:rsidRPr="00C550E2" w:rsidRDefault="00601B8F" w:rsidP="00601B8F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3. Что значит проанализировать художественное произведение? Каковы цели и задачи анализа?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 w:rsidRPr="002E1043">
        <w:rPr>
          <w:b/>
          <w:bCs/>
          <w:lang w:val="ru-RU"/>
        </w:rPr>
        <w:t>Вопросы</w:t>
      </w:r>
      <w:r>
        <w:rPr>
          <w:bCs/>
          <w:lang w:val="ru-RU"/>
        </w:rPr>
        <w:t xml:space="preserve"> к </w:t>
      </w:r>
      <w:r w:rsidRPr="002E1043">
        <w:rPr>
          <w:b/>
          <w:bCs/>
          <w:lang w:val="ru-RU"/>
        </w:rPr>
        <w:t>занятию</w:t>
      </w:r>
      <w:r>
        <w:rPr>
          <w:bCs/>
          <w:lang w:val="ru-RU"/>
        </w:rPr>
        <w:t>: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1.Почему в определении понятия «литературное развитие» подчёркивается, что анализ и оценка прочитанного должны базироваться на эстетических критериях?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2.Сколько направлений в процессе литературного развития школьника выделяет современная методика?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3.Назовите основные критерии литературного развития младших школьников.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4.Назовите этапы подготовки и </w:t>
      </w:r>
      <w:proofErr w:type="gramStart"/>
      <w:r>
        <w:rPr>
          <w:bCs/>
          <w:lang w:val="ru-RU"/>
        </w:rPr>
        <w:t>проведения  диагностической</w:t>
      </w:r>
      <w:proofErr w:type="gramEnd"/>
      <w:r>
        <w:rPr>
          <w:bCs/>
          <w:lang w:val="ru-RU"/>
        </w:rPr>
        <w:t xml:space="preserve"> работы.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5.Достаточно ли ученику один раз услышать или прочесть текст при проведении диагностической работы? Обоснуйте своё мнение.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6.Как соотносятся между собой уровни восприятия художественного произведения и уровни литературного развития ребёнка?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7.Какие мотивы адекватны цели и содержанию читательской и литературно-творческой деятельности?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8.Как определить ранговое место конкретного мотива?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9.По каким критериям определяется уровень речевого развития младшего школьника?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10.Какие уровни речевого развития свойственны ученикам начальных классов?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11.Соотнесите уровни восприятия художественного произведения и уровни речевого развития учеников.</w:t>
      </w:r>
    </w:p>
    <w:p w:rsidR="00601B8F" w:rsidRDefault="00601B8F" w:rsidP="00601B8F">
      <w:pPr>
        <w:pStyle w:val="Standard"/>
        <w:jc w:val="both"/>
        <w:rPr>
          <w:bCs/>
          <w:lang w:val="ru-RU"/>
        </w:rPr>
      </w:pPr>
    </w:p>
    <w:p w:rsidR="00601B8F" w:rsidRDefault="00601B8F" w:rsidP="00601B8F">
      <w:pPr>
        <w:pStyle w:val="Standarduser"/>
        <w:spacing w:line="276" w:lineRule="auto"/>
        <w:ind w:left="720"/>
        <w:jc w:val="both"/>
        <w:rPr>
          <w:lang w:val="ru-RU"/>
        </w:rPr>
      </w:pPr>
    </w:p>
    <w:p w:rsidR="00601B8F" w:rsidRDefault="00601B8F" w:rsidP="00601B8F">
      <w:pPr>
        <w:pStyle w:val="Standard"/>
        <w:spacing w:line="276" w:lineRule="auto"/>
        <w:ind w:firstLine="720"/>
        <w:jc w:val="center"/>
        <w:rPr>
          <w:rFonts w:cs="Times New Roman"/>
          <w:b/>
          <w:lang w:val="ru-RU"/>
        </w:rPr>
      </w:pPr>
      <w:r>
        <w:rPr>
          <w:lang w:val="ru-RU"/>
        </w:rPr>
        <w:t xml:space="preserve"> </w:t>
      </w:r>
      <w:r>
        <w:rPr>
          <w:rFonts w:cs="Times New Roman"/>
          <w:b/>
          <w:lang w:val="ru-RU"/>
        </w:rPr>
        <w:t>Творческие, практические задания</w:t>
      </w: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 Практическое задание: выписать из художественных произведений одно описание пейзажа и одно описание интерьера.</w:t>
      </w: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 Практическое задание: подготовить тексты, найти в них элементы сюжета.</w:t>
      </w: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 Проанализировать произведение И.С. Тургенева «Муму» по плану.</w:t>
      </w: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4. Анализ идейно-тематического содержания повести Н.В. Гоголя «Тарас Бульба».</w:t>
      </w: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5. Анализ рассказа И. Бунина «Легкое дыхание», сопоставление с другими текстами.</w:t>
      </w: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601B8F" w:rsidRDefault="00601B8F" w:rsidP="00601B8F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956E60" w:rsidRDefault="00601B8F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13208"/>
    <w:multiLevelType w:val="multilevel"/>
    <w:tmpl w:val="50D2E3A2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B1"/>
    <w:rsid w:val="001A78F1"/>
    <w:rsid w:val="002720B1"/>
    <w:rsid w:val="00601B8F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03373-2978-4941-BB50-5EBDDD9D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601B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601B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WW8Num3">
    <w:name w:val="WW8Num3"/>
    <w:rsid w:val="00601B8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2020-10-13T20:30:00Z</dcterms:created>
  <dcterms:modified xsi:type="dcterms:W3CDTF">2020-10-13T20:30:00Z</dcterms:modified>
</cp:coreProperties>
</file>