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FF5" w:rsidRDefault="00AC2FF5" w:rsidP="00AC2FF5">
      <w:pPr>
        <w:pStyle w:val="31"/>
        <w:ind w:left="354"/>
        <w:jc w:val="center"/>
        <w:rPr>
          <w:b/>
          <w:szCs w:val="24"/>
        </w:rPr>
      </w:pPr>
      <w:r>
        <w:rPr>
          <w:b/>
          <w:szCs w:val="24"/>
        </w:rPr>
        <w:t>Практические, творческие задания</w:t>
      </w:r>
    </w:p>
    <w:p w:rsidR="00AC2FF5" w:rsidRDefault="00AC2FF5" w:rsidP="00AC2FF5">
      <w:pPr>
        <w:pStyle w:val="31"/>
        <w:ind w:left="354"/>
        <w:jc w:val="center"/>
        <w:rPr>
          <w:b/>
          <w:szCs w:val="24"/>
        </w:rPr>
      </w:pP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>Сказки А.С. Пушкина, П.П. Ершова – классика детской литературы. Поэзия А.С. Пушкина как средство нравственного и эстетического воспитания.</w:t>
      </w: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>Практические задания (выполнить обязательно одно или, по желанию, несколько. Оценивается выполнение каждого задания):</w:t>
      </w: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>а) рисунки к сказкам. Выбирать строки из сказок в качестве подписи к рисункам; б) выразительное чтение отрывка (обосновать, почему именно этот отрывок выбран); в) чтение отрывка (стихотворения) наизусть; г) чтение по ролям; д) сочинение-миниатюра на одну из тем: «Мой Пушкин», «Первая встреча с пушкинскими строками», «Сказки Пушкина», «Конек-Горбунок».</w:t>
      </w: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>Стихи М.Ю. Лермонтова, басни И.А. Крылова, повести Н.В. Гоголя как основа золотого фонда детской литературы.</w:t>
      </w: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>Практические задания:</w:t>
      </w: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>а) выразительное чтение стихотворения (басни, отрывка из повести); б) чтение наизусть стихотворения (басни); в) рисунки к произведениям; г) чтение по ролям (</w:t>
      </w:r>
      <w:proofErr w:type="spellStart"/>
      <w:r>
        <w:rPr>
          <w:szCs w:val="24"/>
        </w:rPr>
        <w:t>инсценирование</w:t>
      </w:r>
      <w:proofErr w:type="spellEnd"/>
      <w:r>
        <w:rPr>
          <w:szCs w:val="24"/>
        </w:rPr>
        <w:t>) отрывка из повести (басни).</w:t>
      </w: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>Русские народные сказки в обработке А.Н. Афанасьева для детей. Переводы зарубежной классики, вошедшие в золотой фонд (сказки Ш. Перро, Г.Х. Андерсена).</w:t>
      </w: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>Практические задания:</w:t>
      </w: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 xml:space="preserve">а) выполнить иллюстрации к сказкам, нарисовать «эмблемы (гербы) писателей»; б) подготовить чтение по ролям, выразительное чтение сказок (отрывков), </w:t>
      </w:r>
      <w:proofErr w:type="spellStart"/>
      <w:r>
        <w:rPr>
          <w:szCs w:val="24"/>
        </w:rPr>
        <w:t>инсценирование</w:t>
      </w:r>
      <w:proofErr w:type="spellEnd"/>
      <w:r>
        <w:rPr>
          <w:szCs w:val="24"/>
        </w:rPr>
        <w:t>; в) составить викторины по сказкам.</w:t>
      </w: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 xml:space="preserve">Творчество С.В. Михалкова, А.Л. </w:t>
      </w:r>
      <w:proofErr w:type="spellStart"/>
      <w:r>
        <w:rPr>
          <w:szCs w:val="24"/>
        </w:rPr>
        <w:t>Барто</w:t>
      </w:r>
      <w:proofErr w:type="spellEnd"/>
      <w:r>
        <w:rPr>
          <w:szCs w:val="24"/>
        </w:rPr>
        <w:t>.</w:t>
      </w: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 xml:space="preserve">Задание: подготовить чтение и анализ любимых стихов А.Л. </w:t>
      </w:r>
      <w:proofErr w:type="spellStart"/>
      <w:r>
        <w:rPr>
          <w:szCs w:val="24"/>
        </w:rPr>
        <w:t>Барто</w:t>
      </w:r>
      <w:proofErr w:type="spellEnd"/>
      <w:r>
        <w:rPr>
          <w:szCs w:val="24"/>
        </w:rPr>
        <w:t xml:space="preserve"> и С.В. Михалкова.</w:t>
      </w: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>Пересказы народных сказок для детей</w:t>
      </w: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>Задание: а) подготовить обзоры сборников (на выбор студента); б) выразительное чтение любимых сказок; в) выполнить иллюстрации.</w:t>
      </w: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>Современные детские писатели.</w:t>
      </w: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>Детские писатели братских республик и Ближнего Зарубежья. Художники-иллюстраторы.</w:t>
      </w: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>Задание: подготовить сообщение о творчестве одного из современных детских писателей, в том числе адыгейских, братских республик или Ближнего Зарубежья, анализ, выразительное чтение, пересказ произведений этого автора.</w:t>
      </w:r>
    </w:p>
    <w:p w:rsidR="00AC2FF5" w:rsidRDefault="00AC2FF5" w:rsidP="00AC2FF5">
      <w:pPr>
        <w:pStyle w:val="31"/>
        <w:ind w:firstLine="709"/>
        <w:rPr>
          <w:szCs w:val="24"/>
        </w:rPr>
      </w:pPr>
      <w:r>
        <w:rPr>
          <w:szCs w:val="24"/>
        </w:rPr>
        <w:t>(Или подготовить сообщение о художнике-иллюстраторе детских книг).</w:t>
      </w:r>
    </w:p>
    <w:p w:rsidR="00AC2FF5" w:rsidRDefault="00AC2FF5" w:rsidP="00AC2FF5">
      <w:pPr>
        <w:pStyle w:val="31"/>
        <w:rPr>
          <w:szCs w:val="24"/>
        </w:rPr>
      </w:pPr>
    </w:p>
    <w:p w:rsidR="00956E60" w:rsidRDefault="00AC2FF5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B2"/>
    <w:rsid w:val="000546B2"/>
    <w:rsid w:val="001A78F1"/>
    <w:rsid w:val="00AC2FF5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9BBF4-1966-451C-8273-6E64B81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C2F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2020-10-13T19:56:00Z</dcterms:created>
  <dcterms:modified xsi:type="dcterms:W3CDTF">2020-10-13T19:56:00Z</dcterms:modified>
</cp:coreProperties>
</file>