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EA" w:rsidRPr="00B33013" w:rsidRDefault="00EC3CEA" w:rsidP="00EC3CEA">
      <w:pPr>
        <w:jc w:val="both"/>
        <w:rPr>
          <w:b/>
          <w:iCs/>
        </w:rPr>
      </w:pPr>
      <w:r>
        <w:rPr>
          <w:b/>
          <w:iCs/>
        </w:rPr>
        <w:t>Практическое занятие № 4</w:t>
      </w:r>
    </w:p>
    <w:p w:rsidR="00EC3CEA" w:rsidRDefault="00EC3CEA" w:rsidP="00EC3CEA">
      <w:pPr>
        <w:pStyle w:val="61"/>
        <w:keepLines w:val="0"/>
        <w:numPr>
          <w:ilvl w:val="5"/>
          <w:numId w:val="1"/>
        </w:numPr>
        <w:tabs>
          <w:tab w:val="left" w:pos="-21888"/>
        </w:tabs>
        <w:spacing w:before="0"/>
        <w:outlineLvl w:val="9"/>
        <w:rPr>
          <w:lang w:val="ru-RU"/>
        </w:rPr>
      </w:pPr>
      <w:r>
        <w:rPr>
          <w:lang w:val="ru-RU"/>
        </w:rPr>
        <w:t>Тема № 3: Детская литература 19 века</w:t>
      </w:r>
    </w:p>
    <w:p w:rsidR="00EC3CEA" w:rsidRDefault="00EC3CEA" w:rsidP="00EC3CEA">
      <w:pPr>
        <w:pStyle w:val="51"/>
        <w:keepLines w:val="0"/>
        <w:numPr>
          <w:ilvl w:val="4"/>
          <w:numId w:val="1"/>
        </w:numPr>
        <w:tabs>
          <w:tab w:val="left" w:pos="-19152"/>
        </w:tabs>
        <w:spacing w:before="0"/>
        <w:jc w:val="center"/>
        <w:outlineLvl w:val="9"/>
      </w:pPr>
      <w:proofErr w:type="spellStart"/>
      <w:r>
        <w:t>План</w:t>
      </w:r>
      <w:proofErr w:type="spellEnd"/>
    </w:p>
    <w:p w:rsidR="00EC3CEA" w:rsidRDefault="00EC3CEA" w:rsidP="00EC3CEA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Детская литература первой половины 19 века.</w:t>
      </w:r>
    </w:p>
    <w:p w:rsidR="00EC3CEA" w:rsidRDefault="00EC3CEA" w:rsidP="00EC3CEA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Произведения В. А. Жуковского в детском чтении.</w:t>
      </w:r>
    </w:p>
    <w:p w:rsidR="00EC3CEA" w:rsidRDefault="00EC3CEA" w:rsidP="00EC3CEA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  <w:rPr>
          <w:lang w:val="en-US"/>
        </w:rPr>
      </w:pPr>
      <w:r>
        <w:t>Сказки А. С. Пушкина.</w:t>
      </w:r>
    </w:p>
    <w:p w:rsidR="00EC3CEA" w:rsidRDefault="00EC3CEA" w:rsidP="00EC3CEA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Сказка П. П. Ершова «Конек – Горбунок».</w:t>
      </w:r>
    </w:p>
    <w:p w:rsidR="00EC3CEA" w:rsidRDefault="00EC3CEA" w:rsidP="00EC3CEA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Детская литература второй половины 19 века.</w:t>
      </w:r>
    </w:p>
    <w:p w:rsidR="00EC3CEA" w:rsidRDefault="00EC3CEA" w:rsidP="00EC3CEA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Н. А. Некрасов о детях и для детей.</w:t>
      </w:r>
    </w:p>
    <w:p w:rsidR="00EC3CEA" w:rsidRDefault="00EC3CEA" w:rsidP="00EC3CEA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Писатели – педагоги К. Д. Ушинский, Л. Н. Толстой.</w:t>
      </w:r>
    </w:p>
    <w:p w:rsidR="00EC3CEA" w:rsidRDefault="00EC3CEA" w:rsidP="00EC3CEA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Русская природа в творчестве поэтов второй половины 19 века.</w:t>
      </w:r>
    </w:p>
    <w:p w:rsidR="00EC3CEA" w:rsidRDefault="00EC3CEA" w:rsidP="00EC3CEA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Произведения о детях и для детей в творчестве писателей и поэтов конца 19 – начала 20 века.</w:t>
      </w:r>
    </w:p>
    <w:p w:rsidR="00EC3CEA" w:rsidRDefault="00EC3CEA" w:rsidP="00EC3CEA">
      <w:pPr>
        <w:pStyle w:val="11"/>
        <w:keepNext w:val="0"/>
        <w:numPr>
          <w:ilvl w:val="0"/>
          <w:numId w:val="3"/>
        </w:numPr>
        <w:tabs>
          <w:tab w:val="left" w:pos="3132"/>
        </w:tabs>
        <w:autoSpaceDE w:val="0"/>
        <w:spacing w:before="0" w:after="0"/>
        <w:jc w:val="center"/>
        <w:outlineLvl w:val="9"/>
        <w:rPr>
          <w:b w:val="0"/>
          <w:lang w:val="ru-RU"/>
        </w:rPr>
      </w:pPr>
      <w:proofErr w:type="spellStart"/>
      <w:r>
        <w:rPr>
          <w:b w:val="0"/>
        </w:rPr>
        <w:t>Контрольные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вопросы</w:t>
      </w:r>
      <w:proofErr w:type="spellEnd"/>
    </w:p>
    <w:p w:rsidR="00EC3CEA" w:rsidRPr="00B33013" w:rsidRDefault="00EC3CEA" w:rsidP="00EC3CEA">
      <w:pPr>
        <w:pStyle w:val="Standard"/>
        <w:rPr>
          <w:lang w:val="ru-RU"/>
        </w:rPr>
      </w:pPr>
    </w:p>
    <w:p w:rsidR="00EC3CEA" w:rsidRDefault="00EC3CEA" w:rsidP="00EC3CE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В чем художественное своеобразие сказок В. А. Жуковского?</w:t>
      </w:r>
    </w:p>
    <w:p w:rsidR="00EC3CEA" w:rsidRDefault="00EC3CEA" w:rsidP="00EC3CE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В чем художественное своеобразие волшебной повести А. Погорельского «Черная курица, или Подземные жители», сказки В. Ф. Одоевского «Городок в табакерке»?</w:t>
      </w:r>
    </w:p>
    <w:p w:rsidR="00EC3CEA" w:rsidRDefault="00EC3CEA" w:rsidP="00EC3CE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Расскажите о появлении научно-художественной прозы для детей (В. Ф. Одоевский), психологической волшебной сказки (А. Погорельский) во второй четверти 19 века.</w:t>
      </w:r>
    </w:p>
    <w:p w:rsidR="00EC3CEA" w:rsidRDefault="00EC3CEA" w:rsidP="00EC3CE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Почему сказки А. С. Пушкина – классика детской литературы?</w:t>
      </w:r>
    </w:p>
    <w:p w:rsidR="00EC3CEA" w:rsidRDefault="00EC3CEA" w:rsidP="00EC3CE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Как сочетается фольклорное и авторское в сказках А. С. Пушкина?</w:t>
      </w:r>
    </w:p>
    <w:p w:rsidR="00EC3CEA" w:rsidRDefault="00EC3CEA" w:rsidP="00EC3CE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Каковы основные мотивы поэзии Н. А. Некрасова, обращенной к детям?</w:t>
      </w:r>
    </w:p>
    <w:p w:rsidR="00EC3CEA" w:rsidRDefault="00EC3CEA" w:rsidP="00EC3CE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Каковы характерные особенности произведений К. Д. Ушинского, вошедших в круг чтения современных детей дошкольного и младшего школьного возраста?</w:t>
      </w:r>
    </w:p>
    <w:p w:rsidR="00EC3CEA" w:rsidRDefault="00EC3CEA" w:rsidP="00EC3CE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Чем вызвано обращение Л. Н. Толстого к литературе для детей?</w:t>
      </w:r>
    </w:p>
    <w:p w:rsidR="00EC3CEA" w:rsidRDefault="00EC3CEA" w:rsidP="00EC3CE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Почему можно утверждать, что писатель Д. Н. Мамин-Сибиряк – друг и защитник живой природы?</w:t>
      </w:r>
    </w:p>
    <w:p w:rsidR="00EC3CEA" w:rsidRDefault="00EC3CEA" w:rsidP="00EC3CE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Какие русские народные сказки в обработке А. Н. Афанасьева для детей вы знаете?</w:t>
      </w:r>
    </w:p>
    <w:p w:rsidR="00EC3CEA" w:rsidRDefault="00EC3CEA" w:rsidP="00EC3CE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Как раскрывалась тема тяжёлого детства в прозе конца 19-начала 20 века, в произведениях А. И. Куприна, Л. Андреева, А. М. Горького, А. П. Чехова, В. Г. Короленко?</w:t>
      </w:r>
    </w:p>
    <w:p w:rsidR="00EC3CEA" w:rsidRDefault="00EC3CEA" w:rsidP="00EC3CE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Что вы знаете о переводах зарубежной классики, вошедших в золотой фонд (сказки Ш. Перро, Г. Х. Андерсена)?</w:t>
      </w:r>
    </w:p>
    <w:p w:rsidR="00EC3CEA" w:rsidRDefault="00EC3CEA" w:rsidP="00EC3CE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 xml:space="preserve">Что вы можете рассказать о пополнении круга детского чтения в конце 19- начале 20 века («Остров сокровищ» Р. Стивенсона, «Приключения Пиноккио» К. Коллоди, «Чудесное путешествие Нильса» С. </w:t>
      </w:r>
      <w:proofErr w:type="spellStart"/>
      <w:r>
        <w:t>Лагерлёф</w:t>
      </w:r>
      <w:proofErr w:type="spellEnd"/>
      <w:r>
        <w:t>, сказки Р. Киплинга, рассказы Э. Сетон-Томпсона)?</w:t>
      </w:r>
    </w:p>
    <w:p w:rsidR="00EC3CEA" w:rsidRDefault="00EC3CEA" w:rsidP="00EC3CE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Выпишите из учебных пособий сведения о наиболее выдающихся произведениях для детей 17 века.</w:t>
      </w:r>
    </w:p>
    <w:p w:rsidR="00EC3CEA" w:rsidRDefault="00EC3CEA" w:rsidP="00EC3CE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Подготовьте сообщение об особенностях детской литературы 18 века, о наиболее выдающихся авторах, произведениях этого периода.</w:t>
      </w:r>
    </w:p>
    <w:p w:rsidR="00EC3CEA" w:rsidRDefault="00EC3CEA" w:rsidP="00EC3CE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Подготовьте сообщение о появлении обработок народных сказок, игр, песенок для детей (В.И. Даль – Казак Луганский), автобиографической повести (С. Т. Аксаков) во второй четверти 19 века.</w:t>
      </w:r>
    </w:p>
    <w:p w:rsidR="00EC3CEA" w:rsidRDefault="00EC3CEA" w:rsidP="00EC3CE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Напишите сочинение о сказке «Конек – Горбунок» П. П. Ершова как классическом произведении детской литературы второй четверти 19 века.</w:t>
      </w:r>
    </w:p>
    <w:p w:rsidR="00EC3CEA" w:rsidRDefault="00EC3CEA" w:rsidP="00EC3CE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Прочитайте сказку о Белоснежке из сборника братьев Гримм и сопоставьте с ней «Сказку о мертвой царевне и о семи богатырях» А. С. Пушкина.</w:t>
      </w:r>
    </w:p>
    <w:p w:rsidR="00EC3CEA" w:rsidRDefault="00EC3CEA" w:rsidP="00EC3CE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Расскажите о стихах М. Ю. Лермонтова, баснях И. А. Крылова, повестях Н. В. Гоголя как основе золотого фонда детской литературы.</w:t>
      </w:r>
    </w:p>
    <w:p w:rsidR="00EC3CEA" w:rsidRDefault="00EC3CEA" w:rsidP="00EC3CE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Подготовьте сообщения о творчестве К. М. Станюковича, В. М. Гаршина, Д. В. Григоровича.</w:t>
      </w:r>
    </w:p>
    <w:p w:rsidR="00EC3CEA" w:rsidRDefault="00EC3CEA" w:rsidP="00EC3CE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  <w:rPr>
          <w:lang w:val="en-US"/>
        </w:rPr>
      </w:pPr>
      <w:r>
        <w:t>Подумайте над темой «Поэзия Н. А. Некрасова о детях и для детей». Остановитесь подробнее на наиболее ярких, на ваш взгляд, произведениях.</w:t>
      </w:r>
    </w:p>
    <w:p w:rsidR="00EC3CEA" w:rsidRDefault="00EC3CEA" w:rsidP="00EC3CE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lastRenderedPageBreak/>
        <w:t xml:space="preserve">Подумайте над темой «Русская природа в творчестве поэтов второй половины 19 века (А. В. Кольцов, И. С. Никитин, А. Н. Майков, А. Н. </w:t>
      </w:r>
      <w:proofErr w:type="gramStart"/>
      <w:r>
        <w:t>Плещеев,  И.</w:t>
      </w:r>
      <w:proofErr w:type="gramEnd"/>
      <w:r>
        <w:t xml:space="preserve"> З. Суриков,  А. К. Толстой, Ф. И. Тютчев, А. А. Фет)». Расскажите подробнее о творчестве двух – трех поэтов.</w:t>
      </w:r>
    </w:p>
    <w:p w:rsidR="00EC3CEA" w:rsidRDefault="00EC3CEA" w:rsidP="00EC3CE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Сравните творчество К. Д. Ушинского и Л. Н.  Толстого, их подход к созданию книг для детского чтения.</w:t>
      </w:r>
    </w:p>
    <w:p w:rsidR="00EC3CEA" w:rsidRDefault="00EC3CEA" w:rsidP="00EC3CE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Перечитайте известные вам рассказы для детей А. П. Чехова. Какие из рассказов вы бы посоветовали прочитать юным читателям?</w:t>
      </w:r>
    </w:p>
    <w:p w:rsidR="00EC3CEA" w:rsidRDefault="00EC3CEA" w:rsidP="00EC3CEA">
      <w:pPr>
        <w:pStyle w:val="21"/>
        <w:keepNext w:val="0"/>
        <w:tabs>
          <w:tab w:val="left" w:pos="396"/>
        </w:tabs>
        <w:autoSpaceDE w:val="0"/>
        <w:spacing w:before="0" w:after="0"/>
        <w:outlineLvl w:val="9"/>
        <w:rPr>
          <w:i/>
          <w:iCs/>
          <w:lang w:val="ru-RU"/>
        </w:rPr>
      </w:pPr>
    </w:p>
    <w:p w:rsidR="00EC3CEA" w:rsidRDefault="00EC3CEA" w:rsidP="00EC3CEA">
      <w:pPr>
        <w:pStyle w:val="Standard"/>
        <w:rPr>
          <w:lang w:val="ru-RU"/>
        </w:rPr>
      </w:pPr>
    </w:p>
    <w:p w:rsidR="00EC3CEA" w:rsidRDefault="00EC3CEA" w:rsidP="00EC3CEA">
      <w:pPr>
        <w:pStyle w:val="Standard"/>
        <w:rPr>
          <w:lang w:val="ru-RU"/>
        </w:rPr>
      </w:pPr>
    </w:p>
    <w:p w:rsidR="00956E60" w:rsidRDefault="00EC3CEA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C6DF7"/>
    <w:multiLevelType w:val="multilevel"/>
    <w:tmpl w:val="C9987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75ED6079"/>
    <w:multiLevelType w:val="multilevel"/>
    <w:tmpl w:val="ACFCAA5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>
    <w:nsid w:val="7C692ECA"/>
    <w:multiLevelType w:val="multilevel"/>
    <w:tmpl w:val="8F763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5D"/>
    <w:rsid w:val="001A78F1"/>
    <w:rsid w:val="0025285D"/>
    <w:rsid w:val="00EC3CEA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37BB7-5CC6-4AB4-B0BA-2F6646C0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3CE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1">
    <w:name w:val="Заголовок 11"/>
    <w:basedOn w:val="Standard"/>
    <w:next w:val="Standard"/>
    <w:rsid w:val="00EC3CEA"/>
    <w:pPr>
      <w:keepNext/>
      <w:spacing w:before="240" w:after="60"/>
      <w:ind w:left="567"/>
      <w:outlineLvl w:val="0"/>
    </w:pPr>
    <w:rPr>
      <w:b/>
      <w:bCs/>
    </w:rPr>
  </w:style>
  <w:style w:type="paragraph" w:customStyle="1" w:styleId="21">
    <w:name w:val="Заголовок 21"/>
    <w:basedOn w:val="Standard"/>
    <w:next w:val="Standard"/>
    <w:rsid w:val="00EC3CEA"/>
    <w:pPr>
      <w:keepNext/>
      <w:spacing w:before="240" w:after="60"/>
      <w:ind w:left="567"/>
      <w:outlineLvl w:val="1"/>
    </w:pPr>
  </w:style>
  <w:style w:type="paragraph" w:customStyle="1" w:styleId="51">
    <w:name w:val="Заголовок 51"/>
    <w:basedOn w:val="a"/>
    <w:next w:val="a"/>
    <w:rsid w:val="00EC3CEA"/>
    <w:pPr>
      <w:keepNext/>
      <w:keepLines/>
      <w:widowControl w:val="0"/>
      <w:suppressAutoHyphens/>
      <w:autoSpaceDN w:val="0"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kern w:val="3"/>
      <w:sz w:val="24"/>
      <w:szCs w:val="24"/>
      <w:lang w:val="en-US" w:bidi="en-US"/>
    </w:rPr>
  </w:style>
  <w:style w:type="paragraph" w:customStyle="1" w:styleId="61">
    <w:name w:val="Заголовок 61"/>
    <w:basedOn w:val="a"/>
    <w:next w:val="a"/>
    <w:rsid w:val="00EC3CEA"/>
    <w:pPr>
      <w:keepNext/>
      <w:keepLines/>
      <w:widowControl w:val="0"/>
      <w:suppressAutoHyphens/>
      <w:autoSpaceDN w:val="0"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2020-10-13T19:55:00Z</dcterms:created>
  <dcterms:modified xsi:type="dcterms:W3CDTF">2020-10-13T19:55:00Z</dcterms:modified>
</cp:coreProperties>
</file>