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EF" w:rsidRPr="00A224EF" w:rsidRDefault="00A224EF" w:rsidP="00A224EF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 w:rsidRPr="00A224EF">
        <w:rPr>
          <w:b/>
          <w:sz w:val="24"/>
          <w:szCs w:val="24"/>
        </w:rPr>
        <w:t>Основная литература к лекциям</w:t>
      </w:r>
    </w:p>
    <w:p w:rsidR="00A224EF" w:rsidRPr="00A224EF" w:rsidRDefault="00A224EF" w:rsidP="00A224E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4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Русские писатели 20 века: библиографический словарь / гл. ред. и сост. П.А. Николаев. – М.: Большая российская энциклопедия, Рандеву – А - М., 2000. </w:t>
      </w:r>
    </w:p>
    <w:p w:rsidR="00A224EF" w:rsidRPr="00A224EF" w:rsidRDefault="00A224EF" w:rsidP="00A224E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224EF">
        <w:rPr>
          <w:sz w:val="24"/>
          <w:szCs w:val="24"/>
        </w:rPr>
        <w:t xml:space="preserve">Русские детские писатели </w:t>
      </w:r>
      <w:r w:rsidRPr="00A224EF">
        <w:rPr>
          <w:sz w:val="24"/>
          <w:szCs w:val="24"/>
          <w:lang w:val="en-US"/>
        </w:rPr>
        <w:t>XX</w:t>
      </w:r>
      <w:r w:rsidRPr="00A224EF">
        <w:rPr>
          <w:sz w:val="24"/>
          <w:szCs w:val="24"/>
        </w:rPr>
        <w:t xml:space="preserve"> века: библиографический словарь. – М.: Флинта, Наука, 2001.</w:t>
      </w:r>
    </w:p>
    <w:p w:rsidR="00A224EF" w:rsidRPr="00A224EF" w:rsidRDefault="00A224EF" w:rsidP="00A224E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224EF">
        <w:rPr>
          <w:sz w:val="24"/>
          <w:szCs w:val="24"/>
        </w:rPr>
        <w:t xml:space="preserve">Арзамасцева, И.Н. Детская литература / И.Н. Арзамасцева, С.А. Николаева – М.: Академия, </w:t>
      </w:r>
      <w:proofErr w:type="gramStart"/>
      <w:r w:rsidRPr="00A224EF">
        <w:rPr>
          <w:sz w:val="24"/>
          <w:szCs w:val="24"/>
        </w:rPr>
        <w:t>2007.(</w:t>
      </w:r>
      <w:proofErr w:type="gramEnd"/>
      <w:r w:rsidRPr="00A224EF">
        <w:rPr>
          <w:sz w:val="24"/>
          <w:szCs w:val="24"/>
        </w:rPr>
        <w:t>Научная библиотека АГУ).</w:t>
      </w:r>
    </w:p>
    <w:p w:rsidR="00A224EF" w:rsidRPr="00A224EF" w:rsidRDefault="00A224EF" w:rsidP="00A224E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224EF">
        <w:rPr>
          <w:sz w:val="24"/>
          <w:szCs w:val="24"/>
        </w:rPr>
        <w:t>Журналы «Детская литература», «Начальная школа», «Литература в школе» и др.</w:t>
      </w:r>
    </w:p>
    <w:p w:rsidR="00A224EF" w:rsidRPr="00A224EF" w:rsidRDefault="00A224EF" w:rsidP="00A224EF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224EF">
        <w:rPr>
          <w:sz w:val="24"/>
          <w:szCs w:val="24"/>
        </w:rPr>
        <w:t xml:space="preserve">Минералова, И.Г. Детская литература: учеб. </w:t>
      </w:r>
      <w:proofErr w:type="gramStart"/>
      <w:r w:rsidRPr="00A224EF">
        <w:rPr>
          <w:sz w:val="24"/>
          <w:szCs w:val="24"/>
        </w:rPr>
        <w:t>пособ./</w:t>
      </w:r>
      <w:proofErr w:type="gramEnd"/>
      <w:r w:rsidRPr="00A224EF">
        <w:rPr>
          <w:sz w:val="24"/>
          <w:szCs w:val="24"/>
        </w:rPr>
        <w:t xml:space="preserve"> И.Г. Минералова. – М., 2007.</w:t>
      </w:r>
    </w:p>
    <w:p w:rsidR="00A224EF" w:rsidRPr="00A224EF" w:rsidRDefault="00A224EF" w:rsidP="00A224EF">
      <w:pPr>
        <w:numPr>
          <w:ilvl w:val="0"/>
          <w:numId w:val="1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224EF">
        <w:rPr>
          <w:sz w:val="24"/>
          <w:szCs w:val="24"/>
        </w:rPr>
        <w:t>Ковакина, А.А. Детская литература: конспект лекций/ А.А. Ковакина. – М., 2007.</w:t>
      </w:r>
    </w:p>
    <w:p w:rsidR="00A224EF" w:rsidRPr="00A224EF" w:rsidRDefault="00A224EF" w:rsidP="00A224E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sz w:val="24"/>
          <w:szCs w:val="24"/>
        </w:rPr>
      </w:pPr>
      <w:r w:rsidRPr="00A224EF">
        <w:rPr>
          <w:sz w:val="24"/>
          <w:szCs w:val="24"/>
        </w:rPr>
        <w:t>Капица, Ф.С. Русский детский фольклор: учеб. пособ. [Электронный ресурс] /Ф.С.Капица, Т.М. Колядич. – М.: Флинта, 2011. – 317 с. – Режим доступа:</w:t>
      </w:r>
      <w:r w:rsidRPr="00A224EF">
        <w:rPr>
          <w:sz w:val="24"/>
          <w:szCs w:val="24"/>
          <w:lang w:val="en-US"/>
        </w:rPr>
        <w:t>http</w:t>
      </w:r>
      <w:r w:rsidRPr="00A224EF">
        <w:rPr>
          <w:sz w:val="24"/>
          <w:szCs w:val="24"/>
        </w:rPr>
        <w:t>://</w:t>
      </w:r>
      <w:r w:rsidRPr="00A224EF">
        <w:rPr>
          <w:sz w:val="24"/>
          <w:szCs w:val="24"/>
          <w:lang w:val="en-US"/>
        </w:rPr>
        <w:t>biblioclub</w:t>
      </w:r>
      <w:r w:rsidRPr="00A224EF">
        <w:rPr>
          <w:sz w:val="24"/>
          <w:szCs w:val="24"/>
        </w:rPr>
        <w:t>.</w:t>
      </w:r>
      <w:r w:rsidRPr="00A224EF">
        <w:rPr>
          <w:sz w:val="24"/>
          <w:szCs w:val="24"/>
          <w:lang w:val="en-US"/>
        </w:rPr>
        <w:t>ru</w:t>
      </w:r>
      <w:r w:rsidRPr="00A224EF">
        <w:rPr>
          <w:sz w:val="24"/>
          <w:szCs w:val="24"/>
        </w:rPr>
        <w:t>. (Научная библиотека АГУ).</w:t>
      </w:r>
    </w:p>
    <w:p w:rsidR="00A224EF" w:rsidRPr="00A224EF" w:rsidRDefault="00A224EF" w:rsidP="00A224EF">
      <w:pPr>
        <w:suppressAutoHyphens/>
        <w:spacing w:after="0" w:line="240" w:lineRule="auto"/>
        <w:ind w:left="360"/>
        <w:contextualSpacing/>
        <w:jc w:val="both"/>
        <w:rPr>
          <w:sz w:val="24"/>
          <w:szCs w:val="24"/>
        </w:rPr>
      </w:pPr>
    </w:p>
    <w:p w:rsidR="00A224EF" w:rsidRPr="00A224EF" w:rsidRDefault="00A224EF" w:rsidP="00A224EF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A224EF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Периодические издания к лекциям:</w:t>
      </w:r>
    </w:p>
    <w:p w:rsidR="00A224EF" w:rsidRPr="00A224EF" w:rsidRDefault="00A224EF" w:rsidP="00A224EF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</w:p>
    <w:p w:rsidR="00A224EF" w:rsidRPr="00A224EF" w:rsidRDefault="00A224EF" w:rsidP="00A224EF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A224E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 Ежемесячный научно-методический журнал «Начальная школа»</w:t>
      </w:r>
    </w:p>
    <w:p w:rsidR="00A224EF" w:rsidRPr="00A224EF" w:rsidRDefault="00A224EF" w:rsidP="00A224EF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A224E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2. «Завуч начальной школы»</w:t>
      </w:r>
    </w:p>
    <w:p w:rsidR="00A224EF" w:rsidRPr="00A224EF" w:rsidRDefault="00A224EF" w:rsidP="00A224EF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A224E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 Библиотека «Первого сентября «Начальная школа» и «Литература»</w:t>
      </w:r>
    </w:p>
    <w:p w:rsidR="00A224EF" w:rsidRPr="00A224EF" w:rsidRDefault="00A224EF" w:rsidP="00A224EF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A224E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 «Начальное образование»</w:t>
      </w:r>
    </w:p>
    <w:p w:rsidR="00A224EF" w:rsidRPr="00A224EF" w:rsidRDefault="00A224EF" w:rsidP="00A224EF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A224E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5. «Мониторинг и стандарты»</w:t>
      </w:r>
    </w:p>
    <w:p w:rsidR="00A224EF" w:rsidRPr="00A224EF" w:rsidRDefault="00A224EF" w:rsidP="00A224EF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A224E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6. «Информационный вестник»</w:t>
      </w:r>
    </w:p>
    <w:p w:rsidR="00A224EF" w:rsidRPr="00A224EF" w:rsidRDefault="00A224EF" w:rsidP="00A224EF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A224E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7. «Литература в школе»</w:t>
      </w:r>
    </w:p>
    <w:p w:rsidR="00A224EF" w:rsidRPr="00A224EF" w:rsidRDefault="00A224EF" w:rsidP="00A224EF">
      <w:pPr>
        <w:widowControl w:val="0"/>
        <w:suppressAutoHyphens/>
        <w:autoSpaceDN w:val="0"/>
        <w:spacing w:after="0" w:line="240" w:lineRule="auto"/>
        <w:ind w:left="360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A224E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8. «Детская литература»</w:t>
      </w:r>
    </w:p>
    <w:p w:rsidR="00A224EF" w:rsidRPr="00A224EF" w:rsidRDefault="00A224EF" w:rsidP="00A224EF">
      <w:pPr>
        <w:keepNext/>
        <w:keepLines/>
        <w:tabs>
          <w:tab w:val="left" w:pos="0"/>
        </w:tabs>
        <w:spacing w:before="200" w:after="0" w:line="276" w:lineRule="auto"/>
        <w:outlineLvl w:val="8"/>
        <w:rPr>
          <w:rFonts w:asciiTheme="majorHAnsi" w:eastAsiaTheme="majorEastAsia" w:hAnsiTheme="majorHAnsi" w:cstheme="majorBidi"/>
          <w:iCs/>
          <w:color w:val="404040" w:themeColor="text1" w:themeTint="BF"/>
          <w:sz w:val="24"/>
          <w:szCs w:val="24"/>
        </w:rPr>
      </w:pPr>
      <w:r w:rsidRPr="00A224EF">
        <w:rPr>
          <w:rFonts w:asciiTheme="majorHAnsi" w:eastAsiaTheme="majorEastAsia" w:hAnsiTheme="majorHAnsi" w:cstheme="majorBidi"/>
          <w:b/>
          <w:iCs/>
          <w:color w:val="404040" w:themeColor="text1" w:themeTint="BF"/>
          <w:sz w:val="20"/>
          <w:szCs w:val="24"/>
        </w:rPr>
        <w:t xml:space="preserve">Литература, используемая на практических занятиях </w:t>
      </w:r>
    </w:p>
    <w:p w:rsidR="00A224EF" w:rsidRPr="00A224EF" w:rsidRDefault="00A224EF" w:rsidP="00A224EF">
      <w:pPr>
        <w:spacing w:after="200" w:line="276" w:lineRule="auto"/>
        <w:rPr>
          <w:sz w:val="24"/>
          <w:szCs w:val="24"/>
        </w:rPr>
      </w:pPr>
    </w:p>
    <w:p w:rsidR="00A224EF" w:rsidRPr="00A224EF" w:rsidRDefault="00A224EF" w:rsidP="00A224EF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4EF">
        <w:rPr>
          <w:rFonts w:ascii="Times New Roman" w:eastAsia="Times New Roman" w:hAnsi="Times New Roman" w:cs="Times New Roman"/>
          <w:sz w:val="24"/>
          <w:szCs w:val="24"/>
          <w:lang w:eastAsia="ar-SA"/>
        </w:rPr>
        <w:t>Книги и произведения из круга чтения современных младших школьников, перечисленные в планах практических занятий.</w:t>
      </w:r>
    </w:p>
    <w:p w:rsidR="00A224EF" w:rsidRPr="00A224EF" w:rsidRDefault="00A224EF" w:rsidP="00A224EF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224EF">
        <w:rPr>
          <w:sz w:val="24"/>
          <w:szCs w:val="24"/>
        </w:rPr>
        <w:t>Детская литература / под ред. Е.Е. Зубаревой. – М., 2004. .</w:t>
      </w:r>
    </w:p>
    <w:p w:rsidR="00A224EF" w:rsidRPr="00A224EF" w:rsidRDefault="00A224EF" w:rsidP="00A224EF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224EF">
        <w:rPr>
          <w:sz w:val="24"/>
          <w:szCs w:val="24"/>
        </w:rPr>
        <w:t xml:space="preserve">Учебники по литературному чтению (1 – 4 классы). </w:t>
      </w:r>
    </w:p>
    <w:p w:rsidR="00A224EF" w:rsidRPr="00A224EF" w:rsidRDefault="00A224EF" w:rsidP="00A224EF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224EF">
        <w:rPr>
          <w:sz w:val="24"/>
          <w:szCs w:val="24"/>
        </w:rPr>
        <w:t>Хрестоматия по детской литературе / сост. И.Н. Арзамасцева [и др.]. – М., 2007.</w:t>
      </w:r>
    </w:p>
    <w:p w:rsidR="00A224EF" w:rsidRPr="00A224EF" w:rsidRDefault="00A224EF" w:rsidP="00A224EF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224EF">
        <w:rPr>
          <w:sz w:val="24"/>
          <w:szCs w:val="24"/>
        </w:rPr>
        <w:t>Журналы «Детская литература», «Начальная школа», и др.</w:t>
      </w:r>
    </w:p>
    <w:p w:rsidR="00A224EF" w:rsidRPr="00A224EF" w:rsidRDefault="00A224EF" w:rsidP="00A224EF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224EF">
        <w:rPr>
          <w:sz w:val="24"/>
          <w:szCs w:val="24"/>
        </w:rPr>
        <w:t xml:space="preserve">Русские писатели 20 века: Библиографический словарь /гл. ред. и сост. П.А. Николаев. – М.: Большая российская энциклопедия, Рандеву – </w:t>
      </w:r>
      <w:proofErr w:type="gramStart"/>
      <w:r w:rsidRPr="00A224EF">
        <w:rPr>
          <w:sz w:val="24"/>
          <w:szCs w:val="24"/>
        </w:rPr>
        <w:t>АМ.,</w:t>
      </w:r>
      <w:proofErr w:type="gramEnd"/>
      <w:r w:rsidRPr="00A224EF">
        <w:rPr>
          <w:sz w:val="24"/>
          <w:szCs w:val="24"/>
        </w:rPr>
        <w:t xml:space="preserve"> 2000.</w:t>
      </w:r>
    </w:p>
    <w:p w:rsidR="00A224EF" w:rsidRPr="00A224EF" w:rsidRDefault="00A224EF" w:rsidP="00A224EF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224EF">
        <w:rPr>
          <w:sz w:val="24"/>
          <w:szCs w:val="24"/>
        </w:rPr>
        <w:t xml:space="preserve">Русские детские писатели </w:t>
      </w:r>
      <w:r w:rsidRPr="00A224EF">
        <w:rPr>
          <w:sz w:val="24"/>
          <w:szCs w:val="24"/>
          <w:lang w:val="en-US"/>
        </w:rPr>
        <w:t>XX</w:t>
      </w:r>
      <w:r w:rsidRPr="00A224EF">
        <w:rPr>
          <w:sz w:val="24"/>
          <w:szCs w:val="24"/>
        </w:rPr>
        <w:t xml:space="preserve"> века: библиографический словарь. – М.: Флинта, Наука, 2001.</w:t>
      </w:r>
    </w:p>
    <w:p w:rsidR="00A224EF" w:rsidRPr="00A224EF" w:rsidRDefault="00A224EF" w:rsidP="00A224EF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A224EF">
        <w:rPr>
          <w:sz w:val="24"/>
          <w:szCs w:val="24"/>
        </w:rPr>
        <w:t xml:space="preserve">Арзамасцева, И.Н.Детская литература: учеб. для вузов/ И.Н. Арзамасцева, С.А. Николаева. – М.: Академия, </w:t>
      </w:r>
      <w:proofErr w:type="gramStart"/>
      <w:r w:rsidRPr="00A224EF">
        <w:rPr>
          <w:sz w:val="24"/>
          <w:szCs w:val="24"/>
        </w:rPr>
        <w:t>2007.(</w:t>
      </w:r>
      <w:proofErr w:type="gramEnd"/>
      <w:r w:rsidRPr="00A224EF">
        <w:rPr>
          <w:sz w:val="24"/>
          <w:szCs w:val="24"/>
        </w:rPr>
        <w:t>Научная библиотека АГУ).</w:t>
      </w:r>
    </w:p>
    <w:p w:rsidR="00A224EF" w:rsidRPr="00A224EF" w:rsidRDefault="00A224EF" w:rsidP="00A224EF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224EF">
        <w:rPr>
          <w:sz w:val="24"/>
          <w:szCs w:val="24"/>
        </w:rPr>
        <w:t>Гриценко. З.А. Детская литература. Методика приобщения детей к чтению/ З.А. Гриценко. – М.: Академия, 2008.</w:t>
      </w:r>
    </w:p>
    <w:p w:rsidR="00A224EF" w:rsidRPr="00A224EF" w:rsidRDefault="00A224EF" w:rsidP="00A224EF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A224EF">
        <w:rPr>
          <w:sz w:val="24"/>
          <w:szCs w:val="24"/>
        </w:rPr>
        <w:t xml:space="preserve">Капица, Ф.С. Русский детский фольклор: учеб. пособие [Электронный ресурс] / Ф.С. Капица, Т.М. Колядич. – М.: Флинта, 2011. – 317 с. – Режим доступа: </w:t>
      </w:r>
      <w:hyperlink r:id="rId5" w:history="1">
        <w:r w:rsidRPr="00A224EF">
          <w:rPr>
            <w:color w:val="0000FF"/>
            <w:sz w:val="24"/>
            <w:szCs w:val="24"/>
            <w:u w:val="single"/>
            <w:lang w:val="en-US"/>
          </w:rPr>
          <w:t>http</w:t>
        </w:r>
        <w:r w:rsidRPr="00A224EF">
          <w:rPr>
            <w:color w:val="0000FF"/>
            <w:sz w:val="24"/>
            <w:szCs w:val="24"/>
            <w:u w:val="single"/>
          </w:rPr>
          <w:t>://</w:t>
        </w:r>
        <w:r w:rsidRPr="00A224EF">
          <w:rPr>
            <w:color w:val="0000FF"/>
            <w:sz w:val="24"/>
            <w:szCs w:val="24"/>
            <w:u w:val="single"/>
            <w:lang w:val="en-US"/>
          </w:rPr>
          <w:t>biblioclub</w:t>
        </w:r>
        <w:r w:rsidRPr="00A224EF">
          <w:rPr>
            <w:color w:val="0000FF"/>
            <w:sz w:val="24"/>
            <w:szCs w:val="24"/>
            <w:u w:val="single"/>
          </w:rPr>
          <w:t>.</w:t>
        </w:r>
        <w:r w:rsidRPr="00A224EF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A224EF">
        <w:rPr>
          <w:sz w:val="24"/>
          <w:szCs w:val="24"/>
        </w:rPr>
        <w:t>. (Научная библиотека АГУ).</w:t>
      </w:r>
    </w:p>
    <w:p w:rsidR="00A224EF" w:rsidRPr="00A224EF" w:rsidRDefault="00A224EF" w:rsidP="00A224E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sz w:val="24"/>
          <w:szCs w:val="24"/>
        </w:rPr>
      </w:pPr>
      <w:r w:rsidRPr="00A224EF">
        <w:rPr>
          <w:sz w:val="24"/>
          <w:szCs w:val="24"/>
        </w:rPr>
        <w:t>Хрестоматия по литературе. 1- 4 классы: в 2 кн. Кн.</w:t>
      </w:r>
      <w:proofErr w:type="gramStart"/>
      <w:r w:rsidRPr="00A224EF">
        <w:rPr>
          <w:sz w:val="24"/>
          <w:szCs w:val="24"/>
        </w:rPr>
        <w:t>1.-</w:t>
      </w:r>
      <w:proofErr w:type="gramEnd"/>
      <w:r w:rsidRPr="00A224EF">
        <w:rPr>
          <w:sz w:val="24"/>
          <w:szCs w:val="24"/>
        </w:rPr>
        <w:t xml:space="preserve"> 2-е изд., перераб.- Ростов н/Д: Книга, 2009. - 576 с. (Научная библиотека АГУ).</w:t>
      </w:r>
    </w:p>
    <w:p w:rsidR="00A224EF" w:rsidRPr="00A224EF" w:rsidRDefault="00A224EF" w:rsidP="00A224EF">
      <w:pPr>
        <w:suppressAutoHyphens/>
        <w:spacing w:after="0" w:line="240" w:lineRule="auto"/>
        <w:ind w:left="360"/>
        <w:contextualSpacing/>
        <w:jc w:val="both"/>
        <w:rPr>
          <w:sz w:val="24"/>
          <w:szCs w:val="24"/>
        </w:rPr>
      </w:pPr>
    </w:p>
    <w:p w:rsidR="00A224EF" w:rsidRPr="00A224EF" w:rsidRDefault="00A224EF" w:rsidP="00A224EF">
      <w:pPr>
        <w:keepNext/>
        <w:keepLines/>
        <w:tabs>
          <w:tab w:val="left" w:pos="0"/>
        </w:tabs>
        <w:spacing w:before="200" w:after="0" w:line="276" w:lineRule="auto"/>
        <w:jc w:val="center"/>
        <w:outlineLvl w:val="8"/>
        <w:rPr>
          <w:rFonts w:asciiTheme="majorHAnsi" w:eastAsiaTheme="majorEastAsia" w:hAnsiTheme="majorHAnsi" w:cstheme="majorBidi"/>
          <w:b/>
          <w:i/>
          <w:iCs/>
          <w:color w:val="404040" w:themeColor="text1" w:themeTint="BF"/>
          <w:sz w:val="20"/>
          <w:szCs w:val="24"/>
        </w:rPr>
      </w:pPr>
      <w:r w:rsidRPr="00A224EF">
        <w:rPr>
          <w:rFonts w:asciiTheme="majorHAnsi" w:eastAsiaTheme="majorEastAsia" w:hAnsiTheme="majorHAnsi" w:cstheme="majorBidi"/>
          <w:b/>
          <w:i/>
          <w:iCs/>
          <w:color w:val="404040" w:themeColor="text1" w:themeTint="BF"/>
          <w:sz w:val="20"/>
          <w:szCs w:val="24"/>
        </w:rPr>
        <w:lastRenderedPageBreak/>
        <w:t>Учебно</w:t>
      </w:r>
      <w:r w:rsidRPr="00A224EF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0"/>
          <w:szCs w:val="24"/>
        </w:rPr>
        <w:t>-</w:t>
      </w:r>
      <w:r w:rsidRPr="00A224EF">
        <w:rPr>
          <w:rFonts w:asciiTheme="majorHAnsi" w:eastAsiaTheme="majorEastAsia" w:hAnsiTheme="majorHAnsi" w:cstheme="majorBidi"/>
          <w:b/>
          <w:i/>
          <w:iCs/>
          <w:color w:val="404040" w:themeColor="text1" w:themeTint="BF"/>
          <w:sz w:val="20"/>
          <w:szCs w:val="24"/>
        </w:rPr>
        <w:t>методические</w:t>
      </w:r>
      <w:r w:rsidRPr="00A224EF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0"/>
          <w:szCs w:val="24"/>
        </w:rPr>
        <w:t xml:space="preserve"> </w:t>
      </w:r>
      <w:r w:rsidRPr="00A224EF">
        <w:rPr>
          <w:rFonts w:asciiTheme="majorHAnsi" w:eastAsiaTheme="majorEastAsia" w:hAnsiTheme="majorHAnsi" w:cstheme="majorBidi"/>
          <w:b/>
          <w:i/>
          <w:iCs/>
          <w:color w:val="404040" w:themeColor="text1" w:themeTint="BF"/>
          <w:sz w:val="20"/>
          <w:szCs w:val="24"/>
        </w:rPr>
        <w:t>материалы</w:t>
      </w:r>
      <w:r w:rsidRPr="00A224EF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0"/>
          <w:szCs w:val="24"/>
        </w:rPr>
        <w:t xml:space="preserve"> </w:t>
      </w:r>
      <w:r w:rsidRPr="00A224EF">
        <w:rPr>
          <w:rFonts w:asciiTheme="majorHAnsi" w:eastAsiaTheme="majorEastAsia" w:hAnsiTheme="majorHAnsi" w:cstheme="majorBidi"/>
          <w:b/>
          <w:i/>
          <w:iCs/>
          <w:color w:val="404040" w:themeColor="text1" w:themeTint="BF"/>
          <w:sz w:val="20"/>
          <w:szCs w:val="24"/>
        </w:rPr>
        <w:t>по</w:t>
      </w:r>
      <w:r w:rsidRPr="00A224EF"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0"/>
          <w:szCs w:val="24"/>
        </w:rPr>
        <w:t xml:space="preserve"> </w:t>
      </w:r>
      <w:r w:rsidRPr="00A224EF">
        <w:rPr>
          <w:rFonts w:asciiTheme="majorHAnsi" w:eastAsiaTheme="majorEastAsia" w:hAnsiTheme="majorHAnsi" w:cstheme="majorBidi"/>
          <w:b/>
          <w:i/>
          <w:iCs/>
          <w:color w:val="404040" w:themeColor="text1" w:themeTint="BF"/>
          <w:sz w:val="20"/>
          <w:szCs w:val="24"/>
        </w:rPr>
        <w:t>дисциплине</w:t>
      </w:r>
    </w:p>
    <w:p w:rsidR="00A224EF" w:rsidRPr="00A224EF" w:rsidRDefault="00A224EF" w:rsidP="00A224EF">
      <w:pPr>
        <w:spacing w:after="200" w:line="276" w:lineRule="auto"/>
      </w:pPr>
    </w:p>
    <w:p w:rsidR="00A224EF" w:rsidRPr="00A224EF" w:rsidRDefault="00A224EF" w:rsidP="00A224EF">
      <w:pPr>
        <w:spacing w:after="200" w:line="276" w:lineRule="auto"/>
        <w:ind w:firstLine="709"/>
        <w:jc w:val="center"/>
        <w:rPr>
          <w:i/>
          <w:sz w:val="24"/>
          <w:szCs w:val="24"/>
        </w:rPr>
      </w:pPr>
      <w:r w:rsidRPr="00A224EF">
        <w:rPr>
          <w:b/>
          <w:i/>
          <w:sz w:val="24"/>
          <w:szCs w:val="24"/>
        </w:rPr>
        <w:t>Основная</w:t>
      </w:r>
      <w:r w:rsidRPr="00A224EF">
        <w:rPr>
          <w:i/>
          <w:sz w:val="24"/>
          <w:szCs w:val="24"/>
        </w:rPr>
        <w:t xml:space="preserve"> </w:t>
      </w:r>
      <w:r w:rsidRPr="00A224EF">
        <w:rPr>
          <w:b/>
          <w:i/>
          <w:sz w:val="24"/>
          <w:szCs w:val="24"/>
        </w:rPr>
        <w:t>литература</w:t>
      </w:r>
    </w:p>
    <w:p w:rsidR="00A224EF" w:rsidRPr="00A224EF" w:rsidRDefault="00A224EF" w:rsidP="00A224E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4EF">
        <w:rPr>
          <w:rFonts w:ascii="Times New Roman" w:eastAsia="Times New Roman" w:hAnsi="Times New Roman" w:cs="Times New Roman"/>
          <w:sz w:val="24"/>
          <w:szCs w:val="24"/>
          <w:lang w:eastAsia="ar-SA"/>
        </w:rPr>
        <w:t>1.Минералова, И.Г. Детская литература: учеб пособ. для студ. вузов/ И.Г. Минералова. – М.: ВЛАДОС, 2007.</w:t>
      </w:r>
    </w:p>
    <w:p w:rsidR="00A224EF" w:rsidRPr="00A224EF" w:rsidRDefault="00A224EF" w:rsidP="00A224EF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4EF">
        <w:rPr>
          <w:rFonts w:ascii="Times New Roman" w:eastAsia="Times New Roman" w:hAnsi="Times New Roman" w:cs="Times New Roman"/>
          <w:sz w:val="24"/>
          <w:szCs w:val="24"/>
          <w:lang w:eastAsia="ar-SA"/>
        </w:rPr>
        <w:t>2. Гриценко. З.А. Детская литература. Методика приобщения детей к чтению: учеб. пособ. для вузов/ З.А. Гриценко. – М.: Академия, 2008.</w:t>
      </w:r>
    </w:p>
    <w:p w:rsidR="00A224EF" w:rsidRPr="00A224EF" w:rsidRDefault="00A224EF" w:rsidP="00A2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4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Капица, Ф.С. Русский детский фольклор: учеб. </w:t>
      </w:r>
      <w:proofErr w:type="gramStart"/>
      <w:r w:rsidRPr="00A224E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пособ.-</w:t>
      </w:r>
      <w:proofErr w:type="gramEnd"/>
      <w:r w:rsidRPr="00A224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[Электронный ресурс] /Ф.С. Капица, Т.М. Колядич. – М.: Флинта, 2011. – С. 282 – 305. – Режим доступа: </w:t>
      </w:r>
      <w:hyperlink r:id="rId6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biblioclub</w:t>
        </w:r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Pr="00A224EF">
        <w:rPr>
          <w:rFonts w:ascii="Times New Roman" w:eastAsia="Times New Roman" w:hAnsi="Times New Roman" w:cs="Times New Roman"/>
          <w:sz w:val="24"/>
          <w:szCs w:val="24"/>
          <w:lang w:eastAsia="ar-SA"/>
        </w:rPr>
        <w:t>. (Научная библиотека АГУ).</w:t>
      </w:r>
    </w:p>
    <w:p w:rsidR="00A224EF" w:rsidRPr="00A224EF" w:rsidRDefault="00A224EF" w:rsidP="00A2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24EF" w:rsidRPr="00A224EF" w:rsidRDefault="00A224EF" w:rsidP="00A224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224E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Дополнительная</w:t>
      </w:r>
      <w:r w:rsidRPr="00A224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224E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литература</w:t>
      </w:r>
    </w:p>
    <w:p w:rsidR="00A224EF" w:rsidRPr="00A224EF" w:rsidRDefault="00A224EF" w:rsidP="00A224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224EF" w:rsidRPr="00A224EF" w:rsidRDefault="00A224EF" w:rsidP="00A224EF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4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Грибина, Л.В. Поэтический календарь природы/ Л.В. Грибина, Л.М. Пазова. – Майкоп, 2010. </w:t>
      </w:r>
    </w:p>
    <w:p w:rsidR="00A224EF" w:rsidRPr="00A224EF" w:rsidRDefault="00A224EF" w:rsidP="00A224EF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4EF">
        <w:rPr>
          <w:rFonts w:ascii="Times New Roman" w:eastAsia="Times New Roman" w:hAnsi="Times New Roman" w:cs="Times New Roman"/>
          <w:sz w:val="24"/>
          <w:szCs w:val="24"/>
          <w:lang w:eastAsia="ar-SA"/>
        </w:rPr>
        <w:t>Грибина, Л.В. Литературная карта / Л.В. Грибина, А.Ф. Кизянов // Атлас Республики Адыгея. – Майкоп, 2009. – С. 76 – 77.</w:t>
      </w:r>
    </w:p>
    <w:p w:rsidR="00A224EF" w:rsidRPr="00A224EF" w:rsidRDefault="00A224EF" w:rsidP="00A22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24EF" w:rsidRPr="00A224EF" w:rsidRDefault="00A224EF" w:rsidP="00A224EF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A224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Ресурсы </w:t>
      </w:r>
      <w:r w:rsidRPr="00A224E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Internet</w:t>
      </w:r>
    </w:p>
    <w:p w:rsidR="00A224EF" w:rsidRPr="00A224EF" w:rsidRDefault="00A224EF" w:rsidP="00A224EF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24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Библиотеки</w:t>
      </w:r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7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http://mybooka.narod.ru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8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http://lib.ru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9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http://www.sf.amc.ru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0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http://bestlibrary.ru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1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http://www.encyclopedia.ru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2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http://www.km.ru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13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http://www.rubricon.ru</w:t>
        </w:r>
      </w:hyperlink>
    </w:p>
    <w:p w:rsidR="00A224EF" w:rsidRPr="00A224EF" w:rsidRDefault="00A224EF" w:rsidP="00A224EF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24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Искусство, культура</w:t>
      </w:r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4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http://www.museum.ru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5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http://www.theatre.ru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6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http://www.kultura-portal.ru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17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http://www.gif.ru</w:t>
        </w:r>
      </w:hyperlink>
    </w:p>
    <w:p w:rsidR="00A224EF" w:rsidRPr="00A224EF" w:rsidRDefault="00A224EF" w:rsidP="00A224EF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24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Кино, видео, телевидение</w:t>
      </w:r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8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http://www.videoguide.ru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9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http://tv.kulichki.net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0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http://kinoforum.ru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21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http://www.imdb.com</w:t>
        </w:r>
      </w:hyperlink>
    </w:p>
    <w:p w:rsidR="00A224EF" w:rsidRPr="00A224EF" w:rsidRDefault="00A224EF" w:rsidP="00A224EF">
      <w:pPr>
        <w:tabs>
          <w:tab w:val="left" w:pos="360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24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Наука</w:t>
      </w:r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2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http://www.nayka.ru</w:t>
        </w:r>
      </w:hyperlink>
      <w:r w:rsidRPr="00A224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hyperlink r:id="rId23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http://www.ka2.ru/nauka/stepanov.html</w:t>
        </w:r>
      </w:hyperlink>
      <w:r w:rsidRPr="00A224E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eastAsia="ar-SA"/>
        </w:rPr>
      </w:pPr>
      <w:hyperlink r:id="rId24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http://rusintellect.ru</w:t>
        </w:r>
      </w:hyperlink>
    </w:p>
    <w:p w:rsidR="00A224EF" w:rsidRPr="00A224EF" w:rsidRDefault="00A224EF" w:rsidP="00A224EF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r w:rsidRPr="00A224E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  <w:t>Образование</w:t>
      </w:r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hyperlink r:id="rId25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http://www.referats.com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6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http://www.referatov.net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7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http://allreferats.narod.ru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8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http://www.students.ru/referats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29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http://allbest.ru/refall.htm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0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http://school.holm.ru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1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http://catalog.alledu.ru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2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http://www.allbest.ru/union/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en-US" w:eastAsia="ar-SA"/>
        </w:rPr>
      </w:pPr>
      <w:hyperlink r:id="rId33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http://abc.vvsu.ru/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</w:pPr>
      <w:r w:rsidRPr="00A224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http://www.students.ru</w:t>
      </w:r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hyperlink r:id="rId34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http://www.examen.ru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5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http://www.college.ru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6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http://tests.specialist.ru</w:t>
        </w:r>
      </w:hyperlink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37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http://www.arri-intern.com/ind.shtml</w:t>
        </w:r>
      </w:hyperlink>
    </w:p>
    <w:p w:rsidR="00A224EF" w:rsidRPr="00A224EF" w:rsidRDefault="00A224EF" w:rsidP="00A224EF">
      <w:pPr>
        <w:tabs>
          <w:tab w:val="left" w:pos="360"/>
          <w:tab w:val="left" w:pos="42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FF"/>
          <w:sz w:val="24"/>
          <w:szCs w:val="20"/>
          <w:u w:val="single"/>
          <w:lang w:eastAsia="ar-SA"/>
        </w:rPr>
      </w:pPr>
    </w:p>
    <w:p w:rsidR="00A224EF" w:rsidRPr="00A224EF" w:rsidRDefault="00A224EF" w:rsidP="00A224EF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r w:rsidRPr="00A224E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  <w:t>Литературные журналы</w:t>
      </w:r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hyperlink r:id="rId38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http://www.infoart.ru/magazine</w:t>
        </w:r>
      </w:hyperlink>
    </w:p>
    <w:p w:rsidR="00A224EF" w:rsidRPr="00A224EF" w:rsidRDefault="00A224EF" w:rsidP="00A224EF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r w:rsidRPr="00A224E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  <w:t>«Русский журнал» (культура, литература, сетевая культура)</w:t>
      </w:r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hyperlink r:id="rId39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http://www.russ.ru</w:t>
        </w:r>
      </w:hyperlink>
    </w:p>
    <w:p w:rsidR="00A224EF" w:rsidRPr="00A224EF" w:rsidRDefault="00A224EF" w:rsidP="00A224EF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r w:rsidRPr="00A224E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  <w:t>Русская виртуальная библиотека</w:t>
      </w:r>
    </w:p>
    <w:p w:rsidR="00A224EF" w:rsidRPr="00A224EF" w:rsidRDefault="00A224EF" w:rsidP="00A224EF">
      <w:pPr>
        <w:numPr>
          <w:ilvl w:val="0"/>
          <w:numId w:val="4"/>
        </w:numPr>
        <w:tabs>
          <w:tab w:val="left" w:pos="360"/>
          <w:tab w:val="left" w:pos="42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hyperlink r:id="rId40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http://rvb.ru</w:t>
        </w:r>
      </w:hyperlink>
    </w:p>
    <w:p w:rsidR="00A224EF" w:rsidRPr="00A224EF" w:rsidRDefault="00A224EF" w:rsidP="00A224EF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r w:rsidRPr="00A224E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  <w:t>Литература. Приложение к газете «Первое сентября»</w:t>
      </w:r>
    </w:p>
    <w:p w:rsidR="00A224EF" w:rsidRPr="00A224EF" w:rsidRDefault="00A224EF" w:rsidP="00A224E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A224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 xml:space="preserve">54) </w:t>
      </w:r>
      <w:r w:rsidRPr="00A224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http</w:t>
      </w:r>
      <w:r w:rsidRPr="00A224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://</w:t>
      </w:r>
      <w:r w:rsidRPr="00A224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www</w:t>
      </w:r>
      <w:r w:rsidRPr="00A224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.1</w:t>
      </w:r>
      <w:r w:rsidRPr="00A224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september</w:t>
      </w:r>
      <w:r w:rsidRPr="00A224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.</w:t>
      </w:r>
      <w:r w:rsidRPr="00A224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ru</w:t>
      </w:r>
    </w:p>
    <w:p w:rsidR="00A224EF" w:rsidRPr="00A224EF" w:rsidRDefault="00A224EF" w:rsidP="00A224EF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</w:pPr>
      <w:r w:rsidRPr="00A224E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ar-SA"/>
        </w:rPr>
        <w:t>Детские журналы</w:t>
      </w:r>
    </w:p>
    <w:p w:rsidR="00A224EF" w:rsidRPr="00A224EF" w:rsidRDefault="00A224EF" w:rsidP="00A224E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224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55) </w:t>
      </w:r>
      <w:hyperlink r:id="rId41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www.merrypictures.ru</w:t>
        </w:r>
      </w:hyperlink>
      <w:r w:rsidRPr="00A224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(«Весёлые картинки»)</w:t>
      </w:r>
    </w:p>
    <w:p w:rsidR="00A224EF" w:rsidRPr="00A224EF" w:rsidRDefault="00A224EF" w:rsidP="00A224EF">
      <w:pPr>
        <w:tabs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24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Журнал «Детская литература»</w:t>
      </w:r>
    </w:p>
    <w:p w:rsidR="00A224EF" w:rsidRPr="00A224EF" w:rsidRDefault="00A224EF" w:rsidP="00A224EF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224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56) </w:t>
      </w:r>
      <w:hyperlink r:id="rId42" w:history="1">
        <w:r w:rsidRPr="00A224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http://www.sitek.ru/home_page/det_lit/</w:t>
        </w:r>
      </w:hyperlink>
    </w:p>
    <w:p w:rsidR="00956E60" w:rsidRDefault="00A224EF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4F"/>
    <w:multiLevelType w:val="multilevel"/>
    <w:tmpl w:val="3558C312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3E"/>
    <w:rsid w:val="001A78F1"/>
    <w:rsid w:val="00A224EF"/>
    <w:rsid w:val="00F13B92"/>
    <w:rsid w:val="00F8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A424C-7DA9-4C5C-BEB2-E4883C9F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u/" TargetMode="External"/><Relationship Id="rId13" Type="http://schemas.openxmlformats.org/officeDocument/2006/relationships/hyperlink" Target="http://www.rubricon.ru/" TargetMode="External"/><Relationship Id="rId18" Type="http://schemas.openxmlformats.org/officeDocument/2006/relationships/hyperlink" Target="http://www.videoguide.ru/" TargetMode="External"/><Relationship Id="rId26" Type="http://schemas.openxmlformats.org/officeDocument/2006/relationships/hyperlink" Target="http://www.referatov.net/" TargetMode="External"/><Relationship Id="rId39" Type="http://schemas.openxmlformats.org/officeDocument/2006/relationships/hyperlink" Target="http://www.ru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mdb.com/" TargetMode="External"/><Relationship Id="rId34" Type="http://schemas.openxmlformats.org/officeDocument/2006/relationships/hyperlink" Target="http://www.examen.ru/" TargetMode="External"/><Relationship Id="rId42" Type="http://schemas.openxmlformats.org/officeDocument/2006/relationships/hyperlink" Target="http://www.sitek.ru/home_page/det_lit/" TargetMode="External"/><Relationship Id="rId7" Type="http://schemas.openxmlformats.org/officeDocument/2006/relationships/hyperlink" Target="http://mybooka.narod.ru/" TargetMode="External"/><Relationship Id="rId12" Type="http://schemas.openxmlformats.org/officeDocument/2006/relationships/hyperlink" Target="http://www.km.ru/" TargetMode="External"/><Relationship Id="rId17" Type="http://schemas.openxmlformats.org/officeDocument/2006/relationships/hyperlink" Target="http://www.gif.ru/" TargetMode="External"/><Relationship Id="rId25" Type="http://schemas.openxmlformats.org/officeDocument/2006/relationships/hyperlink" Target="http://www.referats.com/" TargetMode="External"/><Relationship Id="rId33" Type="http://schemas.openxmlformats.org/officeDocument/2006/relationships/hyperlink" Target="http://abc.vvsu.ru/" TargetMode="External"/><Relationship Id="rId38" Type="http://schemas.openxmlformats.org/officeDocument/2006/relationships/hyperlink" Target="http://www.infoart.ru/magazin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ultura-portal.ru/" TargetMode="External"/><Relationship Id="rId20" Type="http://schemas.openxmlformats.org/officeDocument/2006/relationships/hyperlink" Target="http://kinoforum.ru/" TargetMode="External"/><Relationship Id="rId29" Type="http://schemas.openxmlformats.org/officeDocument/2006/relationships/hyperlink" Target="http://allbest.ru/refall.htm" TargetMode="External"/><Relationship Id="rId41" Type="http://schemas.openxmlformats.org/officeDocument/2006/relationships/hyperlink" Target="http://www.merrypicture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encyclopedia.ru/" TargetMode="External"/><Relationship Id="rId24" Type="http://schemas.openxmlformats.org/officeDocument/2006/relationships/hyperlink" Target="http://rusintellect.ru/" TargetMode="External"/><Relationship Id="rId32" Type="http://schemas.openxmlformats.org/officeDocument/2006/relationships/hyperlink" Target="http://www.allbest.ru/union/" TargetMode="External"/><Relationship Id="rId37" Type="http://schemas.openxmlformats.org/officeDocument/2006/relationships/hyperlink" Target="http://www.arri-intern.com/ind.shtml" TargetMode="External"/><Relationship Id="rId40" Type="http://schemas.openxmlformats.org/officeDocument/2006/relationships/hyperlink" Target="http://rvb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theatre.ru/" TargetMode="External"/><Relationship Id="rId23" Type="http://schemas.openxmlformats.org/officeDocument/2006/relationships/hyperlink" Target="http://www.ka2.ru/nauka/stepanov.html" TargetMode="External"/><Relationship Id="rId28" Type="http://schemas.openxmlformats.org/officeDocument/2006/relationships/hyperlink" Target="http://www.students.ru/referats" TargetMode="External"/><Relationship Id="rId36" Type="http://schemas.openxmlformats.org/officeDocument/2006/relationships/hyperlink" Target="http://tests.specialist.ru/" TargetMode="External"/><Relationship Id="rId10" Type="http://schemas.openxmlformats.org/officeDocument/2006/relationships/hyperlink" Target="http://bestlibrary.ru/" TargetMode="External"/><Relationship Id="rId19" Type="http://schemas.openxmlformats.org/officeDocument/2006/relationships/hyperlink" Target="http://tv.kulichki.net/" TargetMode="External"/><Relationship Id="rId31" Type="http://schemas.openxmlformats.org/officeDocument/2006/relationships/hyperlink" Target="http://catalog.alledu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f.amc.ru/" TargetMode="External"/><Relationship Id="rId14" Type="http://schemas.openxmlformats.org/officeDocument/2006/relationships/hyperlink" Target="http://www.museum.ru/" TargetMode="External"/><Relationship Id="rId22" Type="http://schemas.openxmlformats.org/officeDocument/2006/relationships/hyperlink" Target="http://www.nayka.ru/" TargetMode="External"/><Relationship Id="rId27" Type="http://schemas.openxmlformats.org/officeDocument/2006/relationships/hyperlink" Target="http://allreferats.narod.ru/" TargetMode="External"/><Relationship Id="rId30" Type="http://schemas.openxmlformats.org/officeDocument/2006/relationships/hyperlink" Target="http://school.holm.ru/" TargetMode="External"/><Relationship Id="rId35" Type="http://schemas.openxmlformats.org/officeDocument/2006/relationships/hyperlink" Target="http://www.college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2020-10-13T19:53:00Z</dcterms:created>
  <dcterms:modified xsi:type="dcterms:W3CDTF">2020-10-13T19:53:00Z</dcterms:modified>
</cp:coreProperties>
</file>