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BB" w:rsidRPr="001524BB" w:rsidRDefault="001524BB" w:rsidP="001524BB">
      <w:pPr>
        <w:spacing w:after="0"/>
        <w:ind w:left="708"/>
        <w:rPr>
          <w:rFonts w:ascii="Times New Roman" w:eastAsia="Times New Roman" w:hAnsi="Times New Roman" w:cs="Times New Roman"/>
          <w:color w:val="000000"/>
          <w:sz w:val="24"/>
          <w:lang w:eastAsia="ru-RU"/>
        </w:rPr>
      </w:pPr>
    </w:p>
    <w:p w:rsidR="001524BB" w:rsidRPr="001524BB" w:rsidRDefault="001524BB" w:rsidP="001524BB">
      <w:pPr>
        <w:keepNext/>
        <w:keepLines/>
        <w:spacing w:after="147"/>
        <w:ind w:left="10" w:right="4" w:hanging="10"/>
        <w:jc w:val="center"/>
        <w:outlineLvl w:val="1"/>
        <w:rPr>
          <w:rFonts w:ascii="Times New Roman" w:eastAsia="Times New Roman" w:hAnsi="Times New Roman" w:cs="Times New Roman"/>
          <w:b/>
          <w:color w:val="000000"/>
          <w:sz w:val="28"/>
          <w:lang w:eastAsia="ru-RU"/>
        </w:rPr>
      </w:pPr>
      <w:bookmarkStart w:id="0" w:name="_Toc126322"/>
      <w:r w:rsidRPr="001524BB">
        <w:rPr>
          <w:rFonts w:ascii="Times New Roman" w:eastAsia="Times New Roman" w:hAnsi="Times New Roman" w:cs="Times New Roman"/>
          <w:b/>
          <w:color w:val="000000"/>
          <w:sz w:val="28"/>
          <w:lang w:eastAsia="ru-RU"/>
        </w:rPr>
        <w:t xml:space="preserve">Главная Башня Кремля </w:t>
      </w:r>
      <w:bookmarkEnd w:id="0"/>
    </w:p>
    <w:p w:rsidR="001524BB" w:rsidRPr="001524BB" w:rsidRDefault="001524BB" w:rsidP="001524BB">
      <w:pPr>
        <w:keepNext/>
        <w:keepLines/>
        <w:spacing w:after="164"/>
        <w:ind w:left="1072" w:right="359" w:hanging="10"/>
        <w:jc w:val="center"/>
        <w:outlineLvl w:val="3"/>
        <w:rPr>
          <w:rFonts w:ascii="Times New Roman" w:eastAsia="Times New Roman" w:hAnsi="Times New Roman" w:cs="Times New Roman"/>
          <w:b/>
          <w:color w:val="000000"/>
          <w:sz w:val="24"/>
          <w:lang w:eastAsia="ru-RU"/>
        </w:rPr>
      </w:pPr>
      <w:r w:rsidRPr="001524BB">
        <w:rPr>
          <w:rFonts w:ascii="Times New Roman" w:eastAsia="Times New Roman" w:hAnsi="Times New Roman" w:cs="Times New Roman"/>
          <w:b/>
          <w:color w:val="000000"/>
          <w:sz w:val="24"/>
          <w:lang w:eastAsia="ru-RU"/>
        </w:rPr>
        <w:t xml:space="preserve">Предтекстовые задания </w:t>
      </w:r>
    </w:p>
    <w:p w:rsidR="001524BB" w:rsidRPr="001524BB" w:rsidRDefault="001524BB" w:rsidP="001524BB">
      <w:pPr>
        <w:spacing w:after="51" w:line="271" w:lineRule="auto"/>
        <w:ind w:left="715" w:right="10" w:hanging="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1) Ответьте на вопросы:</w:t>
      </w:r>
      <w:r w:rsidRPr="001524BB">
        <w:rPr>
          <w:rFonts w:ascii="Times New Roman" w:eastAsia="Times New Roman" w:hAnsi="Times New Roman" w:cs="Times New Roman"/>
          <w:b/>
          <w:color w:val="000000"/>
          <w:sz w:val="24"/>
          <w:lang w:eastAsia="ru-RU"/>
        </w:rPr>
        <w:t xml:space="preserve"> </w:t>
      </w:r>
    </w:p>
    <w:p w:rsidR="001524BB" w:rsidRPr="001524BB" w:rsidRDefault="001524BB" w:rsidP="001524BB">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Как называется этот текст? </w:t>
      </w:r>
    </w:p>
    <w:p w:rsidR="001524BB" w:rsidRPr="001524BB" w:rsidRDefault="001524BB" w:rsidP="001524BB">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О чем он рассказывает? </w:t>
      </w:r>
    </w:p>
    <w:p w:rsidR="001524BB" w:rsidRPr="001524BB" w:rsidRDefault="001524BB" w:rsidP="001524BB">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Можно ли по названию текста догадаться о его содержании? </w:t>
      </w:r>
    </w:p>
    <w:p w:rsidR="001524BB" w:rsidRPr="001524BB" w:rsidRDefault="001524BB" w:rsidP="001524BB">
      <w:pPr>
        <w:spacing w:after="51" w:line="271" w:lineRule="auto"/>
        <w:ind w:left="715" w:right="10" w:hanging="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2) Посмотрите в словаре значение следующих слов и выражений: </w:t>
      </w:r>
    </w:p>
    <w:p w:rsidR="001524BB" w:rsidRPr="001524BB" w:rsidRDefault="001524BB" w:rsidP="001524BB">
      <w:pPr>
        <w:spacing w:after="1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Стройный, нарядный, часы-куранты, светящаяся звезда, Спасская башня, символ России, Тауэр для Лондона, Лувр  и Эйфелева башня для Парижа, неудивительно, изображать на значках, эмблемах, живой портрет Москвы, объединять, многовековая история, икона, ворота, итальянский архитектор, надписи на плитах, зодчие (строители), известный город, последовать примеру других городов, обновляться, без изменений, сложный по оформлению конструкций, высота меньше современной, часы с колокольным звоном, от восхода до заката, пятиметровый циферблат, изображать небосвод, нарисовать звезды, механизм, стрелки, устанавливать, революционные события, повреждать, восстанавливать, занимать 4 этажа, общий вес, длина часовой стрелки, минутная стрелка,  самые точные часы,  бой кремлевских курантов.</w:t>
      </w:r>
      <w:r w:rsidRPr="001524BB">
        <w:rPr>
          <w:rFonts w:ascii="Times New Roman" w:eastAsia="Times New Roman" w:hAnsi="Times New Roman" w:cs="Times New Roman"/>
          <w:b/>
          <w:color w:val="000000"/>
          <w:sz w:val="24"/>
          <w:lang w:eastAsia="ru-RU"/>
        </w:rPr>
        <w:t xml:space="preserve"> </w:t>
      </w:r>
    </w:p>
    <w:p w:rsidR="001524BB" w:rsidRPr="001524BB" w:rsidRDefault="001524BB" w:rsidP="001524BB">
      <w:pPr>
        <w:spacing w:after="67"/>
        <w:ind w:left="761"/>
        <w:jc w:val="center"/>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color w:val="000000"/>
          <w:sz w:val="24"/>
          <w:lang w:eastAsia="ru-RU"/>
        </w:rPr>
        <w:t xml:space="preserve"> </w:t>
      </w:r>
    </w:p>
    <w:p w:rsidR="001524BB" w:rsidRPr="001524BB" w:rsidRDefault="001524BB" w:rsidP="001524BB">
      <w:pPr>
        <w:keepNext/>
        <w:keepLines/>
        <w:spacing w:after="67"/>
        <w:ind w:left="1072" w:right="360" w:hanging="10"/>
        <w:jc w:val="center"/>
        <w:outlineLvl w:val="3"/>
        <w:rPr>
          <w:rFonts w:ascii="Times New Roman" w:eastAsia="Times New Roman" w:hAnsi="Times New Roman" w:cs="Times New Roman"/>
          <w:b/>
          <w:color w:val="000000"/>
          <w:sz w:val="24"/>
          <w:lang w:eastAsia="ru-RU"/>
        </w:rPr>
      </w:pPr>
      <w:r w:rsidRPr="001524BB">
        <w:rPr>
          <w:rFonts w:ascii="Times New Roman" w:eastAsia="Times New Roman" w:hAnsi="Times New Roman" w:cs="Times New Roman"/>
          <w:b/>
          <w:color w:val="000000"/>
          <w:sz w:val="24"/>
          <w:lang w:eastAsia="ru-RU"/>
        </w:rPr>
        <w:t xml:space="preserve">Притекстовые задания </w:t>
      </w:r>
    </w:p>
    <w:p w:rsidR="001524BB" w:rsidRPr="001524BB" w:rsidRDefault="001524BB" w:rsidP="001524BB">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Читая текст по абзацам, задайте друг другу вопросы и ответьте на них. </w:t>
      </w:r>
    </w:p>
    <w:p w:rsidR="001524BB" w:rsidRPr="001524BB" w:rsidRDefault="001524BB" w:rsidP="001524BB">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Определите предложения, в которых содержится главная информация. </w:t>
      </w:r>
    </w:p>
    <w:p w:rsidR="001524BB" w:rsidRPr="001524BB" w:rsidRDefault="001524BB" w:rsidP="001524BB">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Составьте номинативный план текста, скажите, о чем говорится в начале текста, о чем идет речь во втором абзаце и т.д. </w:t>
      </w:r>
    </w:p>
    <w:p w:rsidR="001524BB" w:rsidRPr="001524BB" w:rsidRDefault="001524BB" w:rsidP="001524BB">
      <w:pPr>
        <w:numPr>
          <w:ilvl w:val="0"/>
          <w:numId w:val="2"/>
        </w:numPr>
        <w:spacing w:after="5" w:line="271" w:lineRule="auto"/>
        <w:ind w:right="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1524BB" w:rsidRPr="001524BB" w:rsidRDefault="001524BB" w:rsidP="001524BB">
      <w:pPr>
        <w:spacing w:after="61"/>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color w:val="000000"/>
          <w:sz w:val="24"/>
          <w:lang w:eastAsia="ru-RU"/>
        </w:rPr>
        <w:t xml:space="preserve">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Самая стройная, нарядная, украшенная знаменитыми часами-курантами и светящейся звездой - Спасская башня стала символом России, Кремля и Красной площади столицы. Она значит для Москвы то же, что Тауэр для Лондона, Лувр и Эйфелева башня для Парижа. Поэтому неудивительно, что вид Спасской башни изображается на значках, эмблемах, плакатах и используется в телепередачах. Когда ее видишь, сразу понимаешь, о каком городе идет речь.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Спасская башня – это живой портрет Москвы, объединивший в себе многовековую историю города.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Свое название «Спасская» башня получила в XVII веке по иконе, которая находилась над ее воротами. До этого времени башня называлась Фроловской, так как была расположена рядом с церковью Фрола и Петра. </w:t>
      </w:r>
    </w:p>
    <w:p w:rsidR="001524BB" w:rsidRPr="001524BB" w:rsidRDefault="001524BB" w:rsidP="001524BB">
      <w:pPr>
        <w:spacing w:after="22"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Спасская башня была построена итальянским архитектором из Милана Пьетро Антонио Солари в 1491 г. Об этом говорят надписи, сделанные на плитах над воротами башни. </w:t>
      </w:r>
    </w:p>
    <w:p w:rsidR="001524BB" w:rsidRPr="001524BB" w:rsidRDefault="001524BB" w:rsidP="001524BB">
      <w:pPr>
        <w:spacing w:after="24"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В Средние века зодчие (строители) из Италии считались лучшими в Европе. Поэтому Москва, как богатый и уже известный город, последовала примеру других европейских городов и пригласила для строительства башни итальянского мастера.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lastRenderedPageBreak/>
        <w:t xml:space="preserve">Конечно, за 500 лет башня не раз обновлялась, хотя в основном осталась без изменений.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Среди Кремлевских башен Спасская башня считается одной из самых сложных по оформлению конструкций. Первые сто лет </w:t>
      </w:r>
      <w:proofErr w:type="gramStart"/>
      <w:r w:rsidRPr="001524BB">
        <w:rPr>
          <w:rFonts w:ascii="Times New Roman" w:eastAsia="Times New Roman" w:hAnsi="Times New Roman" w:cs="Times New Roman"/>
          <w:color w:val="000000"/>
          <w:sz w:val="24"/>
          <w:lang w:eastAsia="ru-RU"/>
        </w:rPr>
        <w:t>высота  была</w:t>
      </w:r>
      <w:proofErr w:type="gramEnd"/>
      <w:r w:rsidRPr="001524BB">
        <w:rPr>
          <w:rFonts w:ascii="Times New Roman" w:eastAsia="Times New Roman" w:hAnsi="Times New Roman" w:cs="Times New Roman"/>
          <w:color w:val="000000"/>
          <w:sz w:val="24"/>
          <w:lang w:eastAsia="ru-RU"/>
        </w:rPr>
        <w:t xml:space="preserve"> наполовину меньше современной, которая сейчас достигает 71 метра.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В 1625 г. на башне появились часы с колокольным звоном – куранты, сделанные и установленные английским мастером Хрисофором Галовеем. Интересно, что в ХVII веке эти часы показывали время от восхода солнца до заката, а ночью часы не работали. </w:t>
      </w:r>
    </w:p>
    <w:p w:rsidR="001524BB" w:rsidRPr="001524BB" w:rsidRDefault="001524BB" w:rsidP="001524BB">
      <w:pPr>
        <w:spacing w:after="19"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На пятиметровом циферблате был изображен небосвод: на голубом небе были нарисованы звезды, Луна, Солнце. Механизм первых часов отличался тем, что вращался сам циферблат, а стрелки при этом не двигались. Часы-куранты, которые можно увидеть сейчас, были установлены уже в 1851 г. братьями Бутенок. Во время революционных событий в Москве в 1917 г. часы были повреждены и восстановлены после революции мастером Беренсом.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Часы на башне занимают 4 этажа. Общий вес часов 25 тонн, длина часовой стрелки 2,97 м., а минутной 3, 28 м. </w:t>
      </w:r>
    </w:p>
    <w:p w:rsidR="001524BB" w:rsidRPr="001524BB" w:rsidRDefault="001524BB" w:rsidP="001524BB">
      <w:pPr>
        <w:spacing w:after="23"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Кремлевские часы-куранты являются самыми точными часами в России. Бой кремлевских </w:t>
      </w:r>
      <w:proofErr w:type="gramStart"/>
      <w:r w:rsidRPr="001524BB">
        <w:rPr>
          <w:rFonts w:ascii="Times New Roman" w:eastAsia="Times New Roman" w:hAnsi="Times New Roman" w:cs="Times New Roman"/>
          <w:color w:val="000000"/>
          <w:sz w:val="24"/>
          <w:lang w:eastAsia="ru-RU"/>
        </w:rPr>
        <w:t>курантов  по</w:t>
      </w:r>
      <w:proofErr w:type="gramEnd"/>
      <w:r w:rsidRPr="001524BB">
        <w:rPr>
          <w:rFonts w:ascii="Times New Roman" w:eastAsia="Times New Roman" w:hAnsi="Times New Roman" w:cs="Times New Roman"/>
          <w:color w:val="000000"/>
          <w:sz w:val="24"/>
          <w:lang w:eastAsia="ru-RU"/>
        </w:rPr>
        <w:t xml:space="preserve"> радио хорошо знаком не только в России, но во всем мире. Когда его слышат, все понимают: говорит Москва. </w:t>
      </w:r>
    </w:p>
    <w:p w:rsidR="001524BB" w:rsidRPr="001524BB" w:rsidRDefault="001524BB" w:rsidP="001524BB">
      <w:pPr>
        <w:spacing w:after="62"/>
        <w:ind w:left="708"/>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color w:val="000000"/>
          <w:sz w:val="24"/>
          <w:lang w:eastAsia="ru-RU"/>
        </w:rPr>
        <w:t xml:space="preserve"> </w:t>
      </w:r>
    </w:p>
    <w:p w:rsidR="001524BB" w:rsidRPr="001524BB" w:rsidRDefault="001524BB" w:rsidP="001524BB">
      <w:pPr>
        <w:spacing w:after="51" w:line="271" w:lineRule="auto"/>
        <w:ind w:left="715" w:right="10" w:hanging="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1) Ответьте на вопросы: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Что является символом России?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Почему вид Спасской </w:t>
      </w:r>
      <w:proofErr w:type="gramStart"/>
      <w:r w:rsidRPr="001524BB">
        <w:rPr>
          <w:rFonts w:ascii="Times New Roman" w:eastAsia="Times New Roman" w:hAnsi="Times New Roman" w:cs="Times New Roman"/>
          <w:color w:val="000000"/>
          <w:sz w:val="24"/>
          <w:lang w:eastAsia="ru-RU"/>
        </w:rPr>
        <w:t>башни  часто</w:t>
      </w:r>
      <w:proofErr w:type="gramEnd"/>
      <w:r w:rsidRPr="001524BB">
        <w:rPr>
          <w:rFonts w:ascii="Times New Roman" w:eastAsia="Times New Roman" w:hAnsi="Times New Roman" w:cs="Times New Roman"/>
          <w:color w:val="000000"/>
          <w:sz w:val="24"/>
          <w:lang w:eastAsia="ru-RU"/>
        </w:rPr>
        <w:t xml:space="preserve"> изображается на плакатах, используется в телепередачах?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Как Спасская башня получила свое название и как она называлась раньше?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Кем была построена Спасская башня?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Почему Москва пригласила для строительства башни итальянского мастера?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Какие изменения произошли в конструкциях башни?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Когда на башне появились </w:t>
      </w:r>
      <w:proofErr w:type="gramStart"/>
      <w:r w:rsidRPr="001524BB">
        <w:rPr>
          <w:rFonts w:ascii="Times New Roman" w:eastAsia="Times New Roman" w:hAnsi="Times New Roman" w:cs="Times New Roman"/>
          <w:color w:val="000000"/>
          <w:sz w:val="24"/>
          <w:lang w:eastAsia="ru-RU"/>
        </w:rPr>
        <w:t>куранты</w:t>
      </w:r>
      <w:proofErr w:type="gramEnd"/>
      <w:r w:rsidRPr="001524BB">
        <w:rPr>
          <w:rFonts w:ascii="Times New Roman" w:eastAsia="Times New Roman" w:hAnsi="Times New Roman" w:cs="Times New Roman"/>
          <w:color w:val="000000"/>
          <w:sz w:val="24"/>
          <w:lang w:eastAsia="ru-RU"/>
        </w:rPr>
        <w:t xml:space="preserve"> и кто их установил?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Как работали эти часы в ХVII веке?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Что изображено на циферблате?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Чем отличался механизм первых часов?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Каким мастером и когда были </w:t>
      </w:r>
      <w:proofErr w:type="gramStart"/>
      <w:r w:rsidRPr="001524BB">
        <w:rPr>
          <w:rFonts w:ascii="Times New Roman" w:eastAsia="Times New Roman" w:hAnsi="Times New Roman" w:cs="Times New Roman"/>
          <w:color w:val="000000"/>
          <w:sz w:val="24"/>
          <w:lang w:eastAsia="ru-RU"/>
        </w:rPr>
        <w:t>установлены  часы</w:t>
      </w:r>
      <w:proofErr w:type="gramEnd"/>
      <w:r w:rsidRPr="001524BB">
        <w:rPr>
          <w:rFonts w:ascii="Times New Roman" w:eastAsia="Times New Roman" w:hAnsi="Times New Roman" w:cs="Times New Roman"/>
          <w:color w:val="000000"/>
          <w:sz w:val="24"/>
          <w:lang w:eastAsia="ru-RU"/>
        </w:rPr>
        <w:t xml:space="preserve">, которые можно увидеть сейчас?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Каким мастером после революции были восстановлены часы? </w:t>
      </w:r>
    </w:p>
    <w:p w:rsidR="001524BB" w:rsidRPr="001524BB" w:rsidRDefault="001524BB" w:rsidP="001524B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Что представляют собой часы-куранты? </w:t>
      </w:r>
    </w:p>
    <w:p w:rsidR="001524BB" w:rsidRPr="001524BB" w:rsidRDefault="001524BB" w:rsidP="001524BB">
      <w:pPr>
        <w:numPr>
          <w:ilvl w:val="0"/>
          <w:numId w:val="3"/>
        </w:numPr>
        <w:spacing w:after="11"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Какие часы являются самыми точными в России? </w:t>
      </w:r>
    </w:p>
    <w:p w:rsidR="001524BB" w:rsidRPr="001524BB" w:rsidRDefault="001524BB" w:rsidP="001524BB">
      <w:pPr>
        <w:spacing w:after="71"/>
        <w:ind w:left="708"/>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 </w:t>
      </w:r>
    </w:p>
    <w:p w:rsidR="001524BB" w:rsidRPr="001524BB" w:rsidRDefault="001524BB" w:rsidP="001524BB">
      <w:pPr>
        <w:keepNext/>
        <w:keepLines/>
        <w:spacing w:after="16"/>
        <w:ind w:left="1072" w:right="360" w:hanging="10"/>
        <w:jc w:val="center"/>
        <w:outlineLvl w:val="3"/>
        <w:rPr>
          <w:rFonts w:ascii="Times New Roman" w:eastAsia="Times New Roman" w:hAnsi="Times New Roman" w:cs="Times New Roman"/>
          <w:b/>
          <w:color w:val="000000"/>
          <w:sz w:val="24"/>
          <w:lang w:eastAsia="ru-RU"/>
        </w:rPr>
      </w:pPr>
      <w:r w:rsidRPr="001524BB">
        <w:rPr>
          <w:rFonts w:ascii="Times New Roman" w:eastAsia="Times New Roman" w:hAnsi="Times New Roman" w:cs="Times New Roman"/>
          <w:b/>
          <w:color w:val="000000"/>
          <w:sz w:val="24"/>
          <w:lang w:eastAsia="ru-RU"/>
        </w:rPr>
        <w:t xml:space="preserve">Лексико-грамматические задания </w:t>
      </w:r>
    </w:p>
    <w:p w:rsidR="001524BB" w:rsidRPr="001524BB" w:rsidRDefault="001524BB" w:rsidP="001524BB">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Напишите глаголы, соответствующие данным отглагольным существительным:</w:t>
      </w:r>
      <w:r w:rsidRPr="001524BB">
        <w:rPr>
          <w:rFonts w:ascii="Times New Roman" w:eastAsia="Times New Roman" w:hAnsi="Times New Roman" w:cs="Times New Roman"/>
          <w:b/>
          <w:color w:val="000000"/>
          <w:sz w:val="24"/>
          <w:lang w:eastAsia="ru-RU"/>
        </w:rPr>
        <w:t xml:space="preserve"> </w:t>
      </w:r>
      <w:r w:rsidRPr="001524BB">
        <w:rPr>
          <w:rFonts w:ascii="Times New Roman" w:eastAsia="Times New Roman" w:hAnsi="Times New Roman" w:cs="Times New Roman"/>
          <w:color w:val="000000"/>
          <w:sz w:val="24"/>
          <w:lang w:eastAsia="ru-RU"/>
        </w:rPr>
        <w:t xml:space="preserve">название, оформление, изменение.  </w:t>
      </w:r>
    </w:p>
    <w:p w:rsidR="001524BB" w:rsidRPr="001524BB" w:rsidRDefault="001524BB" w:rsidP="001524BB">
      <w:pPr>
        <w:spacing w:after="51" w:line="271" w:lineRule="auto"/>
        <w:ind w:right="10"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Как изменяется падеж после глаголов по сравнению с существительными? Дайте примеры. </w:t>
      </w:r>
    </w:p>
    <w:p w:rsidR="001524BB" w:rsidRPr="001524BB" w:rsidRDefault="001524BB" w:rsidP="001524BB">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lastRenderedPageBreak/>
        <w:t xml:space="preserve">Напишите видовую пару глаголов и задайте вопрос от этих глаголов. </w:t>
      </w:r>
    </w:p>
    <w:p w:rsidR="001524BB" w:rsidRPr="001524BB" w:rsidRDefault="001524BB" w:rsidP="001524BB">
      <w:pPr>
        <w:spacing w:after="51" w:line="271" w:lineRule="auto"/>
        <w:ind w:left="10" w:right="10" w:hanging="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Составьте с ними простые предложения.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Изображаться, </w:t>
      </w:r>
      <w:proofErr w:type="gramStart"/>
      <w:r w:rsidRPr="001524BB">
        <w:rPr>
          <w:rFonts w:ascii="Times New Roman" w:eastAsia="Times New Roman" w:hAnsi="Times New Roman" w:cs="Times New Roman"/>
          <w:color w:val="000000"/>
          <w:sz w:val="24"/>
          <w:lang w:eastAsia="ru-RU"/>
        </w:rPr>
        <w:t>понимать,  получить</w:t>
      </w:r>
      <w:proofErr w:type="gramEnd"/>
      <w:r w:rsidRPr="001524BB">
        <w:rPr>
          <w:rFonts w:ascii="Times New Roman" w:eastAsia="Times New Roman" w:hAnsi="Times New Roman" w:cs="Times New Roman"/>
          <w:color w:val="000000"/>
          <w:sz w:val="24"/>
          <w:lang w:eastAsia="ru-RU"/>
        </w:rPr>
        <w:t xml:space="preserve">, построить, говорить, пригласить,  обновляться, остаться,  появляться,  показывать,  нарисовать,  отличаться,  увидеть,  повреждать,  восстановить, занимать,  являться. </w:t>
      </w:r>
    </w:p>
    <w:p w:rsidR="001524BB" w:rsidRPr="001524BB" w:rsidRDefault="001524BB" w:rsidP="001524BB">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Прочитайте предложения с причастными оборотами, замените их конструкцией со словом «который». </w:t>
      </w:r>
    </w:p>
    <w:p w:rsidR="001524BB" w:rsidRPr="001524BB" w:rsidRDefault="001524BB" w:rsidP="001524BB">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Спасская башня – это живой портрет Москвы, </w:t>
      </w:r>
      <w:proofErr w:type="gramStart"/>
      <w:r w:rsidRPr="001524BB">
        <w:rPr>
          <w:rFonts w:ascii="Times New Roman" w:eastAsia="Times New Roman" w:hAnsi="Times New Roman" w:cs="Times New Roman"/>
          <w:color w:val="000000"/>
          <w:sz w:val="24"/>
          <w:lang w:eastAsia="ru-RU"/>
        </w:rPr>
        <w:t>объединивший  в</w:t>
      </w:r>
      <w:proofErr w:type="gramEnd"/>
      <w:r w:rsidRPr="001524BB">
        <w:rPr>
          <w:rFonts w:ascii="Times New Roman" w:eastAsia="Times New Roman" w:hAnsi="Times New Roman" w:cs="Times New Roman"/>
          <w:color w:val="000000"/>
          <w:sz w:val="24"/>
          <w:lang w:eastAsia="ru-RU"/>
        </w:rPr>
        <w:t xml:space="preserve"> себе многовековую историю города. </w:t>
      </w:r>
    </w:p>
    <w:p w:rsidR="001524BB" w:rsidRPr="001524BB" w:rsidRDefault="001524BB" w:rsidP="001524BB">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Об этом говорят надписи, сделанные на плитах над воротами башни. </w:t>
      </w:r>
    </w:p>
    <w:p w:rsidR="001524BB" w:rsidRPr="001524BB" w:rsidRDefault="001524BB" w:rsidP="001524BB">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В 1625 году на башне появились часы с колокольным звоном – куранты, сделанные и установленные английским мастером </w:t>
      </w:r>
      <w:proofErr w:type="gramStart"/>
      <w:r w:rsidRPr="001524BB">
        <w:rPr>
          <w:rFonts w:ascii="Times New Roman" w:eastAsia="Times New Roman" w:hAnsi="Times New Roman" w:cs="Times New Roman"/>
          <w:color w:val="000000"/>
          <w:sz w:val="24"/>
          <w:lang w:eastAsia="ru-RU"/>
        </w:rPr>
        <w:t>Христофором  Галовеем</w:t>
      </w:r>
      <w:proofErr w:type="gramEnd"/>
      <w:r w:rsidRPr="001524BB">
        <w:rPr>
          <w:rFonts w:ascii="Times New Roman" w:eastAsia="Times New Roman" w:hAnsi="Times New Roman" w:cs="Times New Roman"/>
          <w:color w:val="000000"/>
          <w:sz w:val="24"/>
          <w:lang w:eastAsia="ru-RU"/>
        </w:rPr>
        <w:t xml:space="preserve">. </w:t>
      </w:r>
    </w:p>
    <w:p w:rsidR="001524BB" w:rsidRPr="001524BB" w:rsidRDefault="001524BB" w:rsidP="001524BB">
      <w:pPr>
        <w:spacing w:after="51" w:line="271" w:lineRule="auto"/>
        <w:ind w:right="10"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4) Прочитайте предложения с пассивными конструкциями, замените их активными конструкциями.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Спасская башня была построена итальянским архитектором из Милана Пьетро Антонио Солари в 1491 г. </w:t>
      </w:r>
    </w:p>
    <w:p w:rsidR="001524BB" w:rsidRPr="001524BB" w:rsidRDefault="001524BB" w:rsidP="001524BB">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На пятиметровом циферблате был изображен небосвод: на голубом небе были нарисованы звезды, Луна, Солнце. </w:t>
      </w:r>
    </w:p>
    <w:p w:rsidR="001524BB" w:rsidRPr="001524BB" w:rsidRDefault="001524BB" w:rsidP="001524BB">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Часы-куранты, которые можно увидеть сейчас, были установлены уже в 1851 г. </w:t>
      </w:r>
    </w:p>
    <w:p w:rsidR="001524BB" w:rsidRPr="001524BB" w:rsidRDefault="001524BB" w:rsidP="001524BB">
      <w:pPr>
        <w:spacing w:after="47" w:line="271" w:lineRule="auto"/>
        <w:ind w:left="-5" w:right="13" w:hanging="10"/>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братьями Бутенок. </w:t>
      </w:r>
    </w:p>
    <w:p w:rsidR="001524BB" w:rsidRPr="001524BB" w:rsidRDefault="001524BB" w:rsidP="001524BB">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Во время революционных событий в Москве в 1917 г. часы были повреждены и восстановлены после революции мастером Беренсом. </w:t>
      </w:r>
    </w:p>
    <w:p w:rsidR="001524BB" w:rsidRPr="001524BB" w:rsidRDefault="001524BB" w:rsidP="001524BB">
      <w:pPr>
        <w:spacing w:after="0" w:line="320" w:lineRule="auto"/>
        <w:ind w:right="10"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5) Прочитайте предложения, выражающие причину. Задайте вопрос к конструкциям, </w:t>
      </w:r>
      <w:proofErr w:type="gramStart"/>
      <w:r w:rsidRPr="001524BB">
        <w:rPr>
          <w:rFonts w:ascii="Times New Roman" w:eastAsia="Times New Roman" w:hAnsi="Times New Roman" w:cs="Times New Roman"/>
          <w:b/>
          <w:i/>
          <w:color w:val="000000"/>
          <w:sz w:val="24"/>
          <w:lang w:eastAsia="ru-RU"/>
        </w:rPr>
        <w:t>выражающим  причину</w:t>
      </w:r>
      <w:proofErr w:type="gramEnd"/>
      <w:r w:rsidRPr="001524BB">
        <w:rPr>
          <w:rFonts w:ascii="Times New Roman" w:eastAsia="Times New Roman" w:hAnsi="Times New Roman" w:cs="Times New Roman"/>
          <w:b/>
          <w:i/>
          <w:color w:val="000000"/>
          <w:sz w:val="24"/>
          <w:lang w:eastAsia="ru-RU"/>
        </w:rPr>
        <w:t xml:space="preserve">. </w:t>
      </w:r>
    </w:p>
    <w:p w:rsidR="001524BB" w:rsidRPr="001524BB" w:rsidRDefault="001524BB" w:rsidP="001524BB">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До этого время башня называлась Фроловской, так как была расположена рядом с церковью Фрола и Петра. </w:t>
      </w:r>
    </w:p>
    <w:p w:rsidR="001524BB" w:rsidRPr="001524BB" w:rsidRDefault="001524BB" w:rsidP="001524BB">
      <w:pPr>
        <w:numPr>
          <w:ilvl w:val="0"/>
          <w:numId w:val="7"/>
        </w:numPr>
        <w:spacing w:after="24"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В Средние века зодчие (строители) из Италии считались лучшими в Европе, поэтому Москва, как богатый и уже известный город, последовала примеру других европейских городов и пригласила для строительства башни итальянского мастера. </w:t>
      </w:r>
    </w:p>
    <w:p w:rsidR="001524BB" w:rsidRPr="001524BB" w:rsidRDefault="001524BB" w:rsidP="001524BB">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Она значит для Москвы то же, что Тауэр для Лондона, Лувр и Эйфелева башня для Парижа, поэтому неудивительно, что вид Спасской башни изображается на значках, эмблемах, плакатах и используется в телепередачах. </w:t>
      </w:r>
    </w:p>
    <w:p w:rsidR="001524BB" w:rsidRPr="001524BB" w:rsidRDefault="001524BB" w:rsidP="001524BB">
      <w:pPr>
        <w:spacing w:after="51" w:line="271" w:lineRule="auto"/>
        <w:ind w:right="10"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i/>
          <w:color w:val="000000"/>
          <w:sz w:val="24"/>
          <w:lang w:eastAsia="ru-RU"/>
        </w:rPr>
        <w:t xml:space="preserve">6) Прочитайте предложения. Обратите внимание на слова и словосочетания, выражающие временные отношения. Поставьте вопросы к этим словосочетаниям. </w:t>
      </w:r>
    </w:p>
    <w:p w:rsidR="001524BB" w:rsidRPr="001524BB" w:rsidRDefault="001524BB" w:rsidP="001524BB">
      <w:pPr>
        <w:spacing w:after="47" w:line="271" w:lineRule="auto"/>
        <w:ind w:left="-15" w:right="13" w:firstLine="708"/>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1.Свое название «Спасская» башня получила в XVII веке по иконе, которая находилась над ее воротами. </w:t>
      </w:r>
    </w:p>
    <w:p w:rsidR="001524BB" w:rsidRPr="001524BB" w:rsidRDefault="001524BB" w:rsidP="001524BB">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В Средние века зодчие (строители) из Италии считались лучшими в Европе. </w:t>
      </w:r>
    </w:p>
    <w:p w:rsidR="001524BB" w:rsidRPr="001524BB" w:rsidRDefault="001524BB" w:rsidP="001524BB">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В 1625 г. на башне появились часы с колокольным звоном – куранты. </w:t>
      </w:r>
    </w:p>
    <w:p w:rsidR="001524BB" w:rsidRPr="001524BB" w:rsidRDefault="001524BB" w:rsidP="001524BB">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Интересно, что в ХVII веке эти часы показывали время от восхода солнца до заката, а ночью часы не работали. </w:t>
      </w:r>
    </w:p>
    <w:p w:rsidR="001524BB" w:rsidRPr="001524BB" w:rsidRDefault="001524BB" w:rsidP="001524BB">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color w:val="000000"/>
          <w:sz w:val="24"/>
          <w:lang w:eastAsia="ru-RU"/>
        </w:rPr>
        <w:t xml:space="preserve">Когда бой курантов слышат, все понимают: говорит Москва. </w:t>
      </w:r>
    </w:p>
    <w:p w:rsidR="001524BB" w:rsidRPr="001524BB" w:rsidRDefault="001524BB" w:rsidP="001524BB">
      <w:pPr>
        <w:spacing w:after="131"/>
        <w:rPr>
          <w:rFonts w:ascii="Times New Roman" w:eastAsia="Times New Roman" w:hAnsi="Times New Roman" w:cs="Times New Roman"/>
          <w:color w:val="000000"/>
          <w:sz w:val="24"/>
          <w:lang w:eastAsia="ru-RU"/>
        </w:rPr>
      </w:pPr>
      <w:r w:rsidRPr="001524BB">
        <w:rPr>
          <w:rFonts w:ascii="Times New Roman" w:eastAsia="Times New Roman" w:hAnsi="Times New Roman" w:cs="Times New Roman"/>
          <w:b/>
          <w:color w:val="000000"/>
          <w:sz w:val="28"/>
          <w:lang w:eastAsia="ru-RU"/>
        </w:rPr>
        <w:t xml:space="preserve"> </w:t>
      </w:r>
    </w:p>
    <w:p w:rsidR="00956E60" w:rsidRDefault="001524BB">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339A4"/>
    <w:multiLevelType w:val="hybridMultilevel"/>
    <w:tmpl w:val="2698DBCE"/>
    <w:lvl w:ilvl="0" w:tplc="2424C2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621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63E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8E6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F639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EB2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885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EA7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A43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5EE2BFA"/>
    <w:multiLevelType w:val="hybridMultilevel"/>
    <w:tmpl w:val="C564216A"/>
    <w:lvl w:ilvl="0" w:tplc="36780B26">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E26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A7F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E4E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6CB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C47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5216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84B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023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BC378EE"/>
    <w:multiLevelType w:val="hybridMultilevel"/>
    <w:tmpl w:val="1B828BB2"/>
    <w:lvl w:ilvl="0" w:tplc="8D208C5E">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B8C58A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E5670D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1DACBA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CF0745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696B34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764487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B2815D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F4EA29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4DDA5EEE"/>
    <w:multiLevelType w:val="hybridMultilevel"/>
    <w:tmpl w:val="5A9EF3D2"/>
    <w:lvl w:ilvl="0" w:tplc="47EEE0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C05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E9D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499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C9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84B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CE3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817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84E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7274C6B"/>
    <w:multiLevelType w:val="hybridMultilevel"/>
    <w:tmpl w:val="DE46B6C0"/>
    <w:lvl w:ilvl="0" w:tplc="561AB4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CD8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E1C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CFF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0C0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4F6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833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E82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E50A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D052B6E"/>
    <w:multiLevelType w:val="hybridMultilevel"/>
    <w:tmpl w:val="9E4E935E"/>
    <w:lvl w:ilvl="0" w:tplc="00D67C16">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EC2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24A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4CB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64D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804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C59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268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A0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0BD5F85"/>
    <w:multiLevelType w:val="hybridMultilevel"/>
    <w:tmpl w:val="69D698A2"/>
    <w:lvl w:ilvl="0" w:tplc="2D6CFD8C">
      <w:start w:val="1"/>
      <w:numFmt w:val="decimal"/>
      <w:lvlText w:val="%1."/>
      <w:lvlJc w:val="left"/>
      <w:pPr>
        <w:ind w:left="9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42CC896">
      <w:start w:val="1"/>
      <w:numFmt w:val="lowerLetter"/>
      <w:lvlText w:val="%2"/>
      <w:lvlJc w:val="left"/>
      <w:pPr>
        <w:ind w:left="174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694A6FE">
      <w:start w:val="1"/>
      <w:numFmt w:val="lowerRoman"/>
      <w:lvlText w:val="%3"/>
      <w:lvlJc w:val="left"/>
      <w:pPr>
        <w:ind w:left="246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B5EF4EA">
      <w:start w:val="1"/>
      <w:numFmt w:val="decimal"/>
      <w:lvlText w:val="%4"/>
      <w:lvlJc w:val="left"/>
      <w:pPr>
        <w:ind w:left="318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778B224">
      <w:start w:val="1"/>
      <w:numFmt w:val="lowerLetter"/>
      <w:lvlText w:val="%5"/>
      <w:lvlJc w:val="left"/>
      <w:pPr>
        <w:ind w:left="390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A5E5838">
      <w:start w:val="1"/>
      <w:numFmt w:val="lowerRoman"/>
      <w:lvlText w:val="%6"/>
      <w:lvlJc w:val="left"/>
      <w:pPr>
        <w:ind w:left="462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7769DD6">
      <w:start w:val="1"/>
      <w:numFmt w:val="decimal"/>
      <w:lvlText w:val="%7"/>
      <w:lvlJc w:val="left"/>
      <w:pPr>
        <w:ind w:left="534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0885C5C">
      <w:start w:val="1"/>
      <w:numFmt w:val="lowerLetter"/>
      <w:lvlText w:val="%8"/>
      <w:lvlJc w:val="left"/>
      <w:pPr>
        <w:ind w:left="606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88A27F0">
      <w:start w:val="1"/>
      <w:numFmt w:val="lowerRoman"/>
      <w:lvlText w:val="%9"/>
      <w:lvlJc w:val="left"/>
      <w:pPr>
        <w:ind w:left="678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
    <w:nsid w:val="7C7B5A8E"/>
    <w:multiLevelType w:val="hybridMultilevel"/>
    <w:tmpl w:val="6910F7FC"/>
    <w:lvl w:ilvl="0" w:tplc="3118E0A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C32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A7B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EE8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E07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44F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0AD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477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E1E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4"/>
  </w:num>
  <w:num w:numId="4">
    <w:abstractNumId w:val="2"/>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9F"/>
    <w:rsid w:val="001524BB"/>
    <w:rsid w:val="001A78F1"/>
    <w:rsid w:val="00C7659F"/>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40609-EBE9-469C-A913-3EF56310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2020-10-06T19:11:00Z</dcterms:created>
  <dcterms:modified xsi:type="dcterms:W3CDTF">2020-10-06T19:11:00Z</dcterms:modified>
</cp:coreProperties>
</file>