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7D" w:rsidRDefault="007D237D" w:rsidP="007D237D">
      <w:pPr>
        <w:spacing w:after="262" w:line="259" w:lineRule="auto"/>
        <w:ind w:left="20" w:right="167" w:hanging="10"/>
      </w:pPr>
      <w:r>
        <w:rPr>
          <w:b/>
        </w:rPr>
        <w:t xml:space="preserve">Лекция 8. РЕЧЕВОЕ ПОРТРЕТИРОВАНИЕ ЛИЧНОСТИ. </w:t>
      </w:r>
    </w:p>
    <w:p w:rsidR="007D237D" w:rsidRDefault="007D237D" w:rsidP="007D237D">
      <w:pPr>
        <w:numPr>
          <w:ilvl w:val="0"/>
          <w:numId w:val="1"/>
        </w:numPr>
        <w:spacing w:after="262" w:line="259" w:lineRule="auto"/>
        <w:ind w:right="167" w:hanging="408"/>
      </w:pPr>
      <w:r>
        <w:rPr>
          <w:b/>
        </w:rPr>
        <w:t xml:space="preserve">Понятие языковой личности и речевого портрета. </w:t>
      </w:r>
    </w:p>
    <w:p w:rsidR="007D237D" w:rsidRDefault="007D237D" w:rsidP="007D237D">
      <w:pPr>
        <w:numPr>
          <w:ilvl w:val="0"/>
          <w:numId w:val="1"/>
        </w:numPr>
        <w:spacing w:after="262" w:line="259" w:lineRule="auto"/>
        <w:ind w:right="167" w:hanging="408"/>
      </w:pPr>
      <w:r>
        <w:rPr>
          <w:b/>
        </w:rPr>
        <w:t xml:space="preserve">Цели речевого портретирования личности.  </w:t>
      </w:r>
    </w:p>
    <w:p w:rsidR="007D237D" w:rsidRDefault="007D237D" w:rsidP="007D237D">
      <w:pPr>
        <w:numPr>
          <w:ilvl w:val="0"/>
          <w:numId w:val="1"/>
        </w:numPr>
        <w:spacing w:after="262" w:line="259" w:lineRule="auto"/>
        <w:ind w:right="167" w:hanging="408"/>
      </w:pPr>
      <w:r>
        <w:rPr>
          <w:b/>
        </w:rPr>
        <w:t xml:space="preserve">Параметры речевого портретирования личности. </w:t>
      </w:r>
    </w:p>
    <w:p w:rsidR="007D237D" w:rsidRDefault="007D237D" w:rsidP="007D237D">
      <w:pPr>
        <w:numPr>
          <w:ilvl w:val="0"/>
          <w:numId w:val="1"/>
        </w:numPr>
        <w:spacing w:after="262" w:line="259" w:lineRule="auto"/>
        <w:ind w:right="167" w:hanging="408"/>
      </w:pPr>
      <w:r>
        <w:rPr>
          <w:b/>
        </w:rPr>
        <w:t xml:space="preserve">Социально-речевой портрет личности. Составные элементы речевого имиджа личности. </w:t>
      </w:r>
    </w:p>
    <w:p w:rsidR="007D237D" w:rsidRDefault="007D237D" w:rsidP="007D237D">
      <w:pPr>
        <w:numPr>
          <w:ilvl w:val="0"/>
          <w:numId w:val="1"/>
        </w:numPr>
        <w:spacing w:after="218" w:line="259" w:lineRule="auto"/>
        <w:ind w:right="167" w:hanging="408"/>
      </w:pPr>
      <w:r>
        <w:rPr>
          <w:b/>
        </w:rPr>
        <w:t xml:space="preserve">Методики речевого портретирования.  </w:t>
      </w:r>
    </w:p>
    <w:p w:rsidR="007D237D" w:rsidRDefault="007D237D" w:rsidP="007D237D">
      <w:pPr>
        <w:spacing w:after="216" w:line="259" w:lineRule="auto"/>
        <w:ind w:left="745" w:right="0" w:firstLine="0"/>
        <w:jc w:val="left"/>
      </w:pPr>
      <w:r>
        <w:rPr>
          <w:b/>
        </w:rPr>
        <w:t xml:space="preserve"> </w:t>
      </w:r>
    </w:p>
    <w:p w:rsidR="007D237D" w:rsidRDefault="007D237D" w:rsidP="007D237D">
      <w:pPr>
        <w:spacing w:after="175" w:line="297" w:lineRule="auto"/>
        <w:ind w:right="178" w:firstLine="708"/>
      </w:pPr>
      <w:r>
        <w:rPr>
          <w:b/>
          <w:i/>
          <w:color w:val="FF0000"/>
        </w:rPr>
        <w:t xml:space="preserve">Однажды к Сократу привели мужчину и попросили высказать о нем свое мнение. Мужчина молчал, Сократ долго смотрел на него, потом попросил: «Да заговори же ты, наконец, чтобы я мог тебя узнать».  </w:t>
      </w:r>
    </w:p>
    <w:p w:rsidR="007D237D" w:rsidRDefault="007D237D" w:rsidP="007D237D">
      <w:pPr>
        <w:spacing w:after="266" w:line="259" w:lineRule="auto"/>
        <w:ind w:left="745" w:right="0" w:firstLine="0"/>
        <w:jc w:val="left"/>
      </w:pPr>
      <w:r>
        <w:rPr>
          <w:b/>
        </w:rPr>
        <w:t xml:space="preserve"> </w:t>
      </w:r>
    </w:p>
    <w:p w:rsidR="007D237D" w:rsidRDefault="007D237D" w:rsidP="007D237D">
      <w:pPr>
        <w:spacing w:after="262" w:line="259" w:lineRule="auto"/>
        <w:ind w:left="20" w:right="167" w:hanging="10"/>
      </w:pPr>
      <w:r>
        <w:rPr>
          <w:b/>
        </w:rPr>
        <w:t xml:space="preserve">1.  Понятие языковой личности и речевого портрета. </w:t>
      </w:r>
    </w:p>
    <w:p w:rsidR="007D237D" w:rsidRDefault="007D237D" w:rsidP="007D237D">
      <w:pPr>
        <w:spacing w:after="229"/>
        <w:ind w:left="10" w:right="173"/>
      </w:pPr>
      <w:r>
        <w:t xml:space="preserve">Речь человека – его визитная карточка. Личность как субъект деятельности, общения, отношения и переживания всегда выступает как языковая личность, поскольку любая сознательная активность человека опосредуется во внешнем и / или внутреннем плане языком (естественным и / или ментальным). </w:t>
      </w:r>
      <w:r>
        <w:rPr>
          <w:i/>
        </w:rPr>
        <w:t>Языковая/речевая личность</w:t>
      </w:r>
      <w:r>
        <w:t xml:space="preserve"> - совокупность способностей и характеристик человека, обусловливающих создание и восприятие им речевых произведений (текстов), которые различаются: а) степенью структурно-языковой сложности; б) глубиной и точностью отражения действительности; в) определенной целевой направленностью.</w:t>
      </w:r>
      <w:r>
        <w:rPr>
          <w:rFonts w:ascii="Calibri" w:eastAsia="Calibri" w:hAnsi="Calibri" w:cs="Calibri"/>
          <w:sz w:val="22"/>
        </w:rPr>
        <w:t xml:space="preserve"> </w:t>
      </w:r>
      <w:r>
        <w:t xml:space="preserve">В самом содержании термина «языковая личность» содержится идея получения - на основе анализа «языка» - выводного знания о «личности» как индивидууме со своим характером, интересами, социальными и психологическими предпочтениями и установками, как типовом представителе данной языковой общности. </w:t>
      </w:r>
    </w:p>
    <w:p w:rsidR="007D237D" w:rsidRDefault="007D237D" w:rsidP="007D237D">
      <w:pPr>
        <w:spacing w:after="229"/>
        <w:ind w:left="10" w:right="173"/>
      </w:pPr>
      <w:r>
        <w:t>Процесс описания особенностей речевого поведения человека  есть речевое портретирование личности. На выходе получаем  речевой портрет, который  может быть индивидуальным и коллективным.</w:t>
      </w:r>
      <w:r>
        <w:rPr>
          <w:rFonts w:ascii="Calibri" w:eastAsia="Calibri" w:hAnsi="Calibri" w:cs="Calibri"/>
          <w:sz w:val="22"/>
        </w:rPr>
        <w:t xml:space="preserve"> </w:t>
      </w:r>
      <w:r>
        <w:t xml:space="preserve">В центре внимания индивидуального речевого портрета находится индивидуальный стиль, отражающий особенности конкретной языковой личности. Кроме того, индивидуальный речевой портрет дает возможность судить о речевых характеристиках той или иной социальной группы. Коллективный речевой портрет позволяет обобщить явления, присущие определенному кругу людей, объединенных в национальном, возрастном, социальном, профессиональном плане. </w:t>
      </w:r>
    </w:p>
    <w:p w:rsidR="007D237D" w:rsidRDefault="007D237D" w:rsidP="007D237D">
      <w:pPr>
        <w:spacing w:after="226"/>
        <w:ind w:left="10" w:right="173"/>
      </w:pPr>
      <w:r>
        <w:rPr>
          <w:i/>
        </w:rPr>
        <w:t>Речевой портрет</w:t>
      </w:r>
      <w:r>
        <w:t xml:space="preserve"> - совокупность языковых и речевых характеристик  личности или определѐнного социума в отдельно взятый период существования. </w:t>
      </w:r>
    </w:p>
    <w:p w:rsidR="007D237D" w:rsidRDefault="007D237D" w:rsidP="007D237D">
      <w:pPr>
        <w:spacing w:after="180"/>
        <w:ind w:left="10" w:right="173"/>
      </w:pPr>
      <w:r>
        <w:rPr>
          <w:i/>
        </w:rPr>
        <w:lastRenderedPageBreak/>
        <w:t>Речевой портрет</w:t>
      </w:r>
      <w:r>
        <w:t xml:space="preserve"> – это воплощенная в речи языковая личность, объединенная с другими личностями в одну социальную общность (национальную, демографическую, профессиональную и т.п.). Кроме того, существует понятие национального речевого портрета, подразумевающего определение особенностей, присущих национальной языковой личности.  </w:t>
      </w:r>
    </w:p>
    <w:p w:rsidR="007D237D" w:rsidRDefault="007D237D" w:rsidP="007D237D">
      <w:pPr>
        <w:spacing w:after="182"/>
        <w:ind w:left="10" w:right="173"/>
      </w:pPr>
      <w:r>
        <w:t xml:space="preserve">С помощью речевого портрета фиксируется речевое поведение, которое «автоматизируется в случае типичной повторяющейся ситуации общения». В идеале речевое портретирование предполагает подробное описание речи и речевого поведения языковой личности на значительном временном промежутке. Однако это представляет определенную трудность, поэтому исследовательские поиски при изучении языковой личности направлены на такие моменты речевого поведения, которые несут в себе сущностные черты. </w:t>
      </w:r>
    </w:p>
    <w:p w:rsidR="007D237D" w:rsidRDefault="007D237D" w:rsidP="007D237D">
      <w:pPr>
        <w:spacing w:after="274" w:line="259" w:lineRule="auto"/>
        <w:ind w:left="733" w:right="0" w:firstLine="0"/>
        <w:jc w:val="left"/>
      </w:pPr>
      <w:r>
        <w:t xml:space="preserve"> </w:t>
      </w:r>
    </w:p>
    <w:p w:rsidR="007D237D" w:rsidRDefault="007D237D" w:rsidP="007D237D">
      <w:pPr>
        <w:spacing w:after="262" w:line="259" w:lineRule="auto"/>
        <w:ind w:left="20" w:right="167" w:hanging="10"/>
      </w:pPr>
      <w:r>
        <w:rPr>
          <w:b/>
        </w:rPr>
        <w:t xml:space="preserve">2.  Цели речевого портретирования личности.  </w:t>
      </w:r>
    </w:p>
    <w:p w:rsidR="007D237D" w:rsidRDefault="007D237D" w:rsidP="007D237D">
      <w:pPr>
        <w:spacing w:after="181"/>
        <w:ind w:left="10" w:right="173"/>
      </w:pPr>
      <w:r>
        <w:t xml:space="preserve">Речь человека неразрывно связана с его физическим и душевным обликом. По особенностям речи мы можем многое узнать о человеке: о его типе сознания, характере  мышления, способности к выражению  эмоциональной реакции, культурном уровне и уровне образования, эрудиции, интеллекте и многом другом. Речь человека выражает его  индивидуальный опыт, психологическое  состояние. В речи человека отражается его социальный статус, профессия, по речи часто можно определить территорию, где проживает данный человек.  </w:t>
      </w:r>
    </w:p>
    <w:p w:rsidR="007D237D" w:rsidRDefault="007D237D" w:rsidP="007D237D">
      <w:pPr>
        <w:spacing w:after="222"/>
        <w:ind w:left="10" w:right="173"/>
      </w:pPr>
      <w:r>
        <w:t xml:space="preserve">Формирование целостного образа личности – главная цель речевого портретирования.  -  как правило, ситуативно обусловлено. Некоторые из ситуаций, когда прибегают к речевому портретированию: </w:t>
      </w:r>
    </w:p>
    <w:p w:rsidR="007D237D" w:rsidRDefault="007D237D" w:rsidP="007D237D">
      <w:pPr>
        <w:numPr>
          <w:ilvl w:val="0"/>
          <w:numId w:val="2"/>
        </w:numPr>
        <w:spacing w:after="234"/>
        <w:ind w:right="173" w:hanging="139"/>
      </w:pPr>
      <w:r>
        <w:t xml:space="preserve">ситуация описания человека с целью его представления кому-либо; </w:t>
      </w:r>
    </w:p>
    <w:p w:rsidR="007D237D" w:rsidRDefault="007D237D" w:rsidP="007D237D">
      <w:pPr>
        <w:numPr>
          <w:ilvl w:val="0"/>
          <w:numId w:val="2"/>
        </w:numPr>
        <w:spacing w:after="234"/>
        <w:ind w:right="173" w:hanging="139"/>
      </w:pPr>
      <w:r>
        <w:t xml:space="preserve">ситуация описания человека с целью его идентификации; </w:t>
      </w:r>
    </w:p>
    <w:p w:rsidR="007D237D" w:rsidRDefault="007D237D" w:rsidP="007D237D">
      <w:pPr>
        <w:numPr>
          <w:ilvl w:val="0"/>
          <w:numId w:val="2"/>
        </w:numPr>
        <w:spacing w:after="233"/>
        <w:ind w:right="173" w:hanging="139"/>
      </w:pPr>
      <w:r>
        <w:t xml:space="preserve">ситуация описания человека с целью его положительной или отрицательной оценки </w:t>
      </w:r>
    </w:p>
    <w:p w:rsidR="007D237D" w:rsidRDefault="007D237D" w:rsidP="007D237D">
      <w:pPr>
        <w:spacing w:after="220"/>
        <w:ind w:left="10" w:right="173"/>
      </w:pPr>
      <w:r>
        <w:t xml:space="preserve">Речевое портретирование активно используется в самых различных сферах деятельности человека. </w:t>
      </w:r>
    </w:p>
    <w:p w:rsidR="007D237D" w:rsidRDefault="007D237D" w:rsidP="007D237D">
      <w:pPr>
        <w:spacing w:after="0" w:line="259" w:lineRule="auto"/>
        <w:ind w:right="0" w:firstLine="0"/>
        <w:jc w:val="left"/>
      </w:pPr>
      <w:r>
        <w:t xml:space="preserve"> </w:t>
      </w:r>
    </w:p>
    <w:tbl>
      <w:tblPr>
        <w:tblStyle w:val="TableGrid"/>
        <w:tblW w:w="9417" w:type="dxa"/>
        <w:tblInd w:w="25" w:type="dxa"/>
        <w:tblLook w:val="04A0" w:firstRow="1" w:lastRow="0" w:firstColumn="1" w:lastColumn="0" w:noHBand="0" w:noVBand="1"/>
      </w:tblPr>
      <w:tblGrid>
        <w:gridCol w:w="708"/>
        <w:gridCol w:w="8709"/>
      </w:tblGrid>
      <w:tr w:rsidR="007D237D" w:rsidTr="00722B4E">
        <w:trPr>
          <w:trHeight w:val="395"/>
        </w:trPr>
        <w:tc>
          <w:tcPr>
            <w:tcW w:w="708" w:type="dxa"/>
            <w:tcBorders>
              <w:top w:val="nil"/>
              <w:left w:val="nil"/>
              <w:bottom w:val="nil"/>
              <w:right w:val="nil"/>
            </w:tcBorders>
          </w:tcPr>
          <w:p w:rsidR="007D237D" w:rsidRDefault="007D237D" w:rsidP="00722B4E">
            <w:pPr>
              <w:spacing w:after="0" w:line="259" w:lineRule="auto"/>
              <w:ind w:left="0" w:right="0" w:firstLine="0"/>
              <w:jc w:val="left"/>
            </w:pPr>
            <w:r>
              <w:rPr>
                <w:b/>
              </w:rPr>
              <w:t xml:space="preserve">3. </w:t>
            </w:r>
          </w:p>
        </w:tc>
        <w:tc>
          <w:tcPr>
            <w:tcW w:w="8709" w:type="dxa"/>
            <w:tcBorders>
              <w:top w:val="nil"/>
              <w:left w:val="nil"/>
              <w:bottom w:val="nil"/>
              <w:right w:val="nil"/>
            </w:tcBorders>
          </w:tcPr>
          <w:p w:rsidR="007D237D" w:rsidRDefault="007D237D" w:rsidP="00722B4E">
            <w:pPr>
              <w:spacing w:after="0" w:line="259" w:lineRule="auto"/>
              <w:ind w:left="0" w:right="0" w:firstLine="0"/>
              <w:jc w:val="left"/>
            </w:pPr>
            <w:r>
              <w:rPr>
                <w:b/>
              </w:rPr>
              <w:t xml:space="preserve">Параметры речевого портретирования личности. </w:t>
            </w:r>
          </w:p>
        </w:tc>
      </w:tr>
      <w:tr w:rsidR="007D237D" w:rsidTr="00722B4E">
        <w:trPr>
          <w:trHeight w:val="850"/>
        </w:trPr>
        <w:tc>
          <w:tcPr>
            <w:tcW w:w="708" w:type="dxa"/>
            <w:tcBorders>
              <w:top w:val="nil"/>
              <w:left w:val="nil"/>
              <w:bottom w:val="nil"/>
              <w:right w:val="nil"/>
            </w:tcBorders>
          </w:tcPr>
          <w:p w:rsidR="007D237D" w:rsidRDefault="007D237D"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9" w:type="dxa"/>
            <w:tcBorders>
              <w:top w:val="nil"/>
              <w:left w:val="nil"/>
              <w:bottom w:val="nil"/>
              <w:right w:val="nil"/>
            </w:tcBorders>
            <w:vAlign w:val="center"/>
          </w:tcPr>
          <w:p w:rsidR="007D237D" w:rsidRDefault="007D237D" w:rsidP="00722B4E">
            <w:pPr>
              <w:spacing w:after="0" w:line="259" w:lineRule="auto"/>
              <w:ind w:left="0" w:right="0" w:firstLine="0"/>
            </w:pPr>
            <w:r>
              <w:t xml:space="preserve">Общий уровень образования и культуры. (Стилистика, синтаксис). Наличие диалектизмов, примитивизмов, фразеологизмов, идиом т. п.  </w:t>
            </w:r>
          </w:p>
        </w:tc>
      </w:tr>
      <w:tr w:rsidR="007D237D" w:rsidTr="00722B4E">
        <w:trPr>
          <w:trHeight w:val="1170"/>
        </w:trPr>
        <w:tc>
          <w:tcPr>
            <w:tcW w:w="708" w:type="dxa"/>
            <w:tcBorders>
              <w:top w:val="nil"/>
              <w:left w:val="nil"/>
              <w:bottom w:val="nil"/>
              <w:right w:val="nil"/>
            </w:tcBorders>
          </w:tcPr>
          <w:p w:rsidR="007D237D" w:rsidRDefault="007D237D"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9" w:type="dxa"/>
            <w:tcBorders>
              <w:top w:val="nil"/>
              <w:left w:val="nil"/>
              <w:bottom w:val="nil"/>
              <w:right w:val="nil"/>
            </w:tcBorders>
            <w:vAlign w:val="center"/>
          </w:tcPr>
          <w:p w:rsidR="007D237D" w:rsidRDefault="007D237D" w:rsidP="00722B4E">
            <w:pPr>
              <w:spacing w:after="0" w:line="259" w:lineRule="auto"/>
              <w:ind w:left="0" w:right="62" w:firstLine="0"/>
            </w:pPr>
            <w:r>
              <w:t xml:space="preserve">Уровень владения тем языком, на котором рассматривается письменный или устный фрагмент речи. (Грамматика, орфография, фонетика, лексика, фразеология). </w:t>
            </w:r>
          </w:p>
        </w:tc>
      </w:tr>
      <w:tr w:rsidR="007D237D" w:rsidTr="00722B4E">
        <w:trPr>
          <w:trHeight w:val="852"/>
        </w:trPr>
        <w:tc>
          <w:tcPr>
            <w:tcW w:w="708" w:type="dxa"/>
            <w:tcBorders>
              <w:top w:val="nil"/>
              <w:left w:val="nil"/>
              <w:bottom w:val="nil"/>
              <w:right w:val="nil"/>
            </w:tcBorders>
          </w:tcPr>
          <w:p w:rsidR="007D237D" w:rsidRDefault="007D237D" w:rsidP="00722B4E">
            <w:pPr>
              <w:spacing w:after="0" w:line="259" w:lineRule="auto"/>
              <w:ind w:left="0"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8709" w:type="dxa"/>
            <w:tcBorders>
              <w:top w:val="nil"/>
              <w:left w:val="nil"/>
              <w:bottom w:val="nil"/>
              <w:right w:val="nil"/>
            </w:tcBorders>
            <w:vAlign w:val="center"/>
          </w:tcPr>
          <w:p w:rsidR="007D237D" w:rsidRDefault="007D237D" w:rsidP="00722B4E">
            <w:pPr>
              <w:spacing w:after="0" w:line="259" w:lineRule="auto"/>
              <w:ind w:left="0" w:right="0" w:firstLine="0"/>
            </w:pPr>
            <w:r>
              <w:t xml:space="preserve">Уровень профессионализма, уникальные профессиональные качества, если есть. (Проф. жаргонизмы, проф. сленг). </w:t>
            </w:r>
          </w:p>
        </w:tc>
      </w:tr>
      <w:tr w:rsidR="007D237D" w:rsidTr="00722B4E">
        <w:trPr>
          <w:trHeight w:val="534"/>
        </w:trPr>
        <w:tc>
          <w:tcPr>
            <w:tcW w:w="708" w:type="dxa"/>
            <w:tcBorders>
              <w:top w:val="nil"/>
              <w:left w:val="nil"/>
              <w:bottom w:val="nil"/>
              <w:right w:val="nil"/>
            </w:tcBorders>
            <w:vAlign w:val="center"/>
          </w:tcPr>
          <w:p w:rsidR="007D237D" w:rsidRDefault="007D237D"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9" w:type="dxa"/>
            <w:tcBorders>
              <w:top w:val="nil"/>
              <w:left w:val="nil"/>
              <w:bottom w:val="nil"/>
              <w:right w:val="nil"/>
            </w:tcBorders>
            <w:vAlign w:val="center"/>
          </w:tcPr>
          <w:p w:rsidR="007D237D" w:rsidRDefault="007D237D" w:rsidP="00722B4E">
            <w:pPr>
              <w:spacing w:after="0" w:line="259" w:lineRule="auto"/>
              <w:ind w:left="0" w:right="0" w:firstLine="0"/>
              <w:jc w:val="left"/>
            </w:pPr>
            <w:r>
              <w:t xml:space="preserve">Социальный статус (лексический ряд, стилистика).  </w:t>
            </w:r>
          </w:p>
        </w:tc>
      </w:tr>
      <w:tr w:rsidR="007D237D" w:rsidTr="00722B4E">
        <w:trPr>
          <w:trHeight w:val="852"/>
        </w:trPr>
        <w:tc>
          <w:tcPr>
            <w:tcW w:w="708" w:type="dxa"/>
            <w:tcBorders>
              <w:top w:val="nil"/>
              <w:left w:val="nil"/>
              <w:bottom w:val="nil"/>
              <w:right w:val="nil"/>
            </w:tcBorders>
          </w:tcPr>
          <w:p w:rsidR="007D237D" w:rsidRDefault="007D237D"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9" w:type="dxa"/>
            <w:tcBorders>
              <w:top w:val="nil"/>
              <w:left w:val="nil"/>
              <w:bottom w:val="nil"/>
              <w:right w:val="nil"/>
            </w:tcBorders>
            <w:vAlign w:val="center"/>
          </w:tcPr>
          <w:p w:rsidR="007D237D" w:rsidRDefault="007D237D" w:rsidP="00722B4E">
            <w:pPr>
              <w:spacing w:after="0" w:line="259" w:lineRule="auto"/>
              <w:ind w:left="0" w:right="0" w:firstLine="0"/>
            </w:pPr>
            <w:r>
              <w:t xml:space="preserve">Пол, возраст. Семейный статус. Характерные обороты, выбор наиболее типичных языковых средств.  </w:t>
            </w:r>
          </w:p>
        </w:tc>
      </w:tr>
      <w:tr w:rsidR="007D237D" w:rsidTr="00722B4E">
        <w:trPr>
          <w:trHeight w:val="1048"/>
        </w:trPr>
        <w:tc>
          <w:tcPr>
            <w:tcW w:w="708" w:type="dxa"/>
            <w:tcBorders>
              <w:top w:val="nil"/>
              <w:left w:val="nil"/>
              <w:bottom w:val="nil"/>
              <w:right w:val="nil"/>
            </w:tcBorders>
          </w:tcPr>
          <w:p w:rsidR="007D237D" w:rsidRDefault="007D237D"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9" w:type="dxa"/>
            <w:tcBorders>
              <w:top w:val="nil"/>
              <w:left w:val="nil"/>
              <w:bottom w:val="nil"/>
              <w:right w:val="nil"/>
            </w:tcBorders>
            <w:vAlign w:val="center"/>
          </w:tcPr>
          <w:p w:rsidR="007D237D" w:rsidRDefault="007D237D" w:rsidP="00722B4E">
            <w:pPr>
              <w:spacing w:after="218" w:line="259" w:lineRule="auto"/>
              <w:ind w:left="0" w:right="0" w:firstLine="0"/>
              <w:jc w:val="left"/>
            </w:pPr>
            <w:r>
              <w:t xml:space="preserve">Местоположение индивидуума (диалектизмы), место происхождения (его родина). </w:t>
            </w:r>
          </w:p>
          <w:p w:rsidR="007D237D" w:rsidRDefault="007D237D" w:rsidP="00722B4E">
            <w:pPr>
              <w:spacing w:after="0" w:line="259" w:lineRule="auto"/>
              <w:ind w:left="0" w:right="0" w:firstLine="0"/>
              <w:jc w:val="left"/>
            </w:pPr>
            <w:r>
              <w:t xml:space="preserve"> </w:t>
            </w:r>
          </w:p>
        </w:tc>
      </w:tr>
      <w:tr w:rsidR="007D237D" w:rsidTr="00722B4E">
        <w:trPr>
          <w:trHeight w:val="395"/>
        </w:trPr>
        <w:tc>
          <w:tcPr>
            <w:tcW w:w="708" w:type="dxa"/>
            <w:tcBorders>
              <w:top w:val="nil"/>
              <w:left w:val="nil"/>
              <w:bottom w:val="nil"/>
              <w:right w:val="nil"/>
            </w:tcBorders>
            <w:vAlign w:val="bottom"/>
          </w:tcPr>
          <w:p w:rsidR="007D237D" w:rsidRDefault="007D237D" w:rsidP="00722B4E">
            <w:pPr>
              <w:spacing w:after="0" w:line="259" w:lineRule="auto"/>
              <w:ind w:left="0" w:right="0" w:firstLine="0"/>
              <w:jc w:val="left"/>
            </w:pPr>
            <w:r>
              <w:rPr>
                <w:b/>
              </w:rPr>
              <w:t xml:space="preserve">4. </w:t>
            </w:r>
          </w:p>
        </w:tc>
        <w:tc>
          <w:tcPr>
            <w:tcW w:w="8709" w:type="dxa"/>
            <w:tcBorders>
              <w:top w:val="nil"/>
              <w:left w:val="nil"/>
              <w:bottom w:val="nil"/>
              <w:right w:val="nil"/>
            </w:tcBorders>
            <w:vAlign w:val="bottom"/>
          </w:tcPr>
          <w:p w:rsidR="007D237D" w:rsidRDefault="007D237D" w:rsidP="00722B4E">
            <w:pPr>
              <w:spacing w:after="0" w:line="259" w:lineRule="auto"/>
              <w:ind w:left="0" w:right="0" w:firstLine="0"/>
            </w:pPr>
            <w:r>
              <w:rPr>
                <w:b/>
              </w:rPr>
              <w:t xml:space="preserve">Социально-речевой портрет личности. Составные элементы речевого имиджа </w:t>
            </w:r>
          </w:p>
        </w:tc>
      </w:tr>
    </w:tbl>
    <w:p w:rsidR="007D237D" w:rsidRDefault="007D237D" w:rsidP="007D237D">
      <w:pPr>
        <w:spacing w:after="211" w:line="259" w:lineRule="auto"/>
        <w:ind w:left="20" w:right="167" w:hanging="10"/>
      </w:pPr>
      <w:r>
        <w:rPr>
          <w:b/>
        </w:rPr>
        <w:t xml:space="preserve">личности. </w:t>
      </w:r>
    </w:p>
    <w:p w:rsidR="007D237D" w:rsidRDefault="007D237D" w:rsidP="007D237D">
      <w:pPr>
        <w:spacing w:after="229"/>
        <w:ind w:left="10" w:right="173"/>
      </w:pPr>
      <w:r>
        <w:t xml:space="preserve">Соотношение или взаимодействие между языковым пространством и пространством социальным далеко не однозначно и не изометрично. Безусловно, язык погружен в определенное социальное пространство, где он и выполняет целый комплекс своих коммуникативных функций (от информативной до манипулятивной). Разумеется, общество (социум и этнос) без языка, ―устраивающего‖ и выстраивающего систему отношений между членами социума (или этноса), в принципе не может существовать.  </w:t>
      </w:r>
    </w:p>
    <w:p w:rsidR="007D237D" w:rsidRDefault="007D237D" w:rsidP="007D237D">
      <w:pPr>
        <w:spacing w:after="169"/>
        <w:ind w:left="10" w:right="173"/>
      </w:pPr>
      <w:r>
        <w:t xml:space="preserve">Речевой имидж – это внутренний и внешний образ, формируемый человеком с помощью используемых языковых средств для создания определенного впечатления о себе. Важную роль в формировании речевого имиджа личности  играет еѐ словарный запас. Известно, чем богаче тезаурус человека, шире база его речевой деятельности, тем точнее выражает он свои мысли, тем адекватнее восприятие им смысла получаемого сообщения, эффективнее речевое воздействие. </w:t>
      </w:r>
    </w:p>
    <w:p w:rsidR="007D237D" w:rsidRDefault="007D237D" w:rsidP="007D237D">
      <w:pPr>
        <w:spacing w:after="183"/>
        <w:ind w:left="10" w:right="173"/>
      </w:pPr>
      <w:r>
        <w:t xml:space="preserve">Важной составляющей речевого имиджа является автоимидж. Автоимидж как одна из составляющих понятия «имидж», с одной стороны, и как разновидность имиджа, с другой, представляет собой образ, сложившийся в сознании индивида, отражающий представления личности о своем собственном «я». Автоимидж определяется как «национально и гендерно маркированный образ «Я», сложившийся в сознании индивида как собственно личности, так и представителя института». Многогранность и автономность автоимиджа, что выражается в его уникальной структуре: «собственно Я», «Я со стороны» и «Я идеальное») и вербальных средствах его выражения. Каждая составляющая представлена своим набором языковых (лексических, грамматических, синтаксических) и речевых (стратегий, ходов, тактик) средств реализации.  </w:t>
      </w:r>
    </w:p>
    <w:p w:rsidR="007D237D" w:rsidRDefault="007D237D" w:rsidP="007D237D">
      <w:pPr>
        <w:spacing w:after="268" w:line="259" w:lineRule="auto"/>
        <w:ind w:left="733" w:right="0" w:firstLine="0"/>
        <w:jc w:val="left"/>
      </w:pPr>
      <w:r>
        <w:t xml:space="preserve"> </w:t>
      </w:r>
    </w:p>
    <w:p w:rsidR="007D237D" w:rsidRDefault="007D237D" w:rsidP="007D237D">
      <w:pPr>
        <w:tabs>
          <w:tab w:val="center" w:pos="2815"/>
        </w:tabs>
        <w:spacing w:after="220" w:line="259" w:lineRule="auto"/>
        <w:ind w:left="0" w:right="0" w:firstLine="0"/>
        <w:jc w:val="left"/>
      </w:pPr>
      <w:r>
        <w:rPr>
          <w:b/>
        </w:rPr>
        <w:t xml:space="preserve">5. </w:t>
      </w:r>
      <w:r>
        <w:rPr>
          <w:b/>
        </w:rPr>
        <w:tab/>
        <w:t xml:space="preserve">Методики речевого портретирования.  </w:t>
      </w:r>
    </w:p>
    <w:p w:rsidR="007D237D" w:rsidRDefault="007D237D" w:rsidP="007D237D">
      <w:pPr>
        <w:spacing w:after="183"/>
        <w:ind w:left="10" w:right="173"/>
      </w:pPr>
      <w:r>
        <w:t xml:space="preserve">При изучении языковой личности прошлого сбор языковых фактов не вызывает особых проблем; он заключается в сплошной или ограниченной какими-либо условиями выборке исследуемых единиц анализа. Вместе с тем в этом случае недоступной для непосредственного наблюдения является и сфера устной речи индивида, и его </w:t>
      </w:r>
      <w:r>
        <w:lastRenderedPageBreak/>
        <w:t xml:space="preserve">«внеязыковая составляющая»; возможно лишь извлечение некоторых данных из мемуарных источников, исторических документов и частных документов самого индивида.  </w:t>
      </w:r>
    </w:p>
    <w:p w:rsidR="007D237D" w:rsidRDefault="007D237D" w:rsidP="007D237D">
      <w:pPr>
        <w:spacing w:after="181"/>
        <w:ind w:left="10" w:right="173"/>
      </w:pPr>
      <w:r>
        <w:t xml:space="preserve">Объем и характер сведений о современной языковой личности определяется степенью близости исследователя к избранному объекту. При непосредственном общении возможно как прямое наблюдение над личностными характеристиками информанта, его образом жизни, поступками, кругом общения и т.д., так и сбор материала всех видов речи; в остальных случаях вероятно только привлечение данных из косвенных источников, прежде всего СМИ. Таким образом, наименее трудоемкой является процедура сбора информации о языковой личности с опорой на ее письменный дискурс или его имитацию, однако полученные в этом случае данные недостаточны для всесторонней характеристики исследуемого объекта и требуют разработки методов реконструкции его внеязыкового компонента. </w:t>
      </w:r>
    </w:p>
    <w:p w:rsidR="007D237D" w:rsidRDefault="007D237D" w:rsidP="007D237D">
      <w:pPr>
        <w:spacing w:after="171"/>
        <w:ind w:left="10" w:right="173"/>
      </w:pPr>
      <w:r>
        <w:t>Наиболее разносторонние и полные сведения о различных сторонах феноменаязыковой личности дает непосредственное наблюдение, но при этом весьма сложной задачей является фиксация речи информанта в естественных условиях общения.</w:t>
      </w:r>
      <w:r>
        <w:rPr>
          <w:rFonts w:ascii="Calibri" w:eastAsia="Calibri" w:hAnsi="Calibri" w:cs="Calibri"/>
          <w:sz w:val="22"/>
        </w:rPr>
        <w:t xml:space="preserve"> </w:t>
      </w:r>
      <w:r>
        <w:t>Одна из них, получившая название непрерывное наблюдение, была применена впервые в середине ХХ в. японскими лингвистами в рамках разрабатываемой ими теории языкового существования. Объектами проведенного в Японии обследования стали представители наиболее широких слоев населения страны. Сбор материала был основан на последовательной регистрации речи конкретных говорящих в течение суток. Регистрировались непрерывно все действия, кроме сна. Фиксация речи велась вдвоем, в комплексе ручных, магнитофонных и стенографических записей; исследователи с испытуемыми не разговаривали. Целью обследования было изучение того, сколько времени тратится в день на чтение, писание, говорение, слушание, что читали, писали, говорили, слушали, сколько тем было затронуто в разговоре, из скольких речевых единиц состояло говорение, «количество речи» в единицу времени, наиболее частые слова, размер речевых единиц и др. В результате уже первых опытов обследования лингвисты получили интересные данные о соотношении различных видов речевой деятельности и жанров речи, количестве</w:t>
      </w:r>
      <w:r>
        <w:rPr>
          <w:rFonts w:ascii="Calibri" w:eastAsia="Calibri" w:hAnsi="Calibri" w:cs="Calibri"/>
          <w:sz w:val="22"/>
        </w:rPr>
        <w:t xml:space="preserve"> </w:t>
      </w:r>
      <w:r>
        <w:t xml:space="preserve">употребляемых слов, их частотных характеристиках и др. В качестве недостатков использованной методики были отмечены закрытость отдельных тем и ситуаций общения (семейные ссоры, разговоры о деньгах и т.п.) для стороннего наблюдателя. </w:t>
      </w:r>
    </w:p>
    <w:p w:rsidR="007D237D" w:rsidRDefault="007D237D" w:rsidP="007D237D">
      <w:pPr>
        <w:spacing w:after="181"/>
        <w:ind w:left="10" w:right="173"/>
      </w:pPr>
      <w:r>
        <w:t xml:space="preserve">В отечественной практике записи речи конкретных языковых личностей используется другой вариант получения данных, имеющий ряд вариантных названий: «долговременное панельное наблюдение», «соучастие», «лонгитюдное наблюдение», «включение в языковое существование говорящего, «сосуществование», «включенное наблюдение». </w:t>
      </w:r>
    </w:p>
    <w:p w:rsidR="007D237D" w:rsidRDefault="007D237D" w:rsidP="007D237D">
      <w:pPr>
        <w:spacing w:after="226"/>
        <w:ind w:left="10" w:right="173"/>
      </w:pPr>
      <w:r>
        <w:t xml:space="preserve">. В терминах «долговременное / лонгитюдное» наблюдение» акцентируется длительность и систематичность наблюдения над объектом, в остальных – особые взаимоотношения исследователя и объекта исследования. </w:t>
      </w:r>
    </w:p>
    <w:p w:rsidR="007D237D" w:rsidRDefault="007D237D" w:rsidP="007D237D">
      <w:pPr>
        <w:spacing w:after="179"/>
        <w:ind w:left="10" w:right="173"/>
      </w:pPr>
      <w:r>
        <w:lastRenderedPageBreak/>
        <w:t xml:space="preserve">Востребованным является ассоциативный эксперимент. Еще в 60-е гг. ХХ в. психологи применили этот метод для выделения ядра лексикона одного взрослого носителя русского языка. Эксперимент проводился в течение полугода через день; каждый раз испытуемому предъявлялось 50 слов из словаря, он должен был ответить первой ассоциацией. Было обследовано 20 000 слов и связей между ними. Оказалось, что максимальное число связей имеют слова, представляющие особое значение для испытуемого как для личности. </w:t>
      </w:r>
    </w:p>
    <w:p w:rsidR="007D237D" w:rsidRDefault="007D237D" w:rsidP="007D237D">
      <w:pPr>
        <w:spacing w:after="181"/>
        <w:ind w:left="10" w:right="173"/>
      </w:pPr>
      <w:r>
        <w:t xml:space="preserve">Другая разновидность экспериментального метода предполагает создание испытуемыми текстов или выполнение заданий, дающих информацию об индивидуальных особенностях их речи. Участники экспериментов создавали письменные и устные тексты разных стилей и жанров (сочинения, изложения, литературные произведения, пересказ текста, подготовленный монолог, перевод текста с древнерусского на современный русский язык), послужившие материалом для дальнейшего анализа. Разнообразные задания  по преобразованию исходного текста. При исследовании реальных языковых личностей распространенным является активно используемый в лингвистике описательный метод (метод научного описания), заключающийся «в планомерной инвентаризации единиц языка и объяснении особенностей их строения и функционирования». </w:t>
      </w:r>
    </w:p>
    <w:p w:rsidR="007D237D" w:rsidRDefault="007D237D" w:rsidP="007D237D">
      <w:pPr>
        <w:spacing w:after="159"/>
        <w:ind w:left="10" w:right="173"/>
      </w:pPr>
      <w:r>
        <w:t xml:space="preserve">Для выявления черт индивидуального стиля (в частности, с целью определения авторства текстов) применяются также методы математической лингвистики (метод анализа формальных характеристик текста). В этом случае анализируется средняя длина предложения в словоупотреблениях; отношение слов каждой части речи к общему числу словоупотреблений; среднеквадратичное отклонение длины предложений, соотношение длины текста в незнаменательных словоупотреблениях и его общей длины, именных и глагольных сказуемых, длины текста и количества предложений, длины текста и объема словаря, доли сложных предложений, числа повторений знаменательных и незнаменательных слов и др.  </w:t>
      </w:r>
    </w:p>
    <w:p w:rsidR="007D237D" w:rsidRDefault="007D237D" w:rsidP="007D237D">
      <w:pPr>
        <w:spacing w:after="184"/>
        <w:ind w:left="10" w:right="173"/>
      </w:pPr>
      <w:r>
        <w:t xml:space="preserve">Ограниченность данного метода в том, что его применение возможно только для текстов объемом в несколько тысяч единиц.  </w:t>
      </w:r>
    </w:p>
    <w:p w:rsidR="007D237D" w:rsidRDefault="007D237D" w:rsidP="007D237D">
      <w:pPr>
        <w:spacing w:after="211" w:line="259" w:lineRule="auto"/>
        <w:ind w:left="877" w:right="0" w:firstLine="0"/>
        <w:jc w:val="left"/>
        <w:rPr>
          <w:b/>
        </w:rPr>
      </w:pPr>
      <w:r>
        <w:rPr>
          <w:b/>
        </w:rPr>
        <w:t xml:space="preserve"> </w:t>
      </w:r>
    </w:p>
    <w:p w:rsidR="00956E60" w:rsidRDefault="007D237D">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E0D6E"/>
    <w:multiLevelType w:val="hybridMultilevel"/>
    <w:tmpl w:val="B3B6CA02"/>
    <w:lvl w:ilvl="0" w:tplc="626C3C3E">
      <w:start w:val="1"/>
      <w:numFmt w:val="decimal"/>
      <w:lvlText w:val="%1."/>
      <w:lvlJc w:val="left"/>
      <w:pPr>
        <w:ind w:left="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A4084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7A86D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A4994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50EB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6AAE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82724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20EDE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08CFF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51B96B09"/>
    <w:multiLevelType w:val="hybridMultilevel"/>
    <w:tmpl w:val="02E42F78"/>
    <w:lvl w:ilvl="0" w:tplc="68FC1A3C">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EA1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E9B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28D1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12B9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CF9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62C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AB5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2B0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CC"/>
    <w:rsid w:val="001A78F1"/>
    <w:rsid w:val="007D237D"/>
    <w:rsid w:val="00B958CC"/>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F171B-687F-477F-B555-7312FC27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37D"/>
    <w:pPr>
      <w:spacing w:after="28" w:line="289" w:lineRule="auto"/>
      <w:ind w:left="25" w:right="177" w:firstLine="7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D237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10104</Characters>
  <Application>Microsoft Office Word</Application>
  <DocSecurity>0</DocSecurity>
  <Lines>84</Lines>
  <Paragraphs>23</Paragraphs>
  <ScaleCrop>false</ScaleCrop>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2020-10-06T13:48:00Z</dcterms:created>
  <dcterms:modified xsi:type="dcterms:W3CDTF">2020-10-06T13:48:00Z</dcterms:modified>
</cp:coreProperties>
</file>