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71" w:rsidRDefault="00323771" w:rsidP="00323771">
      <w:pPr>
        <w:spacing w:after="302" w:line="259" w:lineRule="auto"/>
        <w:ind w:left="20" w:right="0" w:hanging="10"/>
        <w:jc w:val="left"/>
      </w:pPr>
      <w:r>
        <w:rPr>
          <w:b/>
        </w:rPr>
        <w:t xml:space="preserve">Лекция 1. </w:t>
      </w:r>
      <w:r>
        <w:rPr>
          <w:rFonts w:ascii="Arial" w:eastAsia="Arial" w:hAnsi="Arial" w:cs="Arial"/>
          <w:b/>
        </w:rPr>
        <w:t xml:space="preserve">Введение в учебную дисциплину «Культура речевой коммуникации».  </w:t>
      </w:r>
    </w:p>
    <w:p w:rsidR="00323771" w:rsidRDefault="00323771" w:rsidP="00323771">
      <w:pPr>
        <w:spacing w:after="262" w:line="259" w:lineRule="auto"/>
        <w:ind w:left="20" w:right="0" w:hanging="10"/>
        <w:jc w:val="left"/>
      </w:pPr>
      <w:r>
        <w:rPr>
          <w:b/>
          <w:u w:val="single" w:color="000000"/>
        </w:rPr>
        <w:t>План лекции</w:t>
      </w:r>
    </w:p>
    <w:p w:rsidR="00323771" w:rsidRDefault="00323771" w:rsidP="00323771">
      <w:pPr>
        <w:numPr>
          <w:ilvl w:val="0"/>
          <w:numId w:val="1"/>
        </w:numPr>
        <w:spacing w:after="52" w:line="266" w:lineRule="auto"/>
        <w:ind w:right="167" w:hanging="348"/>
      </w:pPr>
      <w:r>
        <w:rPr>
          <w:i/>
        </w:rPr>
        <w:t xml:space="preserve">Предмет, цели и задачи учебной дисциплины «Культура речевой коммуникации». Междисциплинарные связи.  </w:t>
      </w:r>
    </w:p>
    <w:p w:rsidR="00323771" w:rsidRDefault="00323771" w:rsidP="00323771">
      <w:pPr>
        <w:numPr>
          <w:ilvl w:val="0"/>
          <w:numId w:val="1"/>
        </w:numPr>
        <w:spacing w:after="52" w:line="266" w:lineRule="auto"/>
        <w:ind w:right="167" w:hanging="348"/>
      </w:pPr>
      <w:r>
        <w:rPr>
          <w:i/>
        </w:rPr>
        <w:t xml:space="preserve">Основные категории речевой коммуникации: речевая ситуация, речевой акт, речевое общение, речевая коммуникация, речевая деятельность.  </w:t>
      </w:r>
    </w:p>
    <w:p w:rsidR="00323771" w:rsidRDefault="00323771" w:rsidP="00323771">
      <w:pPr>
        <w:numPr>
          <w:ilvl w:val="0"/>
          <w:numId w:val="1"/>
        </w:numPr>
        <w:spacing w:after="52" w:line="266" w:lineRule="auto"/>
        <w:ind w:right="167" w:hanging="348"/>
      </w:pPr>
      <w:r>
        <w:rPr>
          <w:i/>
        </w:rPr>
        <w:t xml:space="preserve">Понятие коммуникативной компетентности. Атрибуты коммуникативной компетенции. Формализованная и не формализованная коммуникативная компетенция. </w:t>
      </w:r>
    </w:p>
    <w:p w:rsidR="00323771" w:rsidRDefault="00323771" w:rsidP="00323771">
      <w:pPr>
        <w:numPr>
          <w:ilvl w:val="0"/>
          <w:numId w:val="1"/>
        </w:numPr>
        <w:spacing w:after="52" w:line="266" w:lineRule="auto"/>
        <w:ind w:right="167" w:hanging="348"/>
      </w:pPr>
      <w:r>
        <w:rPr>
          <w:i/>
        </w:rPr>
        <w:t xml:space="preserve">Функции речевой коммуникации. Роль речевой коммуникации в профессиональной деятельности. </w:t>
      </w:r>
    </w:p>
    <w:p w:rsidR="00323771" w:rsidRDefault="00323771" w:rsidP="00323771">
      <w:pPr>
        <w:spacing w:after="283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5"/>
        </w:rPr>
        <w:t xml:space="preserve"> </w:t>
      </w:r>
    </w:p>
    <w:p w:rsidR="00323771" w:rsidRDefault="00323771" w:rsidP="00323771">
      <w:pPr>
        <w:numPr>
          <w:ilvl w:val="0"/>
          <w:numId w:val="2"/>
        </w:numPr>
        <w:spacing w:after="262" w:line="259" w:lineRule="auto"/>
        <w:ind w:right="167" w:hanging="240"/>
      </w:pPr>
      <w:r>
        <w:rPr>
          <w:b/>
        </w:rPr>
        <w:t xml:space="preserve">Предмет, цели и задачи учебной дисциплины «Культура речевой коммуникации». Междисциплинарные связи.  </w:t>
      </w:r>
    </w:p>
    <w:p w:rsidR="00323771" w:rsidRDefault="00323771" w:rsidP="00323771">
      <w:pPr>
        <w:spacing w:after="0"/>
        <w:ind w:left="10" w:right="173"/>
      </w:pPr>
      <w:r>
        <w:t xml:space="preserve">«Речевая коммуникация» – учебная дисциплина, объектом изучения которой является речевое взаимодействие между людьми. В качестве предмета учебной дисциплины постулируется культура речевого общения, представленная в ее языковом, логическом, риторическом, психологическом и этическом аспектах, а так же технологии эффективной речевой коммуникации. </w:t>
      </w:r>
    </w:p>
    <w:p w:rsidR="00323771" w:rsidRDefault="00323771" w:rsidP="00323771">
      <w:pPr>
        <w:ind w:left="10" w:right="173"/>
      </w:pPr>
      <w:r>
        <w:rPr>
          <w:b/>
        </w:rPr>
        <w:t xml:space="preserve">Цель  учебной дисциплины: </w:t>
      </w:r>
      <w:r>
        <w:t xml:space="preserve">сформировать целостное представление о специфике речевого взаимодействия людей в процессе их профессиональной деятельности, а также  навыки правильного использования языковых, логических, риторических, психологических и этических средств для эффективного свободного общениях в разных ситуациях; научить использовать основные стратегии и тактические приемы речевой коммуникации с целью убеждения, внушения; продуктивно работать с информацией. </w:t>
      </w:r>
    </w:p>
    <w:p w:rsidR="00323771" w:rsidRDefault="00323771" w:rsidP="00323771">
      <w:pPr>
        <w:spacing w:after="78" w:line="259" w:lineRule="auto"/>
        <w:ind w:left="743" w:right="167" w:hanging="10"/>
      </w:pPr>
      <w:r>
        <w:rPr>
          <w:b/>
        </w:rPr>
        <w:t xml:space="preserve">Задачи учебной дисциплины: </w:t>
      </w:r>
      <w:r>
        <w:t xml:space="preserve">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определить категориальный аппарат дисциплины, представить структурносистемный анализ феномена речевой коммуникации (типы, виды, уровни и формы);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раскрыть основы языковой, логической, риторической, психологической и этической культуры речевой коммуникации;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раскрыть содержание и особенности применения основных технологий речевой коммуникации; 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определить тенденции в использовании искусства речевого воздействия в  контексте современности. </w:t>
      </w:r>
    </w:p>
    <w:p w:rsidR="00323771" w:rsidRDefault="00323771" w:rsidP="00323771">
      <w:pPr>
        <w:spacing w:after="64" w:line="259" w:lineRule="auto"/>
        <w:ind w:left="733" w:right="0" w:firstLine="0"/>
        <w:jc w:val="left"/>
      </w:pPr>
      <w:r>
        <w:t xml:space="preserve"> </w:t>
      </w:r>
    </w:p>
    <w:p w:rsidR="00323771" w:rsidRDefault="00323771" w:rsidP="00323771">
      <w:pPr>
        <w:spacing w:after="83" w:line="259" w:lineRule="auto"/>
        <w:ind w:left="10" w:right="173" w:firstLine="699"/>
        <w:jc w:val="left"/>
      </w:pPr>
      <w:r>
        <w:t xml:space="preserve">Изучив учебную дисциплину, </w:t>
      </w:r>
      <w:r>
        <w:rPr>
          <w:i/>
        </w:rPr>
        <w:t>магистранты</w:t>
      </w:r>
      <w:r>
        <w:rPr>
          <w:b/>
          <w:i/>
        </w:rPr>
        <w:t xml:space="preserve"> должны знать</w:t>
      </w:r>
      <w:r>
        <w:rPr>
          <w:b/>
        </w:rPr>
        <w:t>:</w:t>
      </w:r>
      <w:r>
        <w:t xml:space="preserve">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основные категории речевой коммуникации;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lastRenderedPageBreak/>
        <w:t xml:space="preserve">приемы и методы формирования системы делового и межличностного  (бесконфликтного) общения; 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пути достижения согласия в речевой коммуникации. </w:t>
      </w:r>
    </w:p>
    <w:p w:rsidR="00323771" w:rsidRDefault="00323771" w:rsidP="00323771">
      <w:pPr>
        <w:spacing w:after="86" w:line="259" w:lineRule="auto"/>
        <w:ind w:left="743" w:right="0" w:hanging="10"/>
        <w:jc w:val="left"/>
      </w:pPr>
      <w:r>
        <w:rPr>
          <w:i/>
        </w:rPr>
        <w:t xml:space="preserve"> </w:t>
      </w:r>
      <w:r>
        <w:rPr>
          <w:b/>
          <w:i/>
        </w:rPr>
        <w:t>должны уметь</w:t>
      </w:r>
      <w:r>
        <w:rPr>
          <w:b/>
        </w:rPr>
        <w:t>:</w:t>
      </w:r>
      <w:r>
        <w:t xml:space="preserve">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грамотно вербализировать содержание своих мыслей;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выстраивать эффективную стратегию речевого взаимодействия;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объективно оценивать и учитывать эго-состояние собеседника в процессе речевого взаимодействия;  </w:t>
      </w:r>
    </w:p>
    <w:p w:rsidR="00323771" w:rsidRPr="00010317" w:rsidRDefault="00323771" w:rsidP="00323771">
      <w:pPr>
        <w:numPr>
          <w:ilvl w:val="1"/>
          <w:numId w:val="2"/>
        </w:numPr>
        <w:spacing w:after="18" w:line="299" w:lineRule="auto"/>
        <w:ind w:right="173" w:hanging="348"/>
      </w:pPr>
      <w:r>
        <w:t xml:space="preserve">критически оценивать любые речевые события; </w:t>
      </w:r>
    </w:p>
    <w:p w:rsidR="00323771" w:rsidRDefault="00323771" w:rsidP="00323771">
      <w:pPr>
        <w:spacing w:after="18" w:line="299" w:lineRule="auto"/>
        <w:ind w:left="733" w:right="173" w:firstLine="0"/>
      </w:pPr>
      <w:r w:rsidRPr="00010317">
        <w:rPr>
          <w:i/>
        </w:rPr>
        <w:t xml:space="preserve"> </w:t>
      </w:r>
      <w:r w:rsidRPr="00010317">
        <w:rPr>
          <w:b/>
          <w:i/>
        </w:rPr>
        <w:t>должны владеть навыками</w:t>
      </w:r>
      <w:r w:rsidRPr="00010317">
        <w:rPr>
          <w:i/>
        </w:rPr>
        <w:t xml:space="preserve">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использования речевых тактик общения в процессе повседневной и жизни и в  профессиональной деятельности;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речевого портретирования личности;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публичного выступления;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критического анализа речевых событий и фильтрации информации; </w:t>
      </w:r>
    </w:p>
    <w:p w:rsidR="00323771" w:rsidRDefault="00323771" w:rsidP="00323771">
      <w:pPr>
        <w:numPr>
          <w:ilvl w:val="1"/>
          <w:numId w:val="2"/>
        </w:numPr>
        <w:spacing w:after="0"/>
        <w:ind w:right="173" w:hanging="348"/>
      </w:pPr>
      <w:r>
        <w:t xml:space="preserve">самостоятельной работы с учебной и научной литературой. </w:t>
      </w:r>
    </w:p>
    <w:p w:rsidR="00323771" w:rsidRDefault="00323771" w:rsidP="00323771">
      <w:pPr>
        <w:numPr>
          <w:ilvl w:val="1"/>
          <w:numId w:val="2"/>
        </w:numPr>
        <w:spacing w:after="0"/>
        <w:ind w:right="173" w:hanging="348"/>
      </w:pPr>
      <w:r>
        <w:t xml:space="preserve">.  </w:t>
      </w:r>
    </w:p>
    <w:p w:rsidR="00323771" w:rsidRDefault="00323771" w:rsidP="00323771">
      <w:pPr>
        <w:spacing w:after="10" w:line="320" w:lineRule="auto"/>
        <w:ind w:left="10" w:right="0" w:firstLine="708"/>
        <w:jc w:val="left"/>
      </w:pPr>
      <w:r>
        <w:t>В процессе изучения дисциплины</w:t>
      </w:r>
      <w:r>
        <w:rPr>
          <w:b/>
        </w:rPr>
        <w:t xml:space="preserve"> </w:t>
      </w:r>
      <w:r>
        <w:rPr>
          <w:b/>
          <w:i/>
        </w:rPr>
        <w:t xml:space="preserve">должны быть сформированы </w:t>
      </w:r>
      <w:r>
        <w:rPr>
          <w:i/>
        </w:rPr>
        <w:t xml:space="preserve">следующие </w:t>
      </w:r>
      <w:r>
        <w:rPr>
          <w:b/>
          <w:i/>
        </w:rPr>
        <w:t xml:space="preserve">компетенции: </w:t>
      </w:r>
    </w:p>
    <w:p w:rsidR="00323771" w:rsidRDefault="00323771" w:rsidP="00323771">
      <w:pPr>
        <w:numPr>
          <w:ilvl w:val="1"/>
          <w:numId w:val="2"/>
        </w:numPr>
        <w:spacing w:after="51"/>
        <w:ind w:right="173" w:hanging="348"/>
      </w:pPr>
      <w:r>
        <w:t xml:space="preserve">готовность и способность к дальнейшему самостоятельному овладению </w:t>
      </w:r>
      <w:r>
        <w:rPr>
          <w:b/>
          <w:i/>
        </w:rPr>
        <w:t xml:space="preserve"> </w:t>
      </w:r>
      <w:r>
        <w:t>психологическими, этическими, языковыми, логическими и риторическими приѐмами речевой коммуникации, методами построения различных событий речевого общения;</w:t>
      </w:r>
      <w:r>
        <w:rPr>
          <w:b/>
          <w:i/>
        </w:rPr>
        <w:t xml:space="preserve">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умение отбирать и обрабатывать информацию с учетом цели общения;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готовность и способность выступать публично;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готовность и способность обосновывать выдвинутое положение;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умение отстаивать собственную точку зрения;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способность оказывать убеждающее воздействие на партнера; </w:t>
      </w:r>
    </w:p>
    <w:p w:rsidR="00323771" w:rsidRDefault="00323771" w:rsidP="00323771">
      <w:pPr>
        <w:numPr>
          <w:ilvl w:val="1"/>
          <w:numId w:val="2"/>
        </w:numPr>
        <w:ind w:right="173" w:hanging="348"/>
      </w:pPr>
      <w:r>
        <w:t xml:space="preserve">умение использовать различные стратегии и тактики в деловом общении; </w:t>
      </w:r>
    </w:p>
    <w:p w:rsidR="00323771" w:rsidRDefault="00323771" w:rsidP="00323771">
      <w:pPr>
        <w:numPr>
          <w:ilvl w:val="1"/>
          <w:numId w:val="2"/>
        </w:numPr>
        <w:spacing w:after="0"/>
        <w:ind w:right="173" w:hanging="348"/>
      </w:pPr>
      <w:r>
        <w:t xml:space="preserve">владение техникой построения речи разной тематики и направленности. </w:t>
      </w:r>
    </w:p>
    <w:p w:rsidR="00323771" w:rsidRDefault="00323771" w:rsidP="00323771">
      <w:pPr>
        <w:spacing w:after="70" w:line="259" w:lineRule="auto"/>
        <w:ind w:left="733" w:right="0" w:firstLine="0"/>
        <w:jc w:val="left"/>
      </w:pPr>
      <w:r>
        <w:t xml:space="preserve"> </w:t>
      </w:r>
    </w:p>
    <w:p w:rsidR="00323771" w:rsidRDefault="00323771" w:rsidP="00323771">
      <w:pPr>
        <w:numPr>
          <w:ilvl w:val="0"/>
          <w:numId w:val="2"/>
        </w:numPr>
        <w:spacing w:after="262" w:line="259" w:lineRule="auto"/>
        <w:ind w:right="167" w:hanging="240"/>
      </w:pPr>
      <w:r>
        <w:rPr>
          <w:b/>
        </w:rPr>
        <w:t xml:space="preserve">Основные категории речевой коммуникации.  </w:t>
      </w:r>
    </w:p>
    <w:p w:rsidR="00323771" w:rsidRDefault="00323771" w:rsidP="00323771">
      <w:pPr>
        <w:spacing w:after="226"/>
        <w:ind w:left="10" w:right="173"/>
      </w:pPr>
      <w:r>
        <w:rPr>
          <w:b/>
        </w:rPr>
        <w:t xml:space="preserve">Речевая деятельность - </w:t>
      </w:r>
      <w:r>
        <w:rPr>
          <w:i/>
        </w:rPr>
        <w:t>процесс активного, целенаправленного, опосредованного языком и обусловливаемого ситуацией общения взаимодействия людей между собой.</w:t>
      </w:r>
      <w:r>
        <w:rPr>
          <w:b/>
        </w:rPr>
        <w:t xml:space="preserve"> </w:t>
      </w:r>
      <w:r>
        <w:t>Речевая деятельность крайне редко выступает в качестве самостоятельного, законченного акта деятельности: обычно она включается как составная часть в деятельность более высокого порядка.</w:t>
      </w:r>
      <w:r>
        <w:rPr>
          <w:b/>
        </w:rPr>
        <w:t xml:space="preserve"> </w:t>
      </w:r>
      <w:r>
        <w:t xml:space="preserve">Речевая деятельность как таковая имеет место лишь тогда, когда речь самоценна, когда лежащий в ее основе побуждающий ее мотив не может быть удовлетворен другим способом, кроме речевого. </w:t>
      </w:r>
    </w:p>
    <w:p w:rsidR="00323771" w:rsidRDefault="00323771" w:rsidP="00323771">
      <w:pPr>
        <w:spacing w:after="52" w:line="266" w:lineRule="auto"/>
        <w:ind w:left="10" w:right="167" w:firstLine="708"/>
      </w:pPr>
      <w:r>
        <w:rPr>
          <w:b/>
        </w:rPr>
        <w:lastRenderedPageBreak/>
        <w:t xml:space="preserve">Речевое общение - </w:t>
      </w:r>
      <w:r>
        <w:t xml:space="preserve">это </w:t>
      </w:r>
      <w:r>
        <w:rPr>
          <w:i/>
        </w:rPr>
        <w:t xml:space="preserve">мотивированный живой процесс взаимодействия участников коммуникации, который направлен на достижение конкретной, жизненной целевой установки и протекает на основе обратной связи в конкретных видах речевой деятельности. </w:t>
      </w:r>
      <w:r>
        <w:t xml:space="preserve">В качестве основных единиц речевого общения исследователи выделяют речевой акт, речевую ситуацию, речевое событие, речевое взаимодействие. </w:t>
      </w:r>
    </w:p>
    <w:p w:rsidR="00323771" w:rsidRDefault="00323771" w:rsidP="00323771">
      <w:pPr>
        <w:spacing w:after="227"/>
        <w:ind w:left="10" w:right="173"/>
      </w:pPr>
      <w:r>
        <w:rPr>
          <w:b/>
        </w:rPr>
        <w:t xml:space="preserve">Речевой акт — </w:t>
      </w:r>
      <w:r>
        <w:t>целенаправленное речевое действие, совершаемое в соответствии с принципами и правилами речевого поведения, принятыми в данном обществе; единица нормативного речевого поведения. Основными чертами речевого акта являются: намеренность (интенциональность), целеустремлѐнность и конвенциональность.</w:t>
      </w:r>
      <w:r>
        <w:rPr>
          <w:b/>
        </w:rPr>
        <w:t xml:space="preserve"> </w:t>
      </w:r>
    </w:p>
    <w:p w:rsidR="00323771" w:rsidRDefault="00323771" w:rsidP="00323771">
      <w:pPr>
        <w:spacing w:after="3"/>
        <w:ind w:left="10" w:right="173"/>
      </w:pPr>
      <w:r>
        <w:rPr>
          <w:b/>
        </w:rPr>
        <w:t xml:space="preserve">Речевая ситуация - </w:t>
      </w:r>
      <w:r>
        <w:rPr>
          <w:i/>
        </w:rPr>
        <w:t>обстановка, в которой осуществляется речевое взаимодействие коммуникантов, то, что помогает понять высказывание.</w:t>
      </w:r>
      <w:r>
        <w:t xml:space="preserve"> Известно, что речевое высказывание делается в определенном месте в определенное время и имеет определенный набор участников (говорящий и слушающий или слушающие).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Речевая ситуация позволяет адекватно воспринимать сообщение, конкретизирует значение ряда грамматических категорий. Она позволяет также правильно толковать высказывание, уточняет его целевую функцию (угроза, просьба, совет, рекомендация), выявляет причинные связи данного высказывания с другими событиями и т.д. </w:t>
      </w:r>
    </w:p>
    <w:p w:rsidR="00323771" w:rsidRDefault="00323771" w:rsidP="00323771">
      <w:pPr>
        <w:spacing w:after="227"/>
        <w:ind w:left="10" w:right="173"/>
      </w:pPr>
      <w:r>
        <w:t xml:space="preserve">Речевая ситуация диктует правила ведения разговора и определяет его языковые средства. </w:t>
      </w:r>
    </w:p>
    <w:p w:rsidR="00323771" w:rsidRDefault="00323771" w:rsidP="00323771">
      <w:pPr>
        <w:spacing w:after="52" w:line="266" w:lineRule="auto"/>
        <w:ind w:left="10" w:right="167" w:firstLine="708"/>
      </w:pPr>
      <w:r>
        <w:rPr>
          <w:b/>
        </w:rPr>
        <w:t xml:space="preserve">Речевое событие - </w:t>
      </w:r>
      <w:r>
        <w:rPr>
          <w:i/>
        </w:rPr>
        <w:t>социально значимый, имеющий определенную форму процесс речевого взаимодействия коммуникантов, ограниченный во времени и пространстве.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323771" w:rsidRDefault="00323771" w:rsidP="00323771">
      <w:pPr>
        <w:spacing w:after="0"/>
        <w:ind w:left="733" w:right="173" w:firstLine="0"/>
      </w:pPr>
      <w:r>
        <w:t xml:space="preserve">Речевое событие составляют два главных компонента: </w:t>
      </w:r>
    </w:p>
    <w:p w:rsidR="00323771" w:rsidRDefault="00323771" w:rsidP="00323771">
      <w:pPr>
        <w:numPr>
          <w:ilvl w:val="0"/>
          <w:numId w:val="3"/>
        </w:numPr>
        <w:ind w:right="173" w:firstLine="0"/>
      </w:pPr>
      <w:r>
        <w:t xml:space="preserve">словесная речь (то, что говорится, сообщается) и то, что ее сопровождает (жесты, мимика, движения и др.); </w:t>
      </w:r>
    </w:p>
    <w:p w:rsidR="00323771" w:rsidRDefault="00323771" w:rsidP="00323771">
      <w:pPr>
        <w:numPr>
          <w:ilvl w:val="0"/>
          <w:numId w:val="3"/>
        </w:numPr>
        <w:spacing w:after="0"/>
        <w:ind w:right="173" w:firstLine="0"/>
      </w:pPr>
      <w:r>
        <w:t xml:space="preserve">условие, обстановка, в которой происходит общение (речевая ситуация). </w:t>
      </w:r>
    </w:p>
    <w:p w:rsidR="00323771" w:rsidRDefault="00323771" w:rsidP="00323771">
      <w:pPr>
        <w:ind w:left="10" w:right="173"/>
      </w:pPr>
      <w:r>
        <w:t xml:space="preserve">Первую составляющую речевого события, т.е. живую речь, взятую в событийном аспекте, называют дискурсом (от фр. discours – речь). Дискурс – это речь, ―погруженная в жизнь‖. Дискурс помимо речи включает мимику, жесты, движения, пространственное поведение собеседников. </w:t>
      </w:r>
    </w:p>
    <w:p w:rsidR="00323771" w:rsidRDefault="00323771" w:rsidP="00323771">
      <w:pPr>
        <w:ind w:left="10" w:right="173"/>
      </w:pPr>
      <w:r>
        <w:t xml:space="preserve">Вторая составляющая речевого события – это речевая ситуация, включающая его участников, их взаимоотношения, обстоятельства, в которых происходит общение. Таким образом, речевое событие можно представить в виде формулы </w:t>
      </w:r>
    </w:p>
    <w:p w:rsidR="00323771" w:rsidRDefault="00323771" w:rsidP="00323771">
      <w:pPr>
        <w:spacing w:after="0" w:line="347" w:lineRule="auto"/>
        <w:ind w:left="10" w:right="173" w:firstLine="2415"/>
      </w:pPr>
      <w:r>
        <w:rPr>
          <w:b/>
        </w:rPr>
        <w:t xml:space="preserve">Дискурс + Речевая ситуация = Речевое событие. Речевое взаимодействие - </w:t>
      </w:r>
      <w:r>
        <w:t xml:space="preserve">представляет собой сложное явление: с одной стороны, это говорение, порождение речи субъектом, с другой – восприятие речи адресатом, ее декодирование, понимание содержания, оценка полученной информации и реагирование (вербально, мимикой, жестами, поведением и т.д.). </w:t>
      </w:r>
    </w:p>
    <w:p w:rsidR="00323771" w:rsidRDefault="00323771" w:rsidP="00323771">
      <w:pPr>
        <w:ind w:left="10" w:right="173"/>
      </w:pPr>
      <w:r>
        <w:t xml:space="preserve">Для речевого взаимодействия требуется коллектив (как минимум два человека). В процессе речевого взаимодействия субъектов участвуют их мышление, воля, эмоции, знания, память. </w:t>
      </w:r>
    </w:p>
    <w:p w:rsidR="00323771" w:rsidRDefault="00323771" w:rsidP="00323771">
      <w:pPr>
        <w:ind w:left="10" w:right="173"/>
      </w:pPr>
      <w:r>
        <w:rPr>
          <w:b/>
        </w:rPr>
        <w:lastRenderedPageBreak/>
        <w:t>Речевая стратегия</w:t>
      </w:r>
      <w:r>
        <w:t xml:space="preserve"> – </w:t>
      </w:r>
      <w:r>
        <w:rPr>
          <w:i/>
        </w:rPr>
        <w:t>это искусство планирования и организации общения с целью достижения коммуникативной цели.</w:t>
      </w:r>
      <w:r>
        <w:t xml:space="preserve"> Речевая стратегия связана с общим замыслом говорящего, мотивацией задуманной им речевой деятельности, прогнозированием ее результата, а также с отбором фактов, речевых средств, формулировкой суждений, ориентацией на определенные типы речевых актов и т.п. Речевая стратегия определяется как личными мотивами, потребностями, установками, убеждениями, всей ценностной системой говорящего, так и действующими социальными нормами, культурными ценностями общества. </w:t>
      </w:r>
    </w:p>
    <w:p w:rsidR="00323771" w:rsidRDefault="00323771" w:rsidP="00323771">
      <w:pPr>
        <w:spacing w:line="266" w:lineRule="auto"/>
        <w:ind w:left="10" w:right="167" w:firstLine="708"/>
      </w:pPr>
      <w:r>
        <w:rPr>
          <w:b/>
        </w:rPr>
        <w:t>Речевая тактика</w:t>
      </w:r>
      <w:r>
        <w:t xml:space="preserve"> – </w:t>
      </w:r>
      <w:r>
        <w:rPr>
          <w:i/>
        </w:rPr>
        <w:t xml:space="preserve">целенаправленный выбор речевых средств, которые должны оказать желаемое воздействие на участника по общению; совокупность речевых актов, т.е. речевых действий, с целью достижения намеченной цели. </w:t>
      </w:r>
    </w:p>
    <w:p w:rsidR="00323771" w:rsidRDefault="00323771" w:rsidP="00323771">
      <w:pPr>
        <w:spacing w:after="66" w:line="259" w:lineRule="auto"/>
        <w:ind w:left="733" w:right="0" w:firstLine="0"/>
        <w:jc w:val="left"/>
      </w:pPr>
      <w:r>
        <w:rPr>
          <w:b/>
        </w:rPr>
        <w:t xml:space="preserve"> </w:t>
      </w:r>
    </w:p>
    <w:p w:rsidR="00323771" w:rsidRDefault="00323771" w:rsidP="00323771">
      <w:pPr>
        <w:spacing w:after="189" w:line="319" w:lineRule="auto"/>
        <w:ind w:left="20" w:right="167" w:hanging="10"/>
      </w:pPr>
      <w:r>
        <w:rPr>
          <w:b/>
        </w:rPr>
        <w:t xml:space="preserve">3. Понятие коммуникативной компетентности. Формализованная и не формализованная коммуникативная компетенция. </w:t>
      </w:r>
    </w:p>
    <w:p w:rsidR="00323771" w:rsidRDefault="00323771" w:rsidP="00323771">
      <w:pPr>
        <w:spacing w:after="52" w:line="266" w:lineRule="auto"/>
        <w:ind w:left="10" w:right="167" w:firstLine="708"/>
      </w:pPr>
      <w:r>
        <w:rPr>
          <w:b/>
        </w:rPr>
        <w:t>Коммуникативная компетентность</w:t>
      </w:r>
      <w:r>
        <w:t xml:space="preserve"> - </w:t>
      </w:r>
      <w:r>
        <w:rPr>
          <w:i/>
        </w:rPr>
        <w:t xml:space="preserve">это интегративное умение эффективно в соответствии с конкретной ситуацией применить адекватный способ делового общения. </w:t>
      </w:r>
    </w:p>
    <w:p w:rsidR="00323771" w:rsidRDefault="00323771" w:rsidP="00323771">
      <w:pPr>
        <w:ind w:left="10" w:right="173" w:firstLine="0"/>
      </w:pPr>
      <w:r>
        <w:t xml:space="preserve">Коммуникативная компетентность предполагает следующие умения и навыки: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инициировать и вступать в контакт;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формировать благоприятное первое впечатление;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задавать вопросы и отвечать на них;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вести беседу, кратко и точно выражать свои мысли;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стимулировать собеседника к прояснению его позиции, высказываний;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слушать, услышать и понять то, что имел в виду собеседник;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осуществлять обратную связь, т. е. передать партнеру, что его услышали и поняли;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выравнивать эмоциональное напряжение в беседе, в дискуссии;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считывать и грамотно интерпретировать невербальные сигналы собеседника (взгляд, мимику, жесты, позы);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управлять собственными экспрессивными сигналами в процессе общения; - эффективно взаимодействовать с другими, осуществляя сотрудничество: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владеть моделями общения;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использовать в процессе взаимодействия разнообразные стили общения;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понимать специфику речевых жанров и коммуникативных средств достижения цели при взаимодействии. </w:t>
      </w:r>
    </w:p>
    <w:p w:rsidR="00323771" w:rsidRDefault="00323771" w:rsidP="00323771">
      <w:pPr>
        <w:ind w:left="10" w:right="173"/>
      </w:pPr>
      <w:r>
        <w:t xml:space="preserve">Немаловажное значение в современной практике общения имеют также навыки отношений, или интерактивные навыки. Они чаще всего связаны с управлением ролями, стратегиями и тактиками взаимодействия, индивидуальным и групповым стилями общения. </w:t>
      </w:r>
      <w:r>
        <w:rPr>
          <w:i/>
        </w:rPr>
        <w:t>Интерактивные умения и навыки:</w:t>
      </w:r>
      <w:r>
        <w:t xml:space="preserve">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диагностировать и оценивать собеседников (их цели и мотивы, уровень восприятия информации и ее понимания, лидерство);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lastRenderedPageBreak/>
        <w:t xml:space="preserve">правильно распределять роли в игровом общении и подбирать эффективные стратегии взаимодействия;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управлять индивидуальной и групповой интеллектуальной деятельностью участников игры внутри команды; </w:t>
      </w:r>
    </w:p>
    <w:p w:rsidR="00323771" w:rsidRDefault="00323771" w:rsidP="00323771">
      <w:pPr>
        <w:numPr>
          <w:ilvl w:val="0"/>
          <w:numId w:val="4"/>
        </w:numPr>
        <w:ind w:right="173" w:firstLine="0"/>
      </w:pPr>
      <w:r>
        <w:t xml:space="preserve">определять сенсорные каналы собеседников и эффективно их использовать с помощью вербальных и невербальных ключей доступа; </w:t>
      </w:r>
    </w:p>
    <w:p w:rsidR="00323771" w:rsidRDefault="00323771" w:rsidP="00323771">
      <w:pPr>
        <w:numPr>
          <w:ilvl w:val="0"/>
          <w:numId w:val="4"/>
        </w:numPr>
        <w:spacing w:after="186"/>
        <w:ind w:right="173" w:firstLine="0"/>
      </w:pPr>
      <w:r>
        <w:t xml:space="preserve">разрешать спорные ситуации, снимать конфликты мнений. </w:t>
      </w:r>
    </w:p>
    <w:p w:rsidR="00323771" w:rsidRDefault="00323771" w:rsidP="00323771">
      <w:pPr>
        <w:ind w:left="10" w:right="173"/>
      </w:pPr>
      <w:r>
        <w:t xml:space="preserve">Коммуникативная компетенция может быть формализованной и не формализованной. Формализованная коммуникативная компетенция - набор более или менее строгих правил к общению. Обычно этот набор требований оформлен в виде документа, может выступать частью корпоративной культуры. Не формализованная коммуникативная компетенция опирается на культурные особенности той или иной социальной группы людей.  </w:t>
      </w:r>
    </w:p>
    <w:p w:rsidR="00323771" w:rsidRDefault="00323771" w:rsidP="00323771">
      <w:pPr>
        <w:spacing w:after="238"/>
        <w:ind w:left="10" w:right="173"/>
      </w:pPr>
      <w:r>
        <w:t xml:space="preserve">   Не бывает, по определению, "коммуникативной компетенции вообще". В одной среде, по отношению к одной социальной группе человек может проявлять высокую коммуникативную компетенцию. В другой среде, по отношению к другой социальной группе это может быть не так. </w:t>
      </w:r>
    </w:p>
    <w:p w:rsidR="00323771" w:rsidRDefault="00323771" w:rsidP="00323771">
      <w:pPr>
        <w:spacing w:after="58" w:line="259" w:lineRule="auto"/>
        <w:ind w:left="20" w:right="167" w:hanging="10"/>
      </w:pPr>
      <w:r>
        <w:rPr>
          <w:b/>
        </w:rPr>
        <w:t xml:space="preserve">4. Функции речевой коммуникации. Роль речевой коммуникации в профессиональной деятельности. </w:t>
      </w:r>
    </w:p>
    <w:p w:rsidR="00323771" w:rsidRDefault="00323771" w:rsidP="00323771">
      <w:pPr>
        <w:ind w:left="10" w:right="173"/>
      </w:pPr>
      <w:r>
        <w:t xml:space="preserve">В современном обществе владение навыками эффективного общения, средствами вербальной и невербальной коммуникации необходимо для каждого делового человека. От этого умения зависят не только успешность взаимодействия с другими людьми, конструктивность принимаемых решений, но и карьера специалиста, его профессиональный имидж. Уровень культуры речи человека становится визитной карточкой в профессиональном, деловом общении, определяет успешность делового взаимодействия. От искусства речевой коммуникации в ситуации делового общения зависит успешная деятельность фирмы (организации): от того, соблюдается ли речевой этикет в устной и письменной речи, правильно ли ведутся переговоры, деловые беседы, дискуссии и т.п.  </w:t>
      </w:r>
    </w:p>
    <w:p w:rsidR="00323771" w:rsidRDefault="00323771" w:rsidP="00323771">
      <w:pPr>
        <w:spacing w:after="53"/>
        <w:ind w:left="733" w:right="173" w:firstLine="0"/>
      </w:pPr>
      <w:r>
        <w:t xml:space="preserve"> В целом, речевая коммуникация выполняет следующие функции: </w:t>
      </w:r>
    </w:p>
    <w:p w:rsidR="00323771" w:rsidRDefault="00323771" w:rsidP="00323771">
      <w:pPr>
        <w:ind w:left="10" w:right="173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интерактивная функ</w:t>
      </w:r>
      <w:r>
        <w:t xml:space="preserve">ция — функция организации взаимодействия людей с помощью языка;  </w:t>
      </w:r>
    </w:p>
    <w:p w:rsidR="00323771" w:rsidRDefault="00323771" w:rsidP="00323771">
      <w:pPr>
        <w:tabs>
          <w:tab w:val="center" w:pos="3795"/>
        </w:tabs>
        <w:ind w:left="0" w:righ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информационная функция</w:t>
      </w:r>
      <w:r>
        <w:t xml:space="preserve"> – функция обмена информацией; </w:t>
      </w:r>
    </w:p>
    <w:p w:rsidR="00323771" w:rsidRDefault="00323771" w:rsidP="00323771">
      <w:pPr>
        <w:tabs>
          <w:tab w:val="right" w:pos="9559"/>
        </w:tabs>
        <w:spacing w:after="0"/>
        <w:ind w:left="0" w:righ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регулятивная функция</w:t>
      </w:r>
      <w:r>
        <w:t xml:space="preserve"> — функция воздействия речи на адресата, функция </w:t>
      </w:r>
    </w:p>
    <w:p w:rsidR="00323771" w:rsidRDefault="00323771" w:rsidP="00323771">
      <w:pPr>
        <w:spacing w:after="55"/>
        <w:ind w:left="10" w:right="173" w:firstLine="0"/>
      </w:pPr>
      <w:r>
        <w:t xml:space="preserve">управления его деятельности;  </w:t>
      </w:r>
    </w:p>
    <w:p w:rsidR="00323771" w:rsidRDefault="00323771" w:rsidP="00323771">
      <w:pPr>
        <w:ind w:left="10" w:right="173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функция взаимопонимания</w:t>
      </w:r>
      <w:r>
        <w:t xml:space="preserve"> — функция достижения понимания адресатом речевого сообщения;  </w:t>
      </w:r>
    </w:p>
    <w:p w:rsidR="00323771" w:rsidRDefault="00323771" w:rsidP="00323771">
      <w:pPr>
        <w:tabs>
          <w:tab w:val="center" w:pos="4055"/>
        </w:tabs>
        <w:spacing w:after="150"/>
        <w:ind w:left="0" w:righ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экспрессивная функция</w:t>
      </w:r>
      <w:r>
        <w:t xml:space="preserve"> — функция выражения мыслей и чувств. </w:t>
      </w:r>
    </w:p>
    <w:p w:rsidR="00323771" w:rsidRDefault="00323771" w:rsidP="00323771">
      <w:pPr>
        <w:spacing w:after="16" w:line="259" w:lineRule="auto"/>
        <w:ind w:right="0" w:firstLine="0"/>
        <w:jc w:val="left"/>
      </w:pPr>
      <w:r>
        <w:t xml:space="preserve"> </w:t>
      </w:r>
    </w:p>
    <w:p w:rsidR="00323771" w:rsidRDefault="00323771" w:rsidP="00323771">
      <w:pPr>
        <w:spacing w:after="0"/>
        <w:ind w:left="10" w:right="173"/>
      </w:pPr>
      <w:r>
        <w:lastRenderedPageBreak/>
        <w:t xml:space="preserve">Как правило, в контексте различных видов профессиональной деятельности перечисленные функции речевой коммуникации наполняются специфическим содержанием и значимостью. Так, в сфере деятельности специалистов по социальным коммуникациям (а это связи с общественностью, PR-технологии, реклама, маркетинг, управление персоналом, подготовка и проведение социальных и маркетинговых исследований, аналитическая работа для государственных, общественных, коммерческих организаций и СМИ), где одним из главных инструментов достижения профессиональных целей выступает речевое воздействие, с необходимостью предъявляются самые высокие требования к уровню коммуникативной (речевой) компетентности как служащих, так и управляющих. </w:t>
      </w:r>
    </w:p>
    <w:p w:rsidR="00323771" w:rsidRDefault="00323771" w:rsidP="00323771">
      <w:pPr>
        <w:spacing w:after="216" w:line="259" w:lineRule="auto"/>
        <w:ind w:right="0" w:firstLine="0"/>
        <w:jc w:val="left"/>
      </w:pPr>
      <w:r>
        <w:t xml:space="preserve"> </w:t>
      </w:r>
    </w:p>
    <w:p w:rsidR="00323771" w:rsidRDefault="00323771" w:rsidP="00323771">
      <w:pPr>
        <w:spacing w:after="218" w:line="259" w:lineRule="auto"/>
        <w:ind w:right="0" w:firstLine="0"/>
        <w:jc w:val="left"/>
      </w:pPr>
      <w:r>
        <w:t xml:space="preserve"> </w:t>
      </w:r>
    </w:p>
    <w:p w:rsidR="00323771" w:rsidRDefault="00323771" w:rsidP="00323771">
      <w:pPr>
        <w:spacing w:after="216" w:line="259" w:lineRule="auto"/>
        <w:ind w:right="0" w:firstLine="0"/>
        <w:jc w:val="left"/>
      </w:pPr>
      <w:r>
        <w:t xml:space="preserve"> </w:t>
      </w:r>
    </w:p>
    <w:p w:rsidR="00956E60" w:rsidRDefault="00323771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980"/>
    <w:multiLevelType w:val="hybridMultilevel"/>
    <w:tmpl w:val="BCA6BCDC"/>
    <w:lvl w:ilvl="0" w:tplc="F90035C6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E2838">
      <w:start w:val="1"/>
      <w:numFmt w:val="lowerLetter"/>
      <w:lvlText w:val="%2"/>
      <w:lvlJc w:val="left"/>
      <w:pPr>
        <w:ind w:left="21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A7C1E">
      <w:start w:val="1"/>
      <w:numFmt w:val="lowerRoman"/>
      <w:lvlText w:val="%3"/>
      <w:lvlJc w:val="left"/>
      <w:pPr>
        <w:ind w:left="28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AFD8C">
      <w:start w:val="1"/>
      <w:numFmt w:val="decimal"/>
      <w:lvlText w:val="%4"/>
      <w:lvlJc w:val="left"/>
      <w:pPr>
        <w:ind w:left="36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61068">
      <w:start w:val="1"/>
      <w:numFmt w:val="lowerLetter"/>
      <w:lvlText w:val="%5"/>
      <w:lvlJc w:val="left"/>
      <w:pPr>
        <w:ind w:left="43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44FC0">
      <w:start w:val="1"/>
      <w:numFmt w:val="lowerRoman"/>
      <w:lvlText w:val="%6"/>
      <w:lvlJc w:val="left"/>
      <w:pPr>
        <w:ind w:left="50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48F68">
      <w:start w:val="1"/>
      <w:numFmt w:val="decimal"/>
      <w:lvlText w:val="%7"/>
      <w:lvlJc w:val="left"/>
      <w:pPr>
        <w:ind w:left="57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2E7D6">
      <w:start w:val="1"/>
      <w:numFmt w:val="lowerLetter"/>
      <w:lvlText w:val="%8"/>
      <w:lvlJc w:val="left"/>
      <w:pPr>
        <w:ind w:left="64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82FCE">
      <w:start w:val="1"/>
      <w:numFmt w:val="lowerRoman"/>
      <w:lvlText w:val="%9"/>
      <w:lvlJc w:val="left"/>
      <w:pPr>
        <w:ind w:left="72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B74923"/>
    <w:multiLevelType w:val="hybridMultilevel"/>
    <w:tmpl w:val="EBF80A0C"/>
    <w:lvl w:ilvl="0" w:tplc="B6B4A8E6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A4888">
      <w:start w:val="1"/>
      <w:numFmt w:val="bullet"/>
      <w:lvlText w:val="•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C2534">
      <w:start w:val="1"/>
      <w:numFmt w:val="bullet"/>
      <w:lvlText w:val="▪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E500C">
      <w:start w:val="1"/>
      <w:numFmt w:val="bullet"/>
      <w:lvlText w:val="•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AC432">
      <w:start w:val="1"/>
      <w:numFmt w:val="bullet"/>
      <w:lvlText w:val="o"/>
      <w:lvlJc w:val="left"/>
      <w:pPr>
        <w:ind w:left="2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CFBF2">
      <w:start w:val="1"/>
      <w:numFmt w:val="bullet"/>
      <w:lvlText w:val="▪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C78AC">
      <w:start w:val="1"/>
      <w:numFmt w:val="bullet"/>
      <w:lvlText w:val="•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EAEF6">
      <w:start w:val="1"/>
      <w:numFmt w:val="bullet"/>
      <w:lvlText w:val="o"/>
      <w:lvlJc w:val="left"/>
      <w:pPr>
        <w:ind w:left="5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82430">
      <w:start w:val="1"/>
      <w:numFmt w:val="bullet"/>
      <w:lvlText w:val="▪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5010C6"/>
    <w:multiLevelType w:val="hybridMultilevel"/>
    <w:tmpl w:val="40986F52"/>
    <w:lvl w:ilvl="0" w:tplc="1EC8211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86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22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C8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8A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E99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A7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C1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9D7912"/>
    <w:multiLevelType w:val="hybridMultilevel"/>
    <w:tmpl w:val="E8024076"/>
    <w:lvl w:ilvl="0" w:tplc="41D4B6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464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266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ABD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888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0B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849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63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CE8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A2"/>
    <w:rsid w:val="001A78F1"/>
    <w:rsid w:val="00323771"/>
    <w:rsid w:val="00BC01A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E5012-F477-4E0D-80E4-D42ABF00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71"/>
    <w:pPr>
      <w:spacing w:after="28" w:line="289" w:lineRule="auto"/>
      <w:ind w:left="25" w:right="177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2020-10-06T13:44:00Z</dcterms:created>
  <dcterms:modified xsi:type="dcterms:W3CDTF">2020-10-06T13:44:00Z</dcterms:modified>
</cp:coreProperties>
</file>