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99" w:rsidRDefault="001E3899" w:rsidP="001E3899">
      <w:pPr>
        <w:pStyle w:val="21"/>
        <w:tabs>
          <w:tab w:val="left" w:pos="426"/>
        </w:tabs>
      </w:pPr>
      <w:r>
        <w:t>1.</w:t>
      </w:r>
      <w:r w:rsidRPr="004501D6">
        <w:rPr>
          <w:b/>
        </w:rPr>
        <w:t>Средства</w:t>
      </w:r>
      <w:r>
        <w:t xml:space="preserve"> </w:t>
      </w:r>
      <w:r w:rsidRPr="004501D6">
        <w:rPr>
          <w:b/>
        </w:rPr>
        <w:t>массовой</w:t>
      </w:r>
      <w:r>
        <w:t xml:space="preserve"> </w:t>
      </w:r>
      <w:r w:rsidRPr="004501D6">
        <w:rPr>
          <w:b/>
        </w:rPr>
        <w:t>информации</w:t>
      </w:r>
      <w:r>
        <w:t xml:space="preserve">: </w:t>
      </w:r>
      <w:r w:rsidRPr="004501D6">
        <w:rPr>
          <w:b/>
        </w:rPr>
        <w:t>становление</w:t>
      </w:r>
      <w:r>
        <w:t xml:space="preserve"> </w:t>
      </w:r>
      <w:r w:rsidRPr="004501D6">
        <w:rPr>
          <w:b/>
        </w:rPr>
        <w:t>основных</w:t>
      </w:r>
      <w:r>
        <w:t xml:space="preserve"> </w:t>
      </w:r>
      <w:r w:rsidRPr="004501D6">
        <w:rPr>
          <w:b/>
        </w:rPr>
        <w:t>понятий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Средства массовой информации (СМИ) представляют собой учреждения, созданные для открытой, публичной передачи  с помощью специального технического инструментария  различных сведений  любым лицам  - это относительно самостоятельная система, характеризующаяся  множественностью составляющих элементов: содержанием, свойствами, формами, методами и определенными уровнями организации (в стране, регионе, на производстве). Отличительные черты СМИ – это публичность, т</w:t>
      </w:r>
      <w:proofErr w:type="gramStart"/>
      <w:r>
        <w:t>.е</w:t>
      </w:r>
      <w:proofErr w:type="gramEnd"/>
      <w:r>
        <w:t xml:space="preserve"> неограниченный круг пользователей; наличие специальных технических приборов, аппаратуры; непостоянный объём аудитории, меняющийся в зависимости от проявленного интереса к той или иной передаче, сообщению или статье.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Средства массовой информации рассматривают в последнее время не столько в качестве средств общения, с помощью которых происходит передача сведений от человека к человеку или массам людей, сколько в облике института демократии, охраняющего интересы личности, общества и государства. Подобный акцент обусловлен, прежде всего, необходимостью дополнительной поддержки таких социальных ценностей, как свобода выражения мнений и убеждений, политический и идеологический плюрализм, свобода мысли и слова и т.п., которые гарантированы Конституцией РФ.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Под средством массовой информации понимается периодическое печатное издание, радио-, теле- или видеопрограмма, </w:t>
      </w:r>
      <w:proofErr w:type="spellStart"/>
      <w:r>
        <w:t>кинохроникальная</w:t>
      </w:r>
      <w:proofErr w:type="spellEnd"/>
      <w:r>
        <w:t xml:space="preserve"> программа, иная форма периодического распространения массовой информации. Средства массовой информации должны соответствовать следующим критериям: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- массовость получателя (в отличие от разного рода изданий, предназначенных для конкретного лица или группы лиц);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- периодичность – для признания издания средством массовой </w:t>
      </w:r>
      <w:r w:rsidRPr="007F3895">
        <w:rPr>
          <w:b/>
        </w:rPr>
        <w:t>информации</w:t>
      </w:r>
      <w:r>
        <w:t xml:space="preserve"> необходим его неоднократный выход через определенные промежутки времени;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- форма изложения материала – печатное издание радио-, теле-, видеопрограмма, </w:t>
      </w:r>
      <w:proofErr w:type="spellStart"/>
      <w:r>
        <w:t>кинохроникальная</w:t>
      </w:r>
      <w:proofErr w:type="spellEnd"/>
      <w:r>
        <w:t xml:space="preserve"> программа, иная форма.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В основу использования средств массовой информации положен принцип свободы массовой информации, который получил правовое закрепление в ст. 1 Закона « О средствах массовой информации». Согласно данной статье в РФ не подлежат ограничениям, за исключением случаев, установленных законодательством о средствах массовой информации: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- поиск, получение, производство и распространение массовой информации;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- учреждение средств массовой информации, владение, пользование и распоряжение ими;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lastRenderedPageBreak/>
        <w:t>- изготовление, приобретение, хранение и эксплуатация технических устройств и оборудования, сырья и материалов, предназначенных для производства и распространения продукции средств массовой информации.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Среди функций СМИ обычно выделяют следующие: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- </w:t>
      </w:r>
      <w:proofErr w:type="gramStart"/>
      <w:r>
        <w:t>информационную</w:t>
      </w:r>
      <w:proofErr w:type="gramEnd"/>
      <w:r>
        <w:t xml:space="preserve"> (сообщение о положении дел, разного рода фактах и событиях);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- </w:t>
      </w:r>
      <w:proofErr w:type="spellStart"/>
      <w:r>
        <w:t>комментарийно-оценочную</w:t>
      </w:r>
      <w:proofErr w:type="spellEnd"/>
      <w:r>
        <w:t xml:space="preserve"> (часто изложение фактов сопровождается комментарием к ним, их анализом и оценкой);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- познавательно – просветительную (передавая многообразную культурную, историческую, научную информацию, СМИ способствует пополнению фонда знаний своих читателей, слушателей, зрителей);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- функцию воздействия (СМИ неслучайно называют «четвёртой властью»: их влияние на взгляды и поведение людей очевидно, особенно в периоды так называемых инверсионных изменений общества или во время проведения массовых социально-политических акций, например, в ходе всеобщих выборов главы государства);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- гедоническую (речь здесь идёт не просто о развлекательной информации, но и о том, что любая информация воспринимается с большим положительным эффектом, когда сам способ её передачи вызывает чувство удовольствия, отвечает эстетическим потребностям адресата).</w:t>
      </w:r>
    </w:p>
    <w:p w:rsidR="001E3899" w:rsidRDefault="001E3899" w:rsidP="001E3899">
      <w:pPr>
        <w:pStyle w:val="21"/>
        <w:tabs>
          <w:tab w:val="left" w:pos="426"/>
        </w:tabs>
        <w:jc w:val="both"/>
        <w:rPr>
          <w:b/>
        </w:rPr>
      </w:pPr>
      <w:r>
        <w:rPr>
          <w:b/>
        </w:rPr>
        <w:t>Контрольные вопросы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1.Какие отличительные черты СМИ? Выберите 1 неправильный ответ: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публичность;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наличие специальных технических приборов, аппаратуры;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непостоянный объём аудитории;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4) малое количество участников.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2.СМИ поддерживают социальные ценности? Выберите 2 </w:t>
      </w:r>
      <w:proofErr w:type="gramStart"/>
      <w:r>
        <w:t>неправильных</w:t>
      </w:r>
      <w:proofErr w:type="gramEnd"/>
      <w:r>
        <w:t xml:space="preserve"> ответа: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не поддерживают;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совсем не поддерживают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дают дополнительную поддержку;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4) поддерживают.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3.Что понимается под средствами массовой информации? Выберите 1 неправильный ответ: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периодическое печатное издание;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радиопрограмма;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телепрограмма;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4) личное письмо.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lastRenderedPageBreak/>
        <w:t>4. Средства массовой информации должны соответствовать критериям? Найдите 1 неправильный ответ: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массовость получателя;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периодичность;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форма изложения материала;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4) отсутствие массовости получателя.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5. В основу использования средств массовой информации положен принцип свободы массовой информации, закреплённый законом? Выберите 1 неправильный ответ: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1) не </w:t>
      </w:r>
      <w:proofErr w:type="gramStart"/>
      <w:r>
        <w:t>положен</w:t>
      </w:r>
      <w:proofErr w:type="gramEnd"/>
      <w:r>
        <w:t>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да;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конечно;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4) </w:t>
      </w:r>
      <w:proofErr w:type="gramStart"/>
      <w:r>
        <w:t>закреплён</w:t>
      </w:r>
      <w:proofErr w:type="gramEnd"/>
      <w:r>
        <w:t xml:space="preserve"> в ст. 1 Закона «О средствах массовой информации».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6. У СМИ есть определенные функции? Выберите 2 </w:t>
      </w:r>
      <w:proofErr w:type="gramStart"/>
      <w:r>
        <w:t>неправильных</w:t>
      </w:r>
      <w:proofErr w:type="gramEnd"/>
      <w:r>
        <w:t xml:space="preserve"> ответа: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нет;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функции отсутствуют;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есть определенные функции;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4) конечно, есть.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7. СМИ называют « четвёртой властью»? Вы берите 2 </w:t>
      </w:r>
      <w:proofErr w:type="gramStart"/>
      <w:r>
        <w:t>неправильных</w:t>
      </w:r>
      <w:proofErr w:type="gramEnd"/>
      <w:r>
        <w:t xml:space="preserve"> ответа: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СМИ не называют «четвёртой властью»;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2) нет; 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да, называют;</w:t>
      </w:r>
    </w:p>
    <w:p w:rsidR="001E3899" w:rsidRPr="008F5763" w:rsidRDefault="001E3899" w:rsidP="001E3899">
      <w:pPr>
        <w:pStyle w:val="21"/>
        <w:tabs>
          <w:tab w:val="left" w:pos="426"/>
        </w:tabs>
        <w:jc w:val="both"/>
      </w:pPr>
      <w:r>
        <w:t>4) неслучайно называют.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2. </w:t>
      </w:r>
      <w:r w:rsidRPr="004501D6">
        <w:rPr>
          <w:b/>
        </w:rPr>
        <w:t>Публицистический</w:t>
      </w:r>
      <w:r>
        <w:t xml:space="preserve"> </w:t>
      </w:r>
      <w:r w:rsidRPr="004501D6">
        <w:rPr>
          <w:b/>
        </w:rPr>
        <w:t>стиль</w:t>
      </w:r>
      <w:r>
        <w:t xml:space="preserve"> в </w:t>
      </w:r>
      <w:r w:rsidRPr="004501D6">
        <w:rPr>
          <w:b/>
        </w:rPr>
        <w:t>системе</w:t>
      </w:r>
      <w:r>
        <w:t xml:space="preserve"> </w:t>
      </w:r>
      <w:r w:rsidRPr="004501D6">
        <w:rPr>
          <w:b/>
        </w:rPr>
        <w:t>функциональных</w:t>
      </w:r>
      <w:r>
        <w:t xml:space="preserve"> </w:t>
      </w:r>
      <w:r w:rsidRPr="004501D6">
        <w:rPr>
          <w:b/>
        </w:rPr>
        <w:t>стилей</w:t>
      </w:r>
      <w:r>
        <w:t xml:space="preserve"> </w:t>
      </w:r>
      <w:r w:rsidRPr="004501D6">
        <w:rPr>
          <w:b/>
        </w:rPr>
        <w:t>современного</w:t>
      </w:r>
      <w:r>
        <w:t xml:space="preserve"> </w:t>
      </w:r>
      <w:r w:rsidRPr="004501D6">
        <w:rPr>
          <w:b/>
        </w:rPr>
        <w:t>русского</w:t>
      </w:r>
      <w:r>
        <w:t xml:space="preserve"> </w:t>
      </w:r>
      <w:r w:rsidRPr="004501D6">
        <w:rPr>
          <w:b/>
        </w:rPr>
        <w:t>языка</w:t>
      </w:r>
      <w:r>
        <w:t xml:space="preserve">      </w:t>
      </w:r>
    </w:p>
    <w:p w:rsidR="001E3899" w:rsidRDefault="001E3899" w:rsidP="001E3899">
      <w:pPr>
        <w:pStyle w:val="21"/>
        <w:tabs>
          <w:tab w:val="left" w:pos="426"/>
        </w:tabs>
      </w:pPr>
      <w:r>
        <w:t>Говоря о публицистическом стиле, следует упомянуть о жанрах, в которых он находит своё проявление:</w:t>
      </w:r>
    </w:p>
    <w:p w:rsidR="001E3899" w:rsidRDefault="001E3899" w:rsidP="001E3899">
      <w:pPr>
        <w:pStyle w:val="21"/>
        <w:tabs>
          <w:tab w:val="left" w:pos="426"/>
        </w:tabs>
      </w:pPr>
      <w:r>
        <w:t>- статья;</w:t>
      </w:r>
    </w:p>
    <w:p w:rsidR="001E3899" w:rsidRDefault="001E3899" w:rsidP="001E3899">
      <w:pPr>
        <w:pStyle w:val="21"/>
        <w:tabs>
          <w:tab w:val="left" w:pos="426"/>
        </w:tabs>
      </w:pPr>
      <w:r>
        <w:t>- очерк;</w:t>
      </w:r>
    </w:p>
    <w:p w:rsidR="001E3899" w:rsidRDefault="001E3899" w:rsidP="001E3899">
      <w:pPr>
        <w:pStyle w:val="21"/>
        <w:tabs>
          <w:tab w:val="left" w:pos="426"/>
        </w:tabs>
      </w:pPr>
      <w:r>
        <w:t>- репортаж;</w:t>
      </w:r>
    </w:p>
    <w:p w:rsidR="001E3899" w:rsidRDefault="001E3899" w:rsidP="001E3899">
      <w:pPr>
        <w:pStyle w:val="21"/>
        <w:tabs>
          <w:tab w:val="left" w:pos="426"/>
        </w:tabs>
      </w:pPr>
      <w:r>
        <w:t>- фельетон;</w:t>
      </w:r>
    </w:p>
    <w:p w:rsidR="001E3899" w:rsidRDefault="001E3899" w:rsidP="001E3899">
      <w:pPr>
        <w:pStyle w:val="21"/>
        <w:tabs>
          <w:tab w:val="left" w:pos="426"/>
        </w:tabs>
      </w:pPr>
      <w:r>
        <w:t>- интервью;</w:t>
      </w:r>
    </w:p>
    <w:p w:rsidR="001E3899" w:rsidRDefault="001E3899" w:rsidP="001E3899">
      <w:pPr>
        <w:pStyle w:val="21"/>
        <w:tabs>
          <w:tab w:val="left" w:pos="426"/>
        </w:tabs>
      </w:pPr>
      <w:r>
        <w:t>- памфлет;</w:t>
      </w:r>
    </w:p>
    <w:p w:rsidR="001E3899" w:rsidRDefault="001E3899" w:rsidP="001E3899">
      <w:pPr>
        <w:pStyle w:val="21"/>
        <w:tabs>
          <w:tab w:val="left" w:pos="426"/>
        </w:tabs>
      </w:pPr>
      <w:r>
        <w:t>- ораторская речь.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Публицистический стиль воздействует на людей посредством СМИ (газеты, журналы, телевидение, афиши, буклеты), характеризуется  наличием общественно-политической </w:t>
      </w:r>
      <w:r>
        <w:lastRenderedPageBreak/>
        <w:t xml:space="preserve">лексики, логичностью, эмоциональностью, </w:t>
      </w:r>
      <w:proofErr w:type="spellStart"/>
      <w:r>
        <w:t>оценочностью</w:t>
      </w:r>
      <w:proofErr w:type="spellEnd"/>
      <w:r>
        <w:t xml:space="preserve">, </w:t>
      </w:r>
      <w:proofErr w:type="spellStart"/>
      <w:r>
        <w:t>призывностью</w:t>
      </w:r>
      <w:proofErr w:type="spellEnd"/>
      <w:r>
        <w:t>. Он включает в себя использование нейтральной лексики, специальной лексики, высокой лексики и фразеологии, эмоционально окрашенных слов, употребление коротких предложений, рубленую прозу, безглагольные фразы, риторические вопросы, восклицания, повторы и др.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Цель публицистического текста – оказать  желаемое воздействие на разум и чувства читателя, слушателя, настроить его определенным образом. </w:t>
      </w:r>
      <w:proofErr w:type="gramStart"/>
      <w:r>
        <w:t>Информация</w:t>
      </w:r>
      <w:proofErr w:type="gramEnd"/>
      <w:r>
        <w:t xml:space="preserve"> освещённая в данном стиле, предназначается для широких слоев общества, воздействуя как на разум, так и на чувства адресата. Принято выделять две основные функции публицистического стиля: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- Информационная – стремление в кратчайший срок сообщить людям о свежих новостях; данная функция присуща всем стилям речи. Специфика информационной функции в публицистическом стиле заключается в характере информации, её источниках и адресатах. Данная функция предполагает наличие сведений интересных и необходимых для адресата, а не только для самого автора. Этические нормы предполагают достоверность и точность информации. В случае отсутствия таковых, материал является информационно  пустым.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- Воздействующая  - стремление повлиять на мнение </w:t>
      </w:r>
      <w:proofErr w:type="gramStart"/>
      <w:r>
        <w:t>людей</w:t>
      </w:r>
      <w:proofErr w:type="gramEnd"/>
      <w:r>
        <w:t xml:space="preserve"> о какой- либо политической или социальной проблеме; цель публициста состоит в том, чтобы рассказать о положении дел в обществе, но и в том, чтобы убедить аудиторию в необходимости определенного поведения. Функция воздействия является для публицистического стиля  </w:t>
      </w:r>
      <w:proofErr w:type="spellStart"/>
      <w:r>
        <w:t>системообразующей</w:t>
      </w:r>
      <w:proofErr w:type="spellEnd"/>
      <w:r>
        <w:t xml:space="preserve">, именно она выделяет этот стиль среди других разновидностей  литературного языка. Важная особенность функции воздействия  - цель его не должна противоречить общественным интересам, а форма воздействия не должна восприниматься  как грубое давление или навязывание субъективных оценок. 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Кроме информационной и воздействующей, тексты публицистического стиля выполняют и все остальные присущие языку функции: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- коммуникативную;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- экспрессивную;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- эстетическую.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Проведя анализ представленной выше информации, выделим основные признаки публицистического стиля:</w:t>
      </w:r>
    </w:p>
    <w:p w:rsidR="001E3899" w:rsidRDefault="001E3899" w:rsidP="001E3899">
      <w:pPr>
        <w:pStyle w:val="21"/>
        <w:numPr>
          <w:ilvl w:val="0"/>
          <w:numId w:val="3"/>
        </w:numPr>
        <w:tabs>
          <w:tab w:val="left" w:pos="426"/>
        </w:tabs>
        <w:jc w:val="both"/>
      </w:pPr>
      <w:r>
        <w:t xml:space="preserve">Использование клише, штампов: «играть роль», «непредсказуемые последствия» и др. Употребление стереотипных речевых формул значительно упрощает процесс </w:t>
      </w:r>
      <w:r>
        <w:lastRenderedPageBreak/>
        <w:t>коммуникации. В.В. Виноградов справедливо подмечает: «</w:t>
      </w:r>
      <w:proofErr w:type="gramStart"/>
      <w:r>
        <w:t>Большинство людей говорит и пишет с</w:t>
      </w:r>
      <w:proofErr w:type="gramEnd"/>
      <w:r>
        <w:t xml:space="preserve"> помощью готовых формул, клише». </w:t>
      </w:r>
    </w:p>
    <w:p w:rsidR="001E3899" w:rsidRDefault="001E3899" w:rsidP="001E3899">
      <w:pPr>
        <w:pStyle w:val="21"/>
        <w:numPr>
          <w:ilvl w:val="0"/>
          <w:numId w:val="3"/>
        </w:numPr>
        <w:tabs>
          <w:tab w:val="left" w:pos="426"/>
        </w:tabs>
        <w:jc w:val="both"/>
      </w:pPr>
      <w:r>
        <w:t xml:space="preserve"> Широкое употребление экспрессивных, выразительных, эмоциональных речевых средств, создание тропов и речевых фигур, применение логико-композиционных форм и приемов (заголовки, чередование повествования, описания и рассуждения, введение разных типов чужой речи и т. д.).</w:t>
      </w:r>
    </w:p>
    <w:p w:rsidR="001E3899" w:rsidRDefault="001E3899" w:rsidP="001E3899">
      <w:pPr>
        <w:pStyle w:val="21"/>
        <w:numPr>
          <w:ilvl w:val="0"/>
          <w:numId w:val="3"/>
        </w:numPr>
        <w:tabs>
          <w:tab w:val="left" w:pos="426"/>
        </w:tabs>
        <w:jc w:val="both"/>
      </w:pPr>
      <w:r>
        <w:t xml:space="preserve">Активное пользование многообразием употребляемой лексики и фразеологии. </w:t>
      </w:r>
      <w:proofErr w:type="gramStart"/>
      <w:r>
        <w:t>В публицистическом стиле часто встречается общественно-политическая лексика (администрация, правительство, депутаты, кандидаты, избиратели и др.), заимствованные слова (президент, презентация, рейтинг, спонсор, клип, брифинг, саммит, коррупция, маркетинг, Вице-премьер и др.).</w:t>
      </w:r>
      <w:proofErr w:type="gramEnd"/>
      <w:r>
        <w:t xml:space="preserve"> </w:t>
      </w:r>
      <w:proofErr w:type="gramStart"/>
      <w:r>
        <w:t>Значительную часть составляют общелитературные слова и различные термины (экономические, политические, философские, военные, спортивные, литературы и искусства и т.д.), которые в определённом контексте переосмысливаются и получают публицистическую окраску (мобилизация, резерв, накладка, финишная прямая, агония, зажим и др.).</w:t>
      </w:r>
      <w:proofErr w:type="gramEnd"/>
    </w:p>
    <w:p w:rsidR="001E3899" w:rsidRDefault="001E3899" w:rsidP="001E3899">
      <w:pPr>
        <w:pStyle w:val="21"/>
        <w:numPr>
          <w:ilvl w:val="0"/>
          <w:numId w:val="3"/>
        </w:numPr>
        <w:tabs>
          <w:tab w:val="left" w:pos="426"/>
        </w:tabs>
        <w:jc w:val="both"/>
      </w:pPr>
      <w:proofErr w:type="gramStart"/>
      <w:r>
        <w:t>Совмещение слов, относящихся к высокой книжной лексике (отчизна, родина, патриотизм, претворять, гражданственность, свершения, созидание и др.), и к разговорной, сниженной, просторечной, иногда даже жаргонной лексике (баксы, беспредел, кайф, тусовка, кинуть, отстегивать, замочить, за бугром и др.).</w:t>
      </w:r>
      <w:proofErr w:type="gramEnd"/>
    </w:p>
    <w:p w:rsidR="001E3899" w:rsidRDefault="001E3899" w:rsidP="001E3899">
      <w:pPr>
        <w:pStyle w:val="21"/>
        <w:numPr>
          <w:ilvl w:val="0"/>
          <w:numId w:val="3"/>
        </w:numPr>
        <w:tabs>
          <w:tab w:val="left" w:pos="426"/>
        </w:tabs>
        <w:jc w:val="both"/>
      </w:pPr>
      <w:r>
        <w:t>Экономия языковых средств, лаконичность и популярность  изложения при информативной насыщенности.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  <w:rPr>
          <w:b/>
        </w:rPr>
      </w:pPr>
      <w:r>
        <w:rPr>
          <w:b/>
        </w:rPr>
        <w:t>Контрольные вопросы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1.Публицистический стиль проявляется в определенных жанрах? Ниже перечислены некоторые. Выберите 1 неправильный ответ: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1) статья;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2) репортаж;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3) интервью;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4) реферат.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2. Публицистический стиль воздействует на людей посредством СМИ? Выберите 1 неправильный ответ: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1) воздействует;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2) воздействует, в частности, посредством газет;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3) не воздействует;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4) воздействует, в частности, посредством журналов, телевидения.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lastRenderedPageBreak/>
        <w:t>3.Публицистический стиль включает в себя эмоционально окрашенные слова? выберите 1 неправильный ответ: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 xml:space="preserve">1) включает; 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2) не включает;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3) включает эмоционально окрашенные слова;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4) да, включает.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4.Сколько основных функций публицистического стиля принято выделять? Укажите 1 правильный ответ: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1) три функции;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2) четыре функции;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3) две основные функции;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4) пять функций.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 xml:space="preserve">5. Какие две основные функции публицистического стиля принято выделять? Выберите 2 </w:t>
      </w:r>
      <w:proofErr w:type="gramStart"/>
      <w:r>
        <w:t>неправильных</w:t>
      </w:r>
      <w:proofErr w:type="gramEnd"/>
      <w:r>
        <w:t xml:space="preserve"> ответа: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1) информационная;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2) воздействующая;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3) назывная;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4) математическая.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6. Сколько выделяют основных признаков публицистического стиля? Укажите 1 правильный ответ: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1) 2;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2) 3;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3) 6;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4) 5.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7. Встречаются ли в публицистическом стиле заимствованные слова? Выберите 1 неправильный ответ: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1) встречаются;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2) заимствованные слова встречаются;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3) нет, не встречаются;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 xml:space="preserve">4) да, встречаются. 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  <w:rPr>
          <w:b/>
        </w:rPr>
      </w:pPr>
      <w:r>
        <w:rPr>
          <w:b/>
        </w:rPr>
        <w:t>3.Информационные жанры публицистического стиля: заметка</w:t>
      </w:r>
    </w:p>
    <w:p w:rsidR="001E3899" w:rsidRPr="002F7EE4" w:rsidRDefault="001E3899" w:rsidP="001E3899">
      <w:pPr>
        <w:pStyle w:val="21"/>
        <w:tabs>
          <w:tab w:val="left" w:pos="426"/>
        </w:tabs>
        <w:ind w:left="720"/>
        <w:jc w:val="both"/>
      </w:pPr>
      <w:r>
        <w:rPr>
          <w:b/>
        </w:rPr>
        <w:t>Заметка</w:t>
      </w:r>
      <w:r>
        <w:t xml:space="preserve"> – это информационный жанр журналистики, подразумевающий краткое сообщение, в котором излагается факт или ставится конкретный вопрос. Тут нет ответа на вопрос и оценки данному событию.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  <w:rPr>
          <w:b/>
        </w:rPr>
      </w:pPr>
      <w:r>
        <w:rPr>
          <w:b/>
        </w:rPr>
        <w:t>Признаки заметки: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rPr>
          <w:b/>
        </w:rPr>
        <w:lastRenderedPageBreak/>
        <w:t xml:space="preserve">- </w:t>
      </w:r>
      <w:r>
        <w:t>Небольшой объём (около 2000 знаков)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rPr>
          <w:b/>
        </w:rPr>
        <w:t>-</w:t>
      </w:r>
      <w:r>
        <w:t xml:space="preserve"> Материал подаётся в виде ответов на вопросы (что, где  и когда произошло). Это 3 </w:t>
      </w:r>
      <w:proofErr w:type="gramStart"/>
      <w:r>
        <w:t>основных</w:t>
      </w:r>
      <w:proofErr w:type="gramEnd"/>
      <w:r>
        <w:t xml:space="preserve"> вопроса, на которые нужно ответить в заметке. Обратите внимание, здесь нет вопроса «Почему это произошло?» или «Какие будут последствия?»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rPr>
          <w:b/>
        </w:rPr>
        <w:t>-</w:t>
      </w:r>
      <w:r>
        <w:t xml:space="preserve"> Идёт только событие без выводов и оценок. Не важно, что думает сам автор. 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rPr>
          <w:b/>
        </w:rPr>
        <w:t xml:space="preserve">- </w:t>
      </w:r>
      <w:r>
        <w:t>Более подробно то или иное событие освещается в других жанрах. Например, в репортаже, комментарии или статье.</w:t>
      </w:r>
    </w:p>
    <w:p w:rsidR="001E3899" w:rsidRPr="002F7EE4" w:rsidRDefault="001E3899" w:rsidP="001E3899">
      <w:pPr>
        <w:pStyle w:val="21"/>
        <w:tabs>
          <w:tab w:val="left" w:pos="426"/>
        </w:tabs>
        <w:ind w:left="720"/>
        <w:jc w:val="both"/>
      </w:pPr>
      <w:r>
        <w:rPr>
          <w:b/>
        </w:rPr>
        <w:t>-</w:t>
      </w:r>
      <w:r>
        <w:t xml:space="preserve"> Достаточно жёсткая структура.  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  <w:rPr>
          <w:b/>
        </w:rPr>
      </w:pPr>
      <w:r>
        <w:rPr>
          <w:b/>
        </w:rPr>
        <w:t>Структура заметки:</w:t>
      </w:r>
    </w:p>
    <w:p w:rsidR="001E3899" w:rsidRDefault="001E3899" w:rsidP="001E3899">
      <w:pPr>
        <w:pStyle w:val="21"/>
        <w:tabs>
          <w:tab w:val="left" w:pos="426"/>
        </w:tabs>
        <w:ind w:left="720"/>
        <w:jc w:val="both"/>
      </w:pPr>
      <w:r>
        <w:t>Вот как выглядит структура заметки:</w:t>
      </w:r>
    </w:p>
    <w:p w:rsidR="001E3899" w:rsidRDefault="001E3899" w:rsidP="001E3899">
      <w:pPr>
        <w:pStyle w:val="21"/>
        <w:numPr>
          <w:ilvl w:val="2"/>
          <w:numId w:val="2"/>
        </w:numPr>
        <w:tabs>
          <w:tab w:val="left" w:pos="426"/>
        </w:tabs>
        <w:jc w:val="both"/>
      </w:pPr>
      <w:r>
        <w:t>Заголовок</w:t>
      </w:r>
    </w:p>
    <w:p w:rsidR="001E3899" w:rsidRDefault="001E3899" w:rsidP="001E3899">
      <w:pPr>
        <w:pStyle w:val="21"/>
        <w:numPr>
          <w:ilvl w:val="2"/>
          <w:numId w:val="2"/>
        </w:numPr>
        <w:tabs>
          <w:tab w:val="left" w:pos="426"/>
        </w:tabs>
        <w:jc w:val="both"/>
      </w:pPr>
      <w:r>
        <w:t>Подзаголовок (не всегда может встречаться)</w:t>
      </w:r>
    </w:p>
    <w:p w:rsidR="001E3899" w:rsidRDefault="001E3899" w:rsidP="001E3899">
      <w:pPr>
        <w:pStyle w:val="21"/>
        <w:numPr>
          <w:ilvl w:val="2"/>
          <w:numId w:val="2"/>
        </w:numPr>
        <w:tabs>
          <w:tab w:val="left" w:pos="426"/>
        </w:tabs>
        <w:jc w:val="both"/>
      </w:pPr>
      <w:r>
        <w:t>Лид (введение) – первый абзац с кратким содержанием текста</w:t>
      </w:r>
    </w:p>
    <w:p w:rsidR="001E3899" w:rsidRDefault="001E3899" w:rsidP="001E3899">
      <w:pPr>
        <w:pStyle w:val="21"/>
        <w:numPr>
          <w:ilvl w:val="2"/>
          <w:numId w:val="2"/>
        </w:numPr>
        <w:tabs>
          <w:tab w:val="left" w:pos="426"/>
        </w:tabs>
        <w:jc w:val="both"/>
      </w:pPr>
      <w:r>
        <w:t>Основной текст</w:t>
      </w:r>
    </w:p>
    <w:p w:rsidR="001E3899" w:rsidRDefault="001E3899" w:rsidP="001E3899">
      <w:pPr>
        <w:pStyle w:val="21"/>
        <w:tabs>
          <w:tab w:val="left" w:pos="426"/>
        </w:tabs>
        <w:jc w:val="both"/>
        <w:rPr>
          <w:b/>
        </w:rPr>
      </w:pPr>
      <w:r>
        <w:rPr>
          <w:b/>
        </w:rPr>
        <w:t>Виды заметки</w:t>
      </w:r>
    </w:p>
    <w:p w:rsidR="001E3899" w:rsidRDefault="001E3899" w:rsidP="001E3899">
      <w:pPr>
        <w:pStyle w:val="21"/>
        <w:numPr>
          <w:ilvl w:val="3"/>
          <w:numId w:val="2"/>
        </w:numPr>
        <w:tabs>
          <w:tab w:val="left" w:pos="426"/>
        </w:tabs>
        <w:jc w:val="both"/>
        <w:rPr>
          <w:b/>
        </w:rPr>
      </w:pPr>
      <w:r>
        <w:rPr>
          <w:b/>
        </w:rPr>
        <w:t xml:space="preserve">Информационная заметка – </w:t>
      </w:r>
      <w:r>
        <w:t xml:space="preserve">стандартный вид данного жанра, в котором излагаются только факты и сведения о событии. Часто используется в событийном </w:t>
      </w:r>
      <w:proofErr w:type="spellStart"/>
      <w:r>
        <w:t>поджанре</w:t>
      </w:r>
      <w:proofErr w:type="spellEnd"/>
      <w:r>
        <w:t>.</w:t>
      </w:r>
      <w:r>
        <w:rPr>
          <w:b/>
        </w:rPr>
        <w:t xml:space="preserve"> </w:t>
      </w:r>
    </w:p>
    <w:p w:rsidR="001E3899" w:rsidRDefault="001E3899" w:rsidP="001E3899">
      <w:pPr>
        <w:pStyle w:val="21"/>
        <w:numPr>
          <w:ilvl w:val="3"/>
          <w:numId w:val="2"/>
        </w:numPr>
        <w:tabs>
          <w:tab w:val="left" w:pos="426"/>
        </w:tabs>
        <w:jc w:val="both"/>
        <w:rPr>
          <w:b/>
        </w:rPr>
      </w:pPr>
      <w:r>
        <w:rPr>
          <w:b/>
        </w:rPr>
        <w:t>Хроникальная заметка –</w:t>
      </w:r>
      <w:r>
        <w:t xml:space="preserve"> используется для описания различных историй. В определённой последовательности даётся хронология всех событий. К примеру, в </w:t>
      </w:r>
      <w:proofErr w:type="spellStart"/>
      <w:r>
        <w:t>поджанре</w:t>
      </w:r>
      <w:proofErr w:type="spellEnd"/>
      <w:r>
        <w:t xml:space="preserve"> мини-история такой вид может использоваться автором.</w:t>
      </w:r>
    </w:p>
    <w:p w:rsidR="001E3899" w:rsidRPr="00C54DDF" w:rsidRDefault="001E3899" w:rsidP="001E3899">
      <w:pPr>
        <w:pStyle w:val="21"/>
        <w:numPr>
          <w:ilvl w:val="3"/>
          <w:numId w:val="2"/>
        </w:numPr>
        <w:tabs>
          <w:tab w:val="left" w:pos="426"/>
        </w:tabs>
        <w:jc w:val="both"/>
        <w:rPr>
          <w:b/>
        </w:rPr>
      </w:pPr>
      <w:r>
        <w:rPr>
          <w:b/>
        </w:rPr>
        <w:t xml:space="preserve">Расширенная заметка – </w:t>
      </w:r>
      <w:r>
        <w:t xml:space="preserve">здесь подается значительно больше информации, чем в остальных видах. К примеру, если это событийный </w:t>
      </w:r>
      <w:proofErr w:type="spellStart"/>
      <w:r>
        <w:t>поджанр</w:t>
      </w:r>
      <w:proofErr w:type="spellEnd"/>
      <w:r>
        <w:t xml:space="preserve">, то тут будет достаточно больше </w:t>
      </w:r>
      <w:proofErr w:type="spellStart"/>
      <w:proofErr w:type="gramStart"/>
      <w:r>
        <w:t>больше</w:t>
      </w:r>
      <w:proofErr w:type="spellEnd"/>
      <w:proofErr w:type="gramEnd"/>
      <w:r>
        <w:t xml:space="preserve"> фактов и информации по данной новости. Если говорить о других </w:t>
      </w:r>
      <w:proofErr w:type="spellStart"/>
      <w:r>
        <w:t>поджанрах</w:t>
      </w:r>
      <w:proofErr w:type="spellEnd"/>
      <w:r>
        <w:t>, то тут дополнительно может быть какое-то небольшое интервью или мини-вывод.</w:t>
      </w:r>
    </w:p>
    <w:p w:rsidR="001E3899" w:rsidRDefault="001E3899" w:rsidP="001E3899">
      <w:pPr>
        <w:pStyle w:val="21"/>
        <w:tabs>
          <w:tab w:val="left" w:pos="426"/>
        </w:tabs>
        <w:jc w:val="both"/>
        <w:rPr>
          <w:b/>
        </w:rPr>
      </w:pPr>
      <w:r>
        <w:rPr>
          <w:b/>
        </w:rPr>
        <w:t>Контрольные вопросы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1.Заметка – это информационный жанр журналистики? Выберите 2 </w:t>
      </w:r>
      <w:proofErr w:type="gramStart"/>
      <w:r>
        <w:t>неправильных</w:t>
      </w:r>
      <w:proofErr w:type="gramEnd"/>
      <w:r>
        <w:t xml:space="preserve"> ответа: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нет, это не жанр журналистики;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да, это информационный жанр журналистики;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да;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4) это научный жанр.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2. Какой объём является признаком заметки? Выберите 2 </w:t>
      </w:r>
      <w:proofErr w:type="gramStart"/>
      <w:r>
        <w:t>правильных</w:t>
      </w:r>
      <w:proofErr w:type="gramEnd"/>
      <w:r>
        <w:t xml:space="preserve"> ответа: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большой объём;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очень большой объём;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небольшой объём;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lastRenderedPageBreak/>
        <w:t>4) небольшой объём (около 2000 знаков).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3. В заметке важно, что думает сам автор? Выберите 1 правильный ответ: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не важно;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очень важно;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важно, что думает сам автор;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4) важно мнение автора заметки.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4. Заметка имеет свою структуру? Выберите 1 правильный ответ: 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имеет структуру;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структура отсутствует;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нет;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4) у заметки нет структуры.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5. В структуре заметки есть заголовок? Выберите 1 правильный ответ: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есть заголовок;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нет заголовка;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заголовок отсутствует;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4) нет.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6. Что такое </w:t>
      </w:r>
      <w:proofErr w:type="spellStart"/>
      <w:r>
        <w:t>лид</w:t>
      </w:r>
      <w:proofErr w:type="spellEnd"/>
      <w:r>
        <w:t xml:space="preserve"> в структуре заметки? Выберите 1 правильный ответ: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1) </w:t>
      </w:r>
      <w:proofErr w:type="spellStart"/>
      <w:r>
        <w:t>лид</w:t>
      </w:r>
      <w:proofErr w:type="spellEnd"/>
      <w:r>
        <w:t xml:space="preserve"> – это введение;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конец заметки;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завершение заметки;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 xml:space="preserve">4) </w:t>
      </w:r>
      <w:proofErr w:type="spellStart"/>
      <w:r>
        <w:t>лид</w:t>
      </w:r>
      <w:proofErr w:type="spellEnd"/>
      <w:r>
        <w:t xml:space="preserve"> – это основной текст.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7. Сколько существует видов заметки? Выберите 1 правильный ответ: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1) два вида;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2)  пять видов;</w:t>
      </w:r>
    </w:p>
    <w:p w:rsidR="001E3899" w:rsidRDefault="001E3899" w:rsidP="001E3899">
      <w:pPr>
        <w:pStyle w:val="21"/>
        <w:tabs>
          <w:tab w:val="left" w:pos="426"/>
        </w:tabs>
        <w:jc w:val="both"/>
      </w:pPr>
      <w:r>
        <w:t>3) 3 вида;</w:t>
      </w:r>
    </w:p>
    <w:p w:rsidR="009E4583" w:rsidRDefault="001E3899" w:rsidP="001E3899">
      <w:pPr>
        <w:pStyle w:val="21"/>
        <w:tabs>
          <w:tab w:val="left" w:pos="426"/>
        </w:tabs>
        <w:jc w:val="both"/>
      </w:pPr>
      <w:r>
        <w:t>4) 6 видов.</w:t>
      </w:r>
    </w:p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06648"/>
    <w:multiLevelType w:val="hybridMultilevel"/>
    <w:tmpl w:val="EA7AE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F5970"/>
    <w:multiLevelType w:val="multilevel"/>
    <w:tmpl w:val="ACD28330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899"/>
    <w:rsid w:val="001E3899"/>
    <w:rsid w:val="0088298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5">
    <w:name w:val="WW8Num5"/>
    <w:rsid w:val="001E3899"/>
    <w:pPr>
      <w:numPr>
        <w:numId w:val="1"/>
      </w:numPr>
    </w:pPr>
  </w:style>
  <w:style w:type="paragraph" w:customStyle="1" w:styleId="21">
    <w:name w:val="Основной текст 21"/>
    <w:basedOn w:val="a"/>
    <w:rsid w:val="001E389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1949</Words>
  <Characters>11112</Characters>
  <Application>Microsoft Office Word</Application>
  <DocSecurity>0</DocSecurity>
  <Lines>92</Lines>
  <Paragraphs>26</Paragraphs>
  <ScaleCrop>false</ScaleCrop>
  <Company>Microsoft</Company>
  <LinksUpToDate>false</LinksUpToDate>
  <CharactersWithSpaces>13035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2020-10-01T11:21:00Z</dcterms:created>
  <dcterms:modified xsi:type="dcterms:W3CDTF">2020-10-01T11:22:00Z</dcterms:modified>
</cp:coreProperties>
</file>