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0"/>
          <w:szCs w:val="20"/>
        </w:rPr>
      </w:pPr>
      <w:r>
        <w:rPr>
          <w:rFonts w:ascii="Georgia-Bold" w:hAnsi="Georgia-Bold" w:cs="Georgia-Bold"/>
          <w:b/>
          <w:bCs/>
          <w:sz w:val="20"/>
          <w:szCs w:val="20"/>
        </w:rPr>
        <w:t>Задания для самостоятельной работы студен-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0"/>
          <w:szCs w:val="20"/>
        </w:rPr>
      </w:pPr>
      <w:proofErr w:type="spellStart"/>
      <w:r>
        <w:rPr>
          <w:rFonts w:ascii="Georgia-Bold" w:hAnsi="Georgia-Bold" w:cs="Georgia-Bold"/>
          <w:b/>
          <w:bCs/>
          <w:sz w:val="20"/>
          <w:szCs w:val="20"/>
        </w:rPr>
        <w:t>тов</w:t>
      </w:r>
      <w:proofErr w:type="spellEnd"/>
      <w:r>
        <w:rPr>
          <w:rFonts w:ascii="Georgia-Bold" w:hAnsi="Georgia-Bold" w:cs="Georgia-Bold"/>
          <w:b/>
          <w:bCs/>
          <w:sz w:val="20"/>
          <w:szCs w:val="20"/>
        </w:rPr>
        <w:t xml:space="preserve"> (</w:t>
      </w:r>
      <w:proofErr w:type="gramStart"/>
      <w:r>
        <w:rPr>
          <w:rFonts w:ascii="Georgia-Bold" w:hAnsi="Georgia-Bold" w:cs="Georgia-Bold"/>
          <w:b/>
          <w:bCs/>
          <w:sz w:val="20"/>
          <w:szCs w:val="20"/>
        </w:rPr>
        <w:t>СРС )</w:t>
      </w:r>
      <w:proofErr w:type="gramEnd"/>
      <w:r>
        <w:rPr>
          <w:rFonts w:ascii="Georgia-Bold" w:hAnsi="Georgia-Bold" w:cs="Georgia-Bold"/>
          <w:b/>
          <w:bCs/>
          <w:sz w:val="20"/>
          <w:szCs w:val="20"/>
        </w:rPr>
        <w:t>: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1. Дайте определение одаренности согласно «Рабочей </w:t>
      </w:r>
      <w:proofErr w:type="spellStart"/>
      <w:r>
        <w:rPr>
          <w:rFonts w:ascii="Georgia" w:hAnsi="Georgia" w:cs="Georgia"/>
          <w:sz w:val="20"/>
          <w:szCs w:val="20"/>
        </w:rPr>
        <w:t>концеп</w:t>
      </w:r>
      <w:proofErr w:type="spellEnd"/>
      <w:r>
        <w:rPr>
          <w:rFonts w:ascii="Georgia" w:hAnsi="Georgia" w:cs="Georgia"/>
          <w:sz w:val="20"/>
          <w:szCs w:val="20"/>
        </w:rPr>
        <w:t>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sz w:val="20"/>
          <w:szCs w:val="20"/>
        </w:rPr>
        <w:t>ции</w:t>
      </w:r>
      <w:proofErr w:type="spellEnd"/>
      <w:r>
        <w:rPr>
          <w:rFonts w:ascii="Georgia" w:hAnsi="Georgia" w:cs="Georgia"/>
          <w:sz w:val="20"/>
          <w:szCs w:val="20"/>
        </w:rPr>
        <w:t xml:space="preserve"> одаренности».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2. Что такое «признаки одаренности»?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3. Выберете два основных аспекта, которые охватывают при-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знаки одаренности: A. Когнитивный; B. Личностный; C. Мотива-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sz w:val="20"/>
          <w:szCs w:val="20"/>
        </w:rPr>
        <w:t>ционный</w:t>
      </w:r>
      <w:proofErr w:type="spellEnd"/>
      <w:r>
        <w:rPr>
          <w:rFonts w:ascii="Georgia" w:hAnsi="Georgia" w:cs="Georgia"/>
          <w:sz w:val="20"/>
          <w:szCs w:val="20"/>
        </w:rPr>
        <w:t>; D. Эмоционально-волевой; E. Инструментальный.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4. Одаренный ребенок – это__________________________.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5. Какие аспекты поведения одаренного ребенка описаны </w:t>
      </w:r>
      <w:proofErr w:type="spellStart"/>
      <w:r>
        <w:rPr>
          <w:rFonts w:ascii="Georgia" w:hAnsi="Georgia" w:cs="Georgia"/>
          <w:sz w:val="20"/>
          <w:szCs w:val="20"/>
        </w:rPr>
        <w:t>сле</w:t>
      </w:r>
      <w:proofErr w:type="spellEnd"/>
      <w:r>
        <w:rPr>
          <w:rFonts w:ascii="Georgia" w:hAnsi="Georgia" w:cs="Georgia"/>
          <w:sz w:val="20"/>
          <w:szCs w:val="20"/>
        </w:rPr>
        <w:t>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дующими признаками: наличие специфических стратегий </w:t>
      </w:r>
      <w:proofErr w:type="spellStart"/>
      <w:r>
        <w:rPr>
          <w:rFonts w:ascii="Georgia" w:hAnsi="Georgia" w:cs="Georgia"/>
          <w:sz w:val="20"/>
          <w:szCs w:val="20"/>
        </w:rPr>
        <w:t>дея</w:t>
      </w:r>
      <w:proofErr w:type="spellEnd"/>
      <w:r>
        <w:rPr>
          <w:rFonts w:ascii="Georgia" w:hAnsi="Georgia" w:cs="Georgia"/>
          <w:sz w:val="20"/>
          <w:szCs w:val="20"/>
        </w:rPr>
        <w:t>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sz w:val="20"/>
          <w:szCs w:val="20"/>
        </w:rPr>
        <w:t>тельности</w:t>
      </w:r>
      <w:proofErr w:type="spellEnd"/>
      <w:r>
        <w:rPr>
          <w:rFonts w:ascii="Georgia" w:hAnsi="Georgia" w:cs="Georgia"/>
          <w:sz w:val="20"/>
          <w:szCs w:val="20"/>
        </w:rPr>
        <w:t xml:space="preserve">, </w:t>
      </w:r>
      <w:proofErr w:type="spellStart"/>
      <w:r>
        <w:rPr>
          <w:rFonts w:ascii="Georgia" w:hAnsi="Georgia" w:cs="Georgia"/>
          <w:sz w:val="20"/>
          <w:szCs w:val="20"/>
        </w:rPr>
        <w:t>сформированность</w:t>
      </w:r>
      <w:proofErr w:type="spellEnd"/>
      <w:r>
        <w:rPr>
          <w:rFonts w:ascii="Georgia" w:hAnsi="Georgia" w:cs="Georgia"/>
          <w:sz w:val="20"/>
          <w:szCs w:val="20"/>
        </w:rPr>
        <w:t xml:space="preserve"> качественно своеобразного </w:t>
      </w:r>
      <w:proofErr w:type="spellStart"/>
      <w:r>
        <w:rPr>
          <w:rFonts w:ascii="Georgia" w:hAnsi="Georgia" w:cs="Georgia"/>
          <w:sz w:val="20"/>
          <w:szCs w:val="20"/>
        </w:rPr>
        <w:t>инди</w:t>
      </w:r>
      <w:proofErr w:type="spellEnd"/>
      <w:r>
        <w:rPr>
          <w:rFonts w:ascii="Georgia" w:hAnsi="Georgia" w:cs="Georgia"/>
          <w:sz w:val="20"/>
          <w:szCs w:val="20"/>
        </w:rPr>
        <w:t>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sz w:val="20"/>
          <w:szCs w:val="20"/>
        </w:rPr>
        <w:t>видуального</w:t>
      </w:r>
      <w:proofErr w:type="spellEnd"/>
      <w:r>
        <w:rPr>
          <w:rFonts w:ascii="Georgia" w:hAnsi="Georgia" w:cs="Georgia"/>
          <w:sz w:val="20"/>
          <w:szCs w:val="20"/>
        </w:rPr>
        <w:t xml:space="preserve"> стиля деятельности, особый тип организации знаний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одаренного ребенка, своеобразный тип обучаемости?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— 26 —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6. Какие аспекты поведения одаренного ребенка описаны </w:t>
      </w:r>
      <w:proofErr w:type="spellStart"/>
      <w:r>
        <w:rPr>
          <w:rFonts w:ascii="Georgia" w:hAnsi="Georgia" w:cs="Georgia"/>
          <w:sz w:val="20"/>
          <w:szCs w:val="20"/>
        </w:rPr>
        <w:t>сле</w:t>
      </w:r>
      <w:proofErr w:type="spellEnd"/>
      <w:r>
        <w:rPr>
          <w:rFonts w:ascii="Georgia" w:hAnsi="Georgia" w:cs="Georgia"/>
          <w:sz w:val="20"/>
          <w:szCs w:val="20"/>
        </w:rPr>
        <w:t>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дующими признаками: повышенная избирательная </w:t>
      </w:r>
      <w:proofErr w:type="spellStart"/>
      <w:r>
        <w:rPr>
          <w:rFonts w:ascii="Georgia" w:hAnsi="Georgia" w:cs="Georgia"/>
          <w:sz w:val="20"/>
          <w:szCs w:val="20"/>
        </w:rPr>
        <w:t>чувствитель</w:t>
      </w:r>
      <w:proofErr w:type="spellEnd"/>
      <w:r>
        <w:rPr>
          <w:rFonts w:ascii="Georgia" w:hAnsi="Georgia" w:cs="Georgia"/>
          <w:sz w:val="20"/>
          <w:szCs w:val="20"/>
        </w:rPr>
        <w:t>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sz w:val="20"/>
          <w:szCs w:val="20"/>
        </w:rPr>
        <w:t>ность</w:t>
      </w:r>
      <w:proofErr w:type="spellEnd"/>
      <w:r>
        <w:rPr>
          <w:rFonts w:ascii="Georgia" w:hAnsi="Georgia" w:cs="Georgia"/>
          <w:sz w:val="20"/>
          <w:szCs w:val="20"/>
        </w:rPr>
        <w:t xml:space="preserve"> к определенным сторонам предметной действительности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либо к определенным формам собственной активности, </w:t>
      </w:r>
      <w:proofErr w:type="spellStart"/>
      <w:r>
        <w:rPr>
          <w:rFonts w:ascii="Georgia" w:hAnsi="Georgia" w:cs="Georgia"/>
          <w:sz w:val="20"/>
          <w:szCs w:val="20"/>
        </w:rPr>
        <w:t>сопрово</w:t>
      </w:r>
      <w:proofErr w:type="spellEnd"/>
      <w:r>
        <w:rPr>
          <w:rFonts w:ascii="Georgia" w:hAnsi="Georgia" w:cs="Georgia"/>
          <w:sz w:val="20"/>
          <w:szCs w:val="20"/>
        </w:rPr>
        <w:t>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sz w:val="20"/>
          <w:szCs w:val="20"/>
        </w:rPr>
        <w:t>ждающаяся</w:t>
      </w:r>
      <w:proofErr w:type="spellEnd"/>
      <w:r>
        <w:rPr>
          <w:rFonts w:ascii="Georgia" w:hAnsi="Georgia" w:cs="Georgia"/>
          <w:sz w:val="20"/>
          <w:szCs w:val="20"/>
        </w:rPr>
        <w:t>, как правило, переживанием чувства удовольствия;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повышенная познавательная потребность, которая проявляется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в ненасытной любознательности, а также готовности по </w:t>
      </w:r>
      <w:proofErr w:type="spellStart"/>
      <w:r>
        <w:rPr>
          <w:rFonts w:ascii="Georgia" w:hAnsi="Georgia" w:cs="Georgia"/>
          <w:sz w:val="20"/>
          <w:szCs w:val="20"/>
        </w:rPr>
        <w:t>собствен</w:t>
      </w:r>
      <w:proofErr w:type="spellEnd"/>
      <w:r>
        <w:rPr>
          <w:rFonts w:ascii="Georgia" w:hAnsi="Georgia" w:cs="Georgia"/>
          <w:sz w:val="20"/>
          <w:szCs w:val="20"/>
        </w:rPr>
        <w:t>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ной инициативе выходить за пределы исходных требований </w:t>
      </w:r>
      <w:proofErr w:type="spellStart"/>
      <w:r>
        <w:rPr>
          <w:rFonts w:ascii="Georgia" w:hAnsi="Georgia" w:cs="Georgia"/>
          <w:sz w:val="20"/>
          <w:szCs w:val="20"/>
        </w:rPr>
        <w:t>дея</w:t>
      </w:r>
      <w:proofErr w:type="spellEnd"/>
      <w:r>
        <w:rPr>
          <w:rFonts w:ascii="Georgia" w:hAnsi="Georgia" w:cs="Georgia"/>
          <w:sz w:val="20"/>
          <w:szCs w:val="20"/>
        </w:rPr>
        <w:t>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sz w:val="20"/>
          <w:szCs w:val="20"/>
        </w:rPr>
        <w:t>тельности</w:t>
      </w:r>
      <w:proofErr w:type="spellEnd"/>
      <w:r>
        <w:rPr>
          <w:rFonts w:ascii="Georgia" w:hAnsi="Georgia" w:cs="Georgia"/>
          <w:sz w:val="20"/>
          <w:szCs w:val="20"/>
        </w:rPr>
        <w:t>: ярко выраженный интерес к тем или иным занятиям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или сферам деятельности; предпочтение парадоксальной, </w:t>
      </w:r>
      <w:proofErr w:type="spellStart"/>
      <w:r>
        <w:rPr>
          <w:rFonts w:ascii="Georgia" w:hAnsi="Georgia" w:cs="Georgia"/>
          <w:sz w:val="20"/>
          <w:szCs w:val="20"/>
        </w:rPr>
        <w:t>проти</w:t>
      </w:r>
      <w:proofErr w:type="spellEnd"/>
      <w:r>
        <w:rPr>
          <w:rFonts w:ascii="Georgia" w:hAnsi="Georgia" w:cs="Georgia"/>
          <w:sz w:val="20"/>
          <w:szCs w:val="20"/>
        </w:rPr>
        <w:t>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sz w:val="20"/>
          <w:szCs w:val="20"/>
        </w:rPr>
        <w:t>воречивой</w:t>
      </w:r>
      <w:proofErr w:type="spellEnd"/>
      <w:r>
        <w:rPr>
          <w:rFonts w:ascii="Georgia" w:hAnsi="Georgia" w:cs="Georgia"/>
          <w:sz w:val="20"/>
          <w:szCs w:val="20"/>
        </w:rPr>
        <w:t xml:space="preserve"> и неопределенной информации, неприятие стандарт-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sz w:val="20"/>
          <w:szCs w:val="20"/>
        </w:rPr>
        <w:t>ных</w:t>
      </w:r>
      <w:proofErr w:type="spellEnd"/>
      <w:r>
        <w:rPr>
          <w:rFonts w:ascii="Georgia" w:hAnsi="Georgia" w:cs="Georgia"/>
          <w:sz w:val="20"/>
          <w:szCs w:val="20"/>
        </w:rPr>
        <w:t xml:space="preserve">, типичных заданий и готовых ответов; высокая </w:t>
      </w:r>
      <w:proofErr w:type="spellStart"/>
      <w:r>
        <w:rPr>
          <w:rFonts w:ascii="Georgia" w:hAnsi="Georgia" w:cs="Georgia"/>
          <w:sz w:val="20"/>
          <w:szCs w:val="20"/>
        </w:rPr>
        <w:t>требователь</w:t>
      </w:r>
      <w:proofErr w:type="spellEnd"/>
      <w:r>
        <w:rPr>
          <w:rFonts w:ascii="Georgia" w:hAnsi="Georgia" w:cs="Georgia"/>
          <w:sz w:val="20"/>
          <w:szCs w:val="20"/>
        </w:rPr>
        <w:t>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sz w:val="20"/>
          <w:szCs w:val="20"/>
        </w:rPr>
        <w:t>ность</w:t>
      </w:r>
      <w:proofErr w:type="spellEnd"/>
      <w:r>
        <w:rPr>
          <w:rFonts w:ascii="Georgia" w:hAnsi="Georgia" w:cs="Georgia"/>
          <w:sz w:val="20"/>
          <w:szCs w:val="20"/>
        </w:rPr>
        <w:t xml:space="preserve"> к результатам собственного труда.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7. Выберете, что описывают качественные и количественные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характеристики одаренности: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A. выражают специфику психических возможностей человека;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B. особенности проявления в тех или иных видах деятельности;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C. описание степени выраженности.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8. Выберете характеристики актуальной одаренности: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A. Это психологическая характеристика ребенка с такими на-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личными показателями психического развития, которые </w:t>
      </w:r>
      <w:proofErr w:type="spellStart"/>
      <w:r>
        <w:rPr>
          <w:rFonts w:ascii="Georgia" w:hAnsi="Georgia" w:cs="Georgia"/>
          <w:sz w:val="20"/>
          <w:szCs w:val="20"/>
        </w:rPr>
        <w:t>проявля</w:t>
      </w:r>
      <w:proofErr w:type="spellEnd"/>
      <w:r>
        <w:rPr>
          <w:rFonts w:ascii="Georgia" w:hAnsi="Georgia" w:cs="Georgia"/>
          <w:sz w:val="20"/>
          <w:szCs w:val="20"/>
        </w:rPr>
        <w:t>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sz w:val="20"/>
          <w:szCs w:val="20"/>
        </w:rPr>
        <w:t>ются</w:t>
      </w:r>
      <w:proofErr w:type="spellEnd"/>
      <w:r>
        <w:rPr>
          <w:rFonts w:ascii="Georgia" w:hAnsi="Georgia" w:cs="Georgia"/>
          <w:sz w:val="20"/>
          <w:szCs w:val="20"/>
        </w:rPr>
        <w:t xml:space="preserve"> в более высоком уровне выполнения деятельности в </w:t>
      </w:r>
      <w:proofErr w:type="spellStart"/>
      <w:r>
        <w:rPr>
          <w:rFonts w:ascii="Georgia" w:hAnsi="Georgia" w:cs="Georgia"/>
          <w:sz w:val="20"/>
          <w:szCs w:val="20"/>
        </w:rPr>
        <w:t>конкрет</w:t>
      </w:r>
      <w:proofErr w:type="spellEnd"/>
      <w:r>
        <w:rPr>
          <w:rFonts w:ascii="Georgia" w:hAnsi="Georgia" w:cs="Georgia"/>
          <w:sz w:val="20"/>
          <w:szCs w:val="20"/>
        </w:rPr>
        <w:t>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ной предметной области по сравнению с возрастной и социальной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нормой.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B. Обнаруживает себя в деятельности ребенка достаточно ярко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и отчетливо.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C. Это психологическая характеристика ребенка, который </w:t>
      </w:r>
      <w:proofErr w:type="spellStart"/>
      <w:r>
        <w:rPr>
          <w:rFonts w:ascii="Georgia" w:hAnsi="Georgia" w:cs="Georgia"/>
          <w:sz w:val="20"/>
          <w:szCs w:val="20"/>
        </w:rPr>
        <w:t>име</w:t>
      </w:r>
      <w:proofErr w:type="spellEnd"/>
      <w:r>
        <w:rPr>
          <w:rFonts w:ascii="Georgia" w:hAnsi="Georgia" w:cs="Georgia"/>
          <w:sz w:val="20"/>
          <w:szCs w:val="20"/>
        </w:rPr>
        <w:t>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sz w:val="20"/>
          <w:szCs w:val="20"/>
        </w:rPr>
        <w:t>ет</w:t>
      </w:r>
      <w:proofErr w:type="spellEnd"/>
      <w:r>
        <w:rPr>
          <w:rFonts w:ascii="Georgia" w:hAnsi="Georgia" w:cs="Georgia"/>
          <w:sz w:val="20"/>
          <w:szCs w:val="20"/>
        </w:rPr>
        <w:t xml:space="preserve"> лишь определенные психические возможности для высоких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достижений в том или ином виде деятельности, но не может </w:t>
      </w:r>
      <w:proofErr w:type="spellStart"/>
      <w:r>
        <w:rPr>
          <w:rFonts w:ascii="Georgia" w:hAnsi="Georgia" w:cs="Georgia"/>
          <w:sz w:val="20"/>
          <w:szCs w:val="20"/>
        </w:rPr>
        <w:t>реа</w:t>
      </w:r>
      <w:proofErr w:type="spellEnd"/>
      <w:r>
        <w:rPr>
          <w:rFonts w:ascii="Georgia" w:hAnsi="Georgia" w:cs="Georgia"/>
          <w:sz w:val="20"/>
          <w:szCs w:val="20"/>
        </w:rPr>
        <w:t>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sz w:val="20"/>
          <w:szCs w:val="20"/>
        </w:rPr>
        <w:t>лизовать</w:t>
      </w:r>
      <w:proofErr w:type="spellEnd"/>
      <w:r>
        <w:rPr>
          <w:rFonts w:ascii="Georgia" w:hAnsi="Georgia" w:cs="Georgia"/>
          <w:sz w:val="20"/>
          <w:szCs w:val="20"/>
        </w:rPr>
        <w:t xml:space="preserve"> свои возможности в данный момент времени в силу их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функциональной недостаточности.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D. Проявляется в атипичной, замаскированной форме, она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не замечается окружающими.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9. Что такое «исчезающая одаренность»?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10. Выберите (из перечисленных) типы способностей, </w:t>
      </w:r>
      <w:proofErr w:type="spellStart"/>
      <w:r>
        <w:rPr>
          <w:rFonts w:ascii="Georgia" w:hAnsi="Georgia" w:cs="Georgia"/>
          <w:sz w:val="20"/>
          <w:szCs w:val="20"/>
        </w:rPr>
        <w:t>проявля</w:t>
      </w:r>
      <w:proofErr w:type="spellEnd"/>
      <w:r>
        <w:rPr>
          <w:rFonts w:ascii="Georgia" w:hAnsi="Georgia" w:cs="Georgia"/>
          <w:sz w:val="20"/>
          <w:szCs w:val="20"/>
        </w:rPr>
        <w:t>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sz w:val="20"/>
          <w:szCs w:val="20"/>
        </w:rPr>
        <w:t>ющиеся</w:t>
      </w:r>
      <w:proofErr w:type="spellEnd"/>
      <w:r>
        <w:rPr>
          <w:rFonts w:ascii="Georgia" w:hAnsi="Georgia" w:cs="Georgia"/>
          <w:sz w:val="20"/>
          <w:szCs w:val="20"/>
        </w:rPr>
        <w:t xml:space="preserve"> при решении проблем, предложил Дж. П. </w:t>
      </w:r>
      <w:proofErr w:type="spellStart"/>
      <w:r>
        <w:rPr>
          <w:rFonts w:ascii="Georgia" w:hAnsi="Georgia" w:cs="Georgia"/>
          <w:sz w:val="20"/>
          <w:szCs w:val="20"/>
        </w:rPr>
        <w:t>Гилфорд</w:t>
      </w:r>
      <w:proofErr w:type="spellEnd"/>
      <w:r>
        <w:rPr>
          <w:rFonts w:ascii="Georgia" w:hAnsi="Georgia" w:cs="Georgia"/>
          <w:sz w:val="20"/>
          <w:szCs w:val="20"/>
        </w:rPr>
        <w:t xml:space="preserve">: </w:t>
      </w:r>
      <w:proofErr w:type="spellStart"/>
      <w:r>
        <w:rPr>
          <w:rFonts w:ascii="Georgia" w:hAnsi="Georgia" w:cs="Georgia"/>
          <w:sz w:val="20"/>
          <w:szCs w:val="20"/>
        </w:rPr>
        <w:t>вос</w:t>
      </w:r>
      <w:proofErr w:type="spellEnd"/>
      <w:r>
        <w:rPr>
          <w:rFonts w:ascii="Georgia" w:hAnsi="Georgia" w:cs="Georgia"/>
          <w:sz w:val="20"/>
          <w:szCs w:val="20"/>
        </w:rPr>
        <w:t>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sz w:val="20"/>
          <w:szCs w:val="20"/>
        </w:rPr>
        <w:t>приимчивость</w:t>
      </w:r>
      <w:proofErr w:type="spellEnd"/>
      <w:r>
        <w:rPr>
          <w:rFonts w:ascii="Georgia" w:hAnsi="Georgia" w:cs="Georgia"/>
          <w:sz w:val="20"/>
          <w:szCs w:val="20"/>
        </w:rPr>
        <w:t xml:space="preserve"> к проблеме, беглость, гибкость, оригинальность,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спонтанность, адаптивность.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11. Кто является автором коэффициента интеллектуальности: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A. Л. </w:t>
      </w:r>
      <w:proofErr w:type="spellStart"/>
      <w:r>
        <w:rPr>
          <w:rFonts w:ascii="Georgia" w:hAnsi="Georgia" w:cs="Georgia"/>
          <w:sz w:val="20"/>
          <w:szCs w:val="20"/>
        </w:rPr>
        <w:t>Термен</w:t>
      </w:r>
      <w:proofErr w:type="spellEnd"/>
      <w:r>
        <w:rPr>
          <w:rFonts w:ascii="Georgia" w:hAnsi="Georgia" w:cs="Georgia"/>
          <w:sz w:val="20"/>
          <w:szCs w:val="20"/>
        </w:rPr>
        <w:t>, B. В. Штерн, Россолимо?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12. Выберите факторы, влияющие на качество </w:t>
      </w:r>
      <w:proofErr w:type="spellStart"/>
      <w:r>
        <w:rPr>
          <w:rFonts w:ascii="Georgia" w:hAnsi="Georgia" w:cs="Georgia"/>
          <w:sz w:val="20"/>
          <w:szCs w:val="20"/>
        </w:rPr>
        <w:t>психодиагности</w:t>
      </w:r>
      <w:proofErr w:type="spellEnd"/>
      <w:r>
        <w:rPr>
          <w:rFonts w:ascii="Georgia" w:hAnsi="Georgia" w:cs="Georgia"/>
          <w:sz w:val="20"/>
          <w:szCs w:val="20"/>
        </w:rPr>
        <w:t>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sz w:val="20"/>
          <w:szCs w:val="20"/>
        </w:rPr>
        <w:t>ческого</w:t>
      </w:r>
      <w:proofErr w:type="spellEnd"/>
      <w:r>
        <w:rPr>
          <w:rFonts w:ascii="Georgia" w:hAnsi="Georgia" w:cs="Georgia"/>
          <w:sz w:val="20"/>
          <w:szCs w:val="20"/>
        </w:rPr>
        <w:t xml:space="preserve"> обследования одаренных детей: сложность природы ода-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sz w:val="20"/>
          <w:szCs w:val="20"/>
        </w:rPr>
        <w:t>ренности</w:t>
      </w:r>
      <w:proofErr w:type="spellEnd"/>
      <w:r>
        <w:rPr>
          <w:rFonts w:ascii="Georgia" w:hAnsi="Georgia" w:cs="Georgia"/>
          <w:sz w:val="20"/>
          <w:szCs w:val="20"/>
        </w:rPr>
        <w:t>, возраст, длительность теста, тревожность, внешний вид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экспериментатора, влияние родителей.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— 27 —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13. Выберите неформализованные методы диагностики ода-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sz w:val="20"/>
          <w:szCs w:val="20"/>
        </w:rPr>
        <w:t>ренности</w:t>
      </w:r>
      <w:proofErr w:type="spellEnd"/>
      <w:r>
        <w:rPr>
          <w:rFonts w:ascii="Georgia" w:hAnsi="Georgia" w:cs="Georgia"/>
          <w:sz w:val="20"/>
          <w:szCs w:val="20"/>
        </w:rPr>
        <w:t xml:space="preserve">: наблюдение, опрос, </w:t>
      </w:r>
      <w:proofErr w:type="spellStart"/>
      <w:r>
        <w:rPr>
          <w:rFonts w:ascii="Georgia" w:hAnsi="Georgia" w:cs="Georgia"/>
          <w:sz w:val="20"/>
          <w:szCs w:val="20"/>
        </w:rPr>
        <w:t>лонгитюдные</w:t>
      </w:r>
      <w:proofErr w:type="spellEnd"/>
      <w:r>
        <w:rPr>
          <w:rFonts w:ascii="Georgia" w:hAnsi="Georgia" w:cs="Georgia"/>
          <w:sz w:val="20"/>
          <w:szCs w:val="20"/>
        </w:rPr>
        <w:t xml:space="preserve"> исследования, </w:t>
      </w:r>
      <w:proofErr w:type="spellStart"/>
      <w:r>
        <w:rPr>
          <w:rFonts w:ascii="Georgia" w:hAnsi="Georgia" w:cs="Georgia"/>
          <w:sz w:val="20"/>
          <w:szCs w:val="20"/>
        </w:rPr>
        <w:t>био</w:t>
      </w:r>
      <w:proofErr w:type="spellEnd"/>
      <w:r>
        <w:rPr>
          <w:rFonts w:ascii="Georgia" w:hAnsi="Georgia" w:cs="Georgia"/>
          <w:sz w:val="20"/>
          <w:szCs w:val="20"/>
        </w:rPr>
        <w:t>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графический метод, тест, ретроспективный анализ.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lastRenderedPageBreak/>
        <w:t>14. Выделите основные общие принципы обучения одаренных: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принцип развивающего и воспитывающего обучения, принцип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индивидуализации и дифференциации обучения, принцип учета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возрастных возможностей, принцип насыщенности, принцип про-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sz w:val="20"/>
          <w:szCs w:val="20"/>
        </w:rPr>
        <w:t>блемного</w:t>
      </w:r>
      <w:proofErr w:type="spellEnd"/>
      <w:r>
        <w:rPr>
          <w:rFonts w:ascii="Georgia" w:hAnsi="Georgia" w:cs="Georgia"/>
          <w:sz w:val="20"/>
          <w:szCs w:val="20"/>
        </w:rPr>
        <w:t xml:space="preserve"> характера обучения одаренных.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15. Что такое «наивная» и «культурная» креативность?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16. Вставьте пропущенные слова.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Психологи считают, что для одаренных детей ______________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в дошкольный период может претендовать на роль ведущей </w:t>
      </w:r>
      <w:proofErr w:type="spellStart"/>
      <w:r>
        <w:rPr>
          <w:rFonts w:ascii="Georgia" w:hAnsi="Georgia" w:cs="Georgia"/>
          <w:sz w:val="20"/>
          <w:szCs w:val="20"/>
        </w:rPr>
        <w:t>дея</w:t>
      </w:r>
      <w:proofErr w:type="spellEnd"/>
      <w:r>
        <w:rPr>
          <w:rFonts w:ascii="Georgia" w:hAnsi="Georgia" w:cs="Georgia"/>
          <w:sz w:val="20"/>
          <w:szCs w:val="20"/>
        </w:rPr>
        <w:t>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sz w:val="20"/>
          <w:szCs w:val="20"/>
        </w:rPr>
        <w:t>тельности</w:t>
      </w:r>
      <w:proofErr w:type="spellEnd"/>
      <w:r>
        <w:rPr>
          <w:rFonts w:ascii="Georgia" w:hAnsi="Georgia" w:cs="Georgia"/>
          <w:sz w:val="20"/>
          <w:szCs w:val="20"/>
        </w:rPr>
        <w:t>.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17. Исключите ненужное слово и объясните необходимость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такого исключения: исключительная память; эрудированность;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умение хорошо излагать свои мысли; успешность в обучении </w:t>
      </w:r>
      <w:proofErr w:type="spellStart"/>
      <w:r>
        <w:rPr>
          <w:rFonts w:ascii="Georgia" w:hAnsi="Georgia" w:cs="Georgia"/>
          <w:sz w:val="20"/>
          <w:szCs w:val="20"/>
        </w:rPr>
        <w:t>лю</w:t>
      </w:r>
      <w:proofErr w:type="spellEnd"/>
      <w:r>
        <w:rPr>
          <w:rFonts w:ascii="Georgia" w:hAnsi="Georgia" w:cs="Georgia"/>
          <w:sz w:val="20"/>
          <w:szCs w:val="20"/>
        </w:rPr>
        <w:t>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sz w:val="20"/>
          <w:szCs w:val="20"/>
        </w:rPr>
        <w:t>бимому</w:t>
      </w:r>
      <w:proofErr w:type="spellEnd"/>
      <w:r>
        <w:rPr>
          <w:rFonts w:ascii="Georgia" w:hAnsi="Georgia" w:cs="Georgia"/>
          <w:sz w:val="20"/>
          <w:szCs w:val="20"/>
        </w:rPr>
        <w:t xml:space="preserve"> предмету и одновременно плохая успеваемость по другим;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большой когнитивный ресурс.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18. Закончите предложение: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Возрастная одаренность –это ________________________.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19. Представьте структуру одаренности в концепции Д. </w:t>
      </w:r>
      <w:proofErr w:type="spellStart"/>
      <w:r>
        <w:rPr>
          <w:rFonts w:ascii="Georgia" w:hAnsi="Georgia" w:cs="Georgia"/>
          <w:sz w:val="20"/>
          <w:szCs w:val="20"/>
        </w:rPr>
        <w:t>Гилфор</w:t>
      </w:r>
      <w:proofErr w:type="spellEnd"/>
      <w:r>
        <w:rPr>
          <w:rFonts w:ascii="Georgia" w:hAnsi="Georgia" w:cs="Georgia"/>
          <w:sz w:val="20"/>
          <w:szCs w:val="20"/>
        </w:rPr>
        <w:t>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да. Раскройте достоинства и недостатки данного подхода к одарен-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sz w:val="20"/>
          <w:szCs w:val="20"/>
        </w:rPr>
        <w:t>ности</w:t>
      </w:r>
      <w:proofErr w:type="spellEnd"/>
      <w:r>
        <w:rPr>
          <w:rFonts w:ascii="Georgia" w:hAnsi="Georgia" w:cs="Georgia"/>
          <w:sz w:val="20"/>
          <w:szCs w:val="20"/>
        </w:rPr>
        <w:t>.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20. Исключите ненужное слово и объясните необходимость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такого исключения: отсутствие внимания к условностям и </w:t>
      </w:r>
      <w:proofErr w:type="spellStart"/>
      <w:r>
        <w:rPr>
          <w:rFonts w:ascii="Georgia" w:hAnsi="Georgia" w:cs="Georgia"/>
          <w:sz w:val="20"/>
          <w:szCs w:val="20"/>
        </w:rPr>
        <w:t>автори</w:t>
      </w:r>
      <w:proofErr w:type="spellEnd"/>
      <w:r>
        <w:rPr>
          <w:rFonts w:ascii="Georgia" w:hAnsi="Georgia" w:cs="Georgia"/>
          <w:sz w:val="20"/>
          <w:szCs w:val="20"/>
        </w:rPr>
        <w:t>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sz w:val="20"/>
          <w:szCs w:val="20"/>
        </w:rPr>
        <w:t>тетам</w:t>
      </w:r>
      <w:proofErr w:type="spellEnd"/>
      <w:r>
        <w:rPr>
          <w:rFonts w:ascii="Georgia" w:hAnsi="Georgia" w:cs="Georgia"/>
          <w:sz w:val="20"/>
          <w:szCs w:val="20"/>
        </w:rPr>
        <w:t xml:space="preserve">; </w:t>
      </w:r>
      <w:proofErr w:type="spellStart"/>
      <w:r>
        <w:rPr>
          <w:rFonts w:ascii="Georgia" w:hAnsi="Georgia" w:cs="Georgia"/>
          <w:sz w:val="20"/>
          <w:szCs w:val="20"/>
        </w:rPr>
        <w:t>неконформность</w:t>
      </w:r>
      <w:proofErr w:type="spellEnd"/>
      <w:r>
        <w:rPr>
          <w:rFonts w:ascii="Georgia" w:hAnsi="Georgia" w:cs="Georgia"/>
          <w:sz w:val="20"/>
          <w:szCs w:val="20"/>
        </w:rPr>
        <w:t>; тонкое чувство юмора; чувствительность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к побочным образованиям, которые возникают при мыслительном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процессе; способность одновременно следить за несколькими </w:t>
      </w:r>
      <w:proofErr w:type="spellStart"/>
      <w:r>
        <w:rPr>
          <w:rFonts w:ascii="Georgia" w:hAnsi="Georgia" w:cs="Georgia"/>
          <w:sz w:val="20"/>
          <w:szCs w:val="20"/>
        </w:rPr>
        <w:t>ря</w:t>
      </w:r>
      <w:proofErr w:type="spellEnd"/>
      <w:r>
        <w:rPr>
          <w:rFonts w:ascii="Georgia" w:hAnsi="Georgia" w:cs="Georgia"/>
          <w:sz w:val="20"/>
          <w:szCs w:val="20"/>
        </w:rPr>
        <w:t>-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sz w:val="20"/>
          <w:szCs w:val="20"/>
        </w:rPr>
        <w:t>дами</w:t>
      </w:r>
      <w:proofErr w:type="spellEnd"/>
      <w:r>
        <w:rPr>
          <w:rFonts w:ascii="Georgia" w:hAnsi="Georgia" w:cs="Georgia"/>
          <w:sz w:val="20"/>
          <w:szCs w:val="20"/>
        </w:rPr>
        <w:t xml:space="preserve"> событий.</w:t>
      </w:r>
    </w:p>
    <w:p w:rsidR="007E2B07" w:rsidRDefault="007E2B07" w:rsidP="007E2B0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21. Представьте структуру одаренности Дж. </w:t>
      </w:r>
      <w:proofErr w:type="spellStart"/>
      <w:r>
        <w:rPr>
          <w:rFonts w:ascii="Georgia" w:hAnsi="Georgia" w:cs="Georgia"/>
          <w:sz w:val="20"/>
          <w:szCs w:val="20"/>
        </w:rPr>
        <w:t>Рензулли</w:t>
      </w:r>
      <w:proofErr w:type="spellEnd"/>
      <w:r>
        <w:rPr>
          <w:rFonts w:ascii="Georgia" w:hAnsi="Georgia" w:cs="Georgia"/>
          <w:sz w:val="20"/>
          <w:szCs w:val="20"/>
        </w:rPr>
        <w:t xml:space="preserve">, </w:t>
      </w:r>
      <w:proofErr w:type="spellStart"/>
      <w:r>
        <w:rPr>
          <w:rFonts w:ascii="Georgia" w:hAnsi="Georgia" w:cs="Georgia"/>
          <w:sz w:val="20"/>
          <w:szCs w:val="20"/>
        </w:rPr>
        <w:t>охаракте</w:t>
      </w:r>
      <w:proofErr w:type="spellEnd"/>
      <w:r>
        <w:rPr>
          <w:rFonts w:ascii="Georgia" w:hAnsi="Georgia" w:cs="Georgia"/>
          <w:sz w:val="20"/>
          <w:szCs w:val="20"/>
        </w:rPr>
        <w:t>-</w:t>
      </w:r>
    </w:p>
    <w:p w:rsidR="001A5A88" w:rsidRDefault="007E2B07" w:rsidP="007E2B07">
      <w:proofErr w:type="spellStart"/>
      <w:r>
        <w:rPr>
          <w:rFonts w:ascii="Georgia" w:hAnsi="Georgia" w:cs="Georgia"/>
          <w:sz w:val="20"/>
          <w:szCs w:val="20"/>
        </w:rPr>
        <w:t>ризуйте</w:t>
      </w:r>
      <w:proofErr w:type="spellEnd"/>
      <w:r>
        <w:rPr>
          <w:rFonts w:ascii="Georgia" w:hAnsi="Georgia" w:cs="Georgia"/>
          <w:sz w:val="20"/>
          <w:szCs w:val="20"/>
        </w:rPr>
        <w:t xml:space="preserve"> структурные </w:t>
      </w:r>
      <w:proofErr w:type="gramStart"/>
      <w:r>
        <w:rPr>
          <w:rFonts w:ascii="Georgia" w:hAnsi="Georgia" w:cs="Georgia"/>
          <w:sz w:val="20"/>
          <w:szCs w:val="20"/>
        </w:rPr>
        <w:t>компоненты._</w:t>
      </w:r>
      <w:proofErr w:type="gramEnd"/>
      <w:r>
        <w:rPr>
          <w:rFonts w:ascii="Georgia" w:hAnsi="Georgia" w:cs="Georgia"/>
          <w:sz w:val="20"/>
          <w:szCs w:val="20"/>
        </w:rPr>
        <w:t>_</w:t>
      </w:r>
      <w:bookmarkStart w:id="0" w:name="_GoBack"/>
      <w:bookmarkEnd w:id="0"/>
    </w:p>
    <w:sectPr w:rsidR="001A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71"/>
    <w:rsid w:val="000D7052"/>
    <w:rsid w:val="007E2B07"/>
    <w:rsid w:val="008F2771"/>
    <w:rsid w:val="00B2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047E0-9D3D-44EE-BC09-FE45587B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3851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3</cp:revision>
  <dcterms:created xsi:type="dcterms:W3CDTF">2020-09-05T17:34:00Z</dcterms:created>
  <dcterms:modified xsi:type="dcterms:W3CDTF">2020-09-05T17:35:00Z</dcterms:modified>
</cp:coreProperties>
</file>