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A62" w:rsidRPr="00E248A6" w:rsidRDefault="0005307A" w:rsidP="00E248A6">
      <w:pPr>
        <w:jc w:val="both"/>
        <w:rPr>
          <w:rFonts w:ascii="Times New Roman" w:hAnsi="Times New Roman" w:cs="Times New Roman"/>
          <w:b/>
          <w:sz w:val="28"/>
          <w:szCs w:val="28"/>
        </w:rPr>
      </w:pPr>
      <w:r w:rsidRPr="00E248A6">
        <w:rPr>
          <w:rFonts w:ascii="Times New Roman" w:hAnsi="Times New Roman" w:cs="Times New Roman"/>
          <w:b/>
          <w:sz w:val="28"/>
          <w:szCs w:val="28"/>
        </w:rPr>
        <w:t>Семинар 6. ПОЛИТИЧЕСКИЕ ПАРТИИ И ПАРТИЙНЫЕ СИСТЕМЫ</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 xml:space="preserve">1. Сущность, функции и типологии политических партий. </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 xml:space="preserve">2. Партийная система Российской Федерации. </w:t>
      </w:r>
      <w:bookmarkStart w:id="0" w:name="_GoBack"/>
      <w:bookmarkEnd w:id="0"/>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3. Группы интересов: понятие, функции. Формы влияния на власть.</w:t>
      </w:r>
    </w:p>
    <w:p w:rsidR="009F5CE4" w:rsidRPr="00E248A6" w:rsidRDefault="009F5CE4" w:rsidP="00E248A6">
      <w:pPr>
        <w:ind w:left="360"/>
        <w:jc w:val="both"/>
        <w:rPr>
          <w:rFonts w:ascii="Times New Roman" w:hAnsi="Times New Roman" w:cs="Times New Roman"/>
          <w:b/>
          <w:sz w:val="28"/>
          <w:szCs w:val="28"/>
        </w:rPr>
      </w:pPr>
      <w:r w:rsidRPr="00E248A6">
        <w:rPr>
          <w:rFonts w:ascii="Times New Roman" w:hAnsi="Times New Roman" w:cs="Times New Roman"/>
          <w:b/>
          <w:sz w:val="28"/>
          <w:szCs w:val="28"/>
        </w:rPr>
        <w:t>ТЕМЫ РЕФЕРАТОВ:</w:t>
      </w:r>
    </w:p>
    <w:p w:rsidR="009F5CE4" w:rsidRPr="00E248A6" w:rsidRDefault="009F5CE4" w:rsidP="00E248A6">
      <w:pPr>
        <w:numPr>
          <w:ilvl w:val="0"/>
          <w:numId w:val="1"/>
        </w:numPr>
        <w:spacing w:after="0" w:line="240" w:lineRule="auto"/>
        <w:jc w:val="both"/>
        <w:rPr>
          <w:rFonts w:ascii="Times New Roman" w:hAnsi="Times New Roman" w:cs="Times New Roman"/>
          <w:sz w:val="28"/>
          <w:szCs w:val="28"/>
        </w:rPr>
      </w:pPr>
      <w:r w:rsidRPr="00E248A6">
        <w:rPr>
          <w:rFonts w:ascii="Times New Roman" w:hAnsi="Times New Roman" w:cs="Times New Roman"/>
          <w:sz w:val="28"/>
          <w:szCs w:val="28"/>
        </w:rPr>
        <w:t>Коалиционная политика российских партий.</w:t>
      </w:r>
    </w:p>
    <w:p w:rsidR="009F5CE4" w:rsidRPr="00E248A6" w:rsidRDefault="009F5CE4" w:rsidP="00E248A6">
      <w:pPr>
        <w:numPr>
          <w:ilvl w:val="0"/>
          <w:numId w:val="1"/>
        </w:numPr>
        <w:spacing w:after="0" w:line="240" w:lineRule="auto"/>
        <w:jc w:val="both"/>
        <w:rPr>
          <w:rFonts w:ascii="Times New Roman" w:hAnsi="Times New Roman" w:cs="Times New Roman"/>
          <w:sz w:val="28"/>
          <w:szCs w:val="28"/>
        </w:rPr>
      </w:pPr>
      <w:r w:rsidRPr="00E248A6">
        <w:rPr>
          <w:rFonts w:ascii="Times New Roman" w:hAnsi="Times New Roman" w:cs="Times New Roman"/>
          <w:sz w:val="28"/>
          <w:szCs w:val="28"/>
        </w:rPr>
        <w:t>Лоббизм как функциональная система представительства интересов.</w:t>
      </w:r>
    </w:p>
    <w:p w:rsidR="009F5CE4" w:rsidRPr="00E248A6" w:rsidRDefault="009F5CE4" w:rsidP="00E248A6">
      <w:pPr>
        <w:numPr>
          <w:ilvl w:val="0"/>
          <w:numId w:val="1"/>
        </w:numPr>
        <w:spacing w:after="0" w:line="240" w:lineRule="auto"/>
        <w:jc w:val="both"/>
        <w:rPr>
          <w:rFonts w:ascii="Times New Roman" w:hAnsi="Times New Roman" w:cs="Times New Roman"/>
          <w:sz w:val="28"/>
          <w:szCs w:val="28"/>
        </w:rPr>
      </w:pPr>
      <w:r w:rsidRPr="00E248A6">
        <w:rPr>
          <w:rFonts w:ascii="Times New Roman" w:hAnsi="Times New Roman" w:cs="Times New Roman"/>
          <w:sz w:val="28"/>
          <w:szCs w:val="28"/>
        </w:rPr>
        <w:t>Измерение избирательных систем.</w:t>
      </w:r>
    </w:p>
    <w:p w:rsidR="009F5CE4" w:rsidRPr="00E248A6" w:rsidRDefault="009F5CE4" w:rsidP="00E248A6">
      <w:pPr>
        <w:numPr>
          <w:ilvl w:val="0"/>
          <w:numId w:val="1"/>
        </w:numPr>
        <w:spacing w:after="0" w:line="240" w:lineRule="auto"/>
        <w:jc w:val="both"/>
        <w:rPr>
          <w:rFonts w:ascii="Times New Roman" w:hAnsi="Times New Roman" w:cs="Times New Roman"/>
          <w:sz w:val="28"/>
          <w:szCs w:val="28"/>
        </w:rPr>
      </w:pPr>
      <w:r w:rsidRPr="00E248A6">
        <w:rPr>
          <w:rFonts w:ascii="Times New Roman" w:hAnsi="Times New Roman" w:cs="Times New Roman"/>
          <w:sz w:val="28"/>
          <w:szCs w:val="28"/>
        </w:rPr>
        <w:t>Многопартийные системы и партийные коалиции.</w:t>
      </w:r>
    </w:p>
    <w:p w:rsidR="009F5CE4" w:rsidRPr="00E248A6" w:rsidRDefault="009F5CE4" w:rsidP="00E248A6">
      <w:pPr>
        <w:numPr>
          <w:ilvl w:val="0"/>
          <w:numId w:val="1"/>
        </w:numPr>
        <w:spacing w:after="0" w:line="240" w:lineRule="auto"/>
        <w:jc w:val="both"/>
        <w:rPr>
          <w:rFonts w:ascii="Times New Roman" w:hAnsi="Times New Roman" w:cs="Times New Roman"/>
          <w:sz w:val="28"/>
          <w:szCs w:val="28"/>
        </w:rPr>
      </w:pPr>
      <w:r w:rsidRPr="00E248A6">
        <w:rPr>
          <w:rFonts w:ascii="Times New Roman" w:hAnsi="Times New Roman" w:cs="Times New Roman"/>
          <w:sz w:val="28"/>
          <w:szCs w:val="28"/>
        </w:rPr>
        <w:t>Основные характеристики двухпартийных систем.</w:t>
      </w:r>
    </w:p>
    <w:p w:rsidR="009F5CE4" w:rsidRPr="00E248A6" w:rsidRDefault="009F5CE4" w:rsidP="00E248A6">
      <w:pPr>
        <w:numPr>
          <w:ilvl w:val="0"/>
          <w:numId w:val="1"/>
        </w:numPr>
        <w:spacing w:after="0" w:line="240" w:lineRule="auto"/>
        <w:jc w:val="both"/>
        <w:rPr>
          <w:rFonts w:ascii="Times New Roman" w:hAnsi="Times New Roman" w:cs="Times New Roman"/>
          <w:sz w:val="28"/>
          <w:szCs w:val="28"/>
        </w:rPr>
      </w:pPr>
      <w:r w:rsidRPr="00E248A6">
        <w:rPr>
          <w:rFonts w:ascii="Times New Roman" w:hAnsi="Times New Roman" w:cs="Times New Roman"/>
          <w:sz w:val="28"/>
          <w:szCs w:val="28"/>
        </w:rPr>
        <w:t>Сущность современных универсальных партий.</w:t>
      </w:r>
    </w:p>
    <w:p w:rsidR="009F5CE4" w:rsidRPr="00E248A6" w:rsidRDefault="009F5CE4" w:rsidP="00E248A6">
      <w:pPr>
        <w:numPr>
          <w:ilvl w:val="0"/>
          <w:numId w:val="1"/>
        </w:numPr>
        <w:spacing w:after="0" w:line="240" w:lineRule="auto"/>
        <w:jc w:val="both"/>
        <w:rPr>
          <w:rFonts w:ascii="Times New Roman" w:hAnsi="Times New Roman" w:cs="Times New Roman"/>
          <w:sz w:val="28"/>
          <w:szCs w:val="28"/>
        </w:rPr>
      </w:pPr>
      <w:r w:rsidRPr="00E248A6">
        <w:rPr>
          <w:rFonts w:ascii="Times New Roman" w:hAnsi="Times New Roman" w:cs="Times New Roman"/>
          <w:sz w:val="28"/>
          <w:szCs w:val="28"/>
        </w:rPr>
        <w:t>Роль СМИ в избирательных кампаниях в России.</w:t>
      </w:r>
    </w:p>
    <w:p w:rsidR="009F5CE4" w:rsidRPr="00E248A6" w:rsidRDefault="009F5CE4" w:rsidP="00E248A6">
      <w:pPr>
        <w:numPr>
          <w:ilvl w:val="0"/>
          <w:numId w:val="1"/>
        </w:numPr>
        <w:spacing w:after="0" w:line="240" w:lineRule="auto"/>
        <w:jc w:val="both"/>
        <w:rPr>
          <w:rFonts w:ascii="Times New Roman" w:hAnsi="Times New Roman" w:cs="Times New Roman"/>
          <w:sz w:val="28"/>
          <w:szCs w:val="28"/>
        </w:rPr>
      </w:pPr>
      <w:r w:rsidRPr="00E248A6">
        <w:rPr>
          <w:rFonts w:ascii="Times New Roman" w:hAnsi="Times New Roman" w:cs="Times New Roman"/>
          <w:sz w:val="28"/>
          <w:szCs w:val="28"/>
        </w:rPr>
        <w:t xml:space="preserve">Основные признаки партии по Дж. </w:t>
      </w:r>
      <w:proofErr w:type="spellStart"/>
      <w:r w:rsidRPr="00E248A6">
        <w:rPr>
          <w:rFonts w:ascii="Times New Roman" w:hAnsi="Times New Roman" w:cs="Times New Roman"/>
          <w:sz w:val="28"/>
          <w:szCs w:val="28"/>
        </w:rPr>
        <w:t>Лапаломбаре</w:t>
      </w:r>
      <w:proofErr w:type="spellEnd"/>
      <w:r w:rsidRPr="00E248A6">
        <w:rPr>
          <w:rFonts w:ascii="Times New Roman" w:hAnsi="Times New Roman" w:cs="Times New Roman"/>
          <w:sz w:val="28"/>
          <w:szCs w:val="28"/>
        </w:rPr>
        <w:t>.</w:t>
      </w:r>
    </w:p>
    <w:p w:rsidR="009F5CE4" w:rsidRPr="00E248A6" w:rsidRDefault="009F5CE4" w:rsidP="00E248A6">
      <w:pPr>
        <w:numPr>
          <w:ilvl w:val="0"/>
          <w:numId w:val="1"/>
        </w:numPr>
        <w:spacing w:after="0" w:line="240" w:lineRule="auto"/>
        <w:jc w:val="both"/>
        <w:rPr>
          <w:rFonts w:ascii="Times New Roman" w:hAnsi="Times New Roman" w:cs="Times New Roman"/>
          <w:sz w:val="28"/>
          <w:szCs w:val="28"/>
        </w:rPr>
      </w:pPr>
      <w:r w:rsidRPr="00E248A6">
        <w:rPr>
          <w:rFonts w:ascii="Times New Roman" w:hAnsi="Times New Roman" w:cs="Times New Roman"/>
          <w:sz w:val="28"/>
          <w:szCs w:val="28"/>
        </w:rPr>
        <w:t xml:space="preserve">Кадровые и массовые партии М. </w:t>
      </w:r>
      <w:proofErr w:type="spellStart"/>
      <w:r w:rsidRPr="00E248A6">
        <w:rPr>
          <w:rFonts w:ascii="Times New Roman" w:hAnsi="Times New Roman" w:cs="Times New Roman"/>
          <w:sz w:val="28"/>
          <w:szCs w:val="28"/>
        </w:rPr>
        <w:t>Дюверже</w:t>
      </w:r>
      <w:proofErr w:type="spellEnd"/>
      <w:r w:rsidRPr="00E248A6">
        <w:rPr>
          <w:rFonts w:ascii="Times New Roman" w:hAnsi="Times New Roman" w:cs="Times New Roman"/>
          <w:sz w:val="28"/>
          <w:szCs w:val="28"/>
        </w:rPr>
        <w:t>.</w:t>
      </w:r>
    </w:p>
    <w:p w:rsidR="009F5CE4" w:rsidRPr="00E248A6" w:rsidRDefault="009F5CE4" w:rsidP="00E248A6">
      <w:pPr>
        <w:ind w:left="284"/>
        <w:jc w:val="both"/>
        <w:rPr>
          <w:rFonts w:ascii="Times New Roman" w:hAnsi="Times New Roman" w:cs="Times New Roman"/>
          <w:sz w:val="28"/>
          <w:szCs w:val="28"/>
        </w:rPr>
      </w:pPr>
      <w:r w:rsidRPr="00E248A6">
        <w:rPr>
          <w:rFonts w:ascii="Times New Roman" w:hAnsi="Times New Roman" w:cs="Times New Roman"/>
          <w:sz w:val="28"/>
          <w:szCs w:val="28"/>
        </w:rPr>
        <w:t>10. Политическая реклама и политический маркетинг.</w:t>
      </w:r>
    </w:p>
    <w:p w:rsidR="00834A88" w:rsidRPr="00E248A6" w:rsidRDefault="009F5CE4" w:rsidP="00E248A6">
      <w:pPr>
        <w:jc w:val="both"/>
        <w:rPr>
          <w:rFonts w:ascii="Times New Roman" w:hAnsi="Times New Roman" w:cs="Times New Roman"/>
          <w:b/>
          <w:sz w:val="28"/>
          <w:szCs w:val="28"/>
        </w:rPr>
      </w:pPr>
      <w:r w:rsidRPr="00E248A6">
        <w:rPr>
          <w:rFonts w:ascii="Times New Roman" w:hAnsi="Times New Roman" w:cs="Times New Roman"/>
          <w:sz w:val="28"/>
          <w:szCs w:val="28"/>
        </w:rPr>
        <w:t xml:space="preserve"> </w:t>
      </w:r>
      <w:r w:rsidR="00834A88" w:rsidRPr="00E248A6">
        <w:rPr>
          <w:rFonts w:ascii="Times New Roman" w:hAnsi="Times New Roman" w:cs="Times New Roman"/>
          <w:b/>
          <w:sz w:val="28"/>
          <w:szCs w:val="28"/>
        </w:rPr>
        <w:t xml:space="preserve">Методические рекомендации </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 xml:space="preserve">1. В современных политических системах вторым по важности после государства институтом политической системы являются политические партии. Они выполняют целый ряд важных для политической системы функций. Выполнение функции связи общества и государства – главная функция политических партий в политической системе. Функцию связи общества и власти в политической системе выполняют политические партии современного типа. Политические партии современного типа стали возникать со II половины XIX века. Политические партии современного типа отличаются от других политических организаций (временные политические объединения, группы интересов, политические клубы) по целому ряду признаков. Наличие общих черт и отличий современных политических партий дало основание для создания в политической науке различных типологий политических партий. Наиболее широко используются три типологии: по отношению к политической системе, по организационному строению, по ценностным ориентациям. </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 xml:space="preserve">2. Партийная система – это характерная для данной страны устойчивая совокупность политических партий и принципов взаимодействия между ними, государством и структурами гражданского общества. Партийную систему составляют политические партии, которые ведут реальную борьбу за государственную власть. Современная партийная система Российской Федерации квалифицируется как многопартийная с доминирующей политической партией. Ее составляют политические партии, представленные </w:t>
      </w:r>
      <w:r w:rsidRPr="00E248A6">
        <w:rPr>
          <w:rFonts w:ascii="Times New Roman" w:hAnsi="Times New Roman" w:cs="Times New Roman"/>
          <w:sz w:val="28"/>
          <w:szCs w:val="28"/>
        </w:rPr>
        <w:lastRenderedPageBreak/>
        <w:t xml:space="preserve">в Государственной Думе шестого созыва. Многопартийная система с доминирующей партией отличается от однопартийной системы тем, что это – конкурентная система. </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3. Группы интересов – это объединения индивидов на основе общих интересов, стремящиеся оказать влияние на политические институты в целях принятия наиболее благоприятных и выгодных для себя решений. Политическая деятельность групп интересов является побочной. Главная их функция – формулирование интересов и потребностей различных групп общества и информирование власти о них. Группы интересов очень разнообразны. Основные типы групп интересов обычно классифицируют на ассоциированные и неассоциированные, по сферам деятельности, на официальные и неофициальные. Основными формами представительства групповых интересов в структурах власти являются лоббизм и корпоративизм.</w:t>
      </w:r>
    </w:p>
    <w:p w:rsidR="00834A88" w:rsidRPr="00E248A6" w:rsidRDefault="00834A88" w:rsidP="00E248A6">
      <w:pPr>
        <w:jc w:val="both"/>
        <w:rPr>
          <w:rFonts w:ascii="Times New Roman" w:hAnsi="Times New Roman" w:cs="Times New Roman"/>
          <w:b/>
          <w:sz w:val="28"/>
          <w:szCs w:val="28"/>
        </w:rPr>
      </w:pPr>
      <w:r w:rsidRPr="00E248A6">
        <w:rPr>
          <w:rFonts w:ascii="Times New Roman" w:hAnsi="Times New Roman" w:cs="Times New Roman"/>
          <w:b/>
          <w:sz w:val="28"/>
          <w:szCs w:val="28"/>
        </w:rPr>
        <w:t xml:space="preserve">Вопросы для самоконтроля </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 xml:space="preserve">1. Какую роль выполняют политические партии в политической системе демократического общества? </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 xml:space="preserve">2. Назовите основные признаки политических партий. </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 xml:space="preserve">3. Что представляют собой политические партии «новой волны»? Чем они отличаются от традиционных политических партий? </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 xml:space="preserve">4. Каковы основные черты однопартийной, двухпартийной и многопартийной систем? </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 xml:space="preserve">Задания для самостоятельной работы </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 xml:space="preserve">1. Подготовить теоретическое сообщение на тему «Формирование партийной системы РФ» и выступить на занятии. </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 xml:space="preserve">2. Подготовить компьютерную презентацию с использованием </w:t>
      </w:r>
      <w:proofErr w:type="spellStart"/>
      <w:r w:rsidRPr="00E248A6">
        <w:rPr>
          <w:rFonts w:ascii="Times New Roman" w:hAnsi="Times New Roman" w:cs="Times New Roman"/>
          <w:sz w:val="28"/>
          <w:szCs w:val="28"/>
        </w:rPr>
        <w:t>Microsoft</w:t>
      </w:r>
      <w:proofErr w:type="spellEnd"/>
      <w:r w:rsidRPr="00E248A6">
        <w:rPr>
          <w:rFonts w:ascii="Times New Roman" w:hAnsi="Times New Roman" w:cs="Times New Roman"/>
          <w:sz w:val="28"/>
          <w:szCs w:val="28"/>
        </w:rPr>
        <w:t xml:space="preserve"> </w:t>
      </w:r>
      <w:proofErr w:type="spellStart"/>
      <w:r w:rsidRPr="00E248A6">
        <w:rPr>
          <w:rFonts w:ascii="Times New Roman" w:hAnsi="Times New Roman" w:cs="Times New Roman"/>
          <w:sz w:val="28"/>
          <w:szCs w:val="28"/>
        </w:rPr>
        <w:t>Power</w:t>
      </w:r>
      <w:proofErr w:type="spellEnd"/>
      <w:r w:rsidRPr="00E248A6">
        <w:rPr>
          <w:rFonts w:ascii="Times New Roman" w:hAnsi="Times New Roman" w:cs="Times New Roman"/>
          <w:sz w:val="28"/>
          <w:szCs w:val="28"/>
        </w:rPr>
        <w:t xml:space="preserve"> </w:t>
      </w:r>
      <w:proofErr w:type="spellStart"/>
      <w:r w:rsidRPr="00E248A6">
        <w:rPr>
          <w:rFonts w:ascii="Times New Roman" w:hAnsi="Times New Roman" w:cs="Times New Roman"/>
          <w:sz w:val="28"/>
          <w:szCs w:val="28"/>
        </w:rPr>
        <w:t>Point</w:t>
      </w:r>
      <w:proofErr w:type="spellEnd"/>
      <w:r w:rsidRPr="00E248A6">
        <w:rPr>
          <w:rFonts w:ascii="Times New Roman" w:hAnsi="Times New Roman" w:cs="Times New Roman"/>
          <w:sz w:val="28"/>
          <w:szCs w:val="28"/>
        </w:rPr>
        <w:t xml:space="preserve"> на тему «Политические партии Российской Федерации». </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 xml:space="preserve">3. Составить тестовые задания по теме «Политические партии и общественные организации» и провести тестирование в учебной группе. </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 xml:space="preserve">4. Из политической практики современной России подобрать свидетельства о влиянии групп интересов на политическую жизнь и принятие политических решений. </w:t>
      </w:r>
    </w:p>
    <w:p w:rsidR="00834A88" w:rsidRPr="00E248A6" w:rsidRDefault="00834A88" w:rsidP="00E248A6">
      <w:pPr>
        <w:jc w:val="both"/>
        <w:rPr>
          <w:rFonts w:ascii="Times New Roman" w:hAnsi="Times New Roman" w:cs="Times New Roman"/>
          <w:sz w:val="28"/>
          <w:szCs w:val="28"/>
        </w:rPr>
      </w:pPr>
      <w:r w:rsidRPr="00E248A6">
        <w:rPr>
          <w:rFonts w:ascii="Times New Roman" w:hAnsi="Times New Roman" w:cs="Times New Roman"/>
          <w:sz w:val="28"/>
          <w:szCs w:val="28"/>
        </w:rPr>
        <w:t>5. Подготовить и провести в студенческой группе дискуссию на тему «Оппозиция в современной партийной системе РФ. Какая она должна быть?».</w:t>
      </w:r>
    </w:p>
    <w:sectPr w:rsidR="00834A88" w:rsidRPr="00E24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96272"/>
    <w:multiLevelType w:val="hybridMultilevel"/>
    <w:tmpl w:val="7D7A4A16"/>
    <w:lvl w:ilvl="0" w:tplc="0419000F">
      <w:start w:val="1"/>
      <w:numFmt w:val="decimal"/>
      <w:lvlText w:val="%1."/>
      <w:lvlJc w:val="left"/>
      <w:pPr>
        <w:tabs>
          <w:tab w:val="num" w:pos="720"/>
        </w:tabs>
        <w:ind w:left="720" w:hanging="360"/>
      </w:pPr>
    </w:lvl>
    <w:lvl w:ilvl="1" w:tplc="9C1C87F2">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3A"/>
    <w:rsid w:val="0005307A"/>
    <w:rsid w:val="00112A62"/>
    <w:rsid w:val="007F5F3A"/>
    <w:rsid w:val="00834A88"/>
    <w:rsid w:val="008A3500"/>
    <w:rsid w:val="009F5CE4"/>
    <w:rsid w:val="00E24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D30DE-2943-49D9-B8D3-4F12311A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57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2020-05-12T16:50:00Z</dcterms:created>
  <dcterms:modified xsi:type="dcterms:W3CDTF">2020-09-13T09:05:00Z</dcterms:modified>
</cp:coreProperties>
</file>